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FA" w:rsidRPr="006A58FA" w:rsidRDefault="00D335E4" w:rsidP="00D33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A58FA" w:rsidRPr="006A58FA" w:rsidRDefault="006A58FA" w:rsidP="00D335E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:rsidR="006A58FA" w:rsidRPr="006A58FA" w:rsidRDefault="006A58FA" w:rsidP="00D335E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</w:p>
    <w:p w:rsidR="006A58FA" w:rsidRPr="006A58FA" w:rsidRDefault="00D335E4" w:rsidP="00D335E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 «28» сентября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 202</w:t>
      </w:r>
      <w:r w:rsidR="00B56A1A">
        <w:rPr>
          <w:rFonts w:ascii="Times New Roman" w:eastAsia="Calibri" w:hAnsi="Times New Roman" w:cs="Times New Roman"/>
          <w:sz w:val="28"/>
          <w:szCs w:val="28"/>
        </w:rPr>
        <w:t>1</w:t>
      </w:r>
      <w:r w:rsidR="000F4922">
        <w:rPr>
          <w:rFonts w:ascii="Times New Roman" w:eastAsia="Calibri" w:hAnsi="Times New Roman" w:cs="Times New Roman"/>
          <w:sz w:val="28"/>
          <w:szCs w:val="28"/>
        </w:rPr>
        <w:t xml:space="preserve"> года № 839</w:t>
      </w:r>
      <w:r>
        <w:rPr>
          <w:rFonts w:ascii="Times New Roman" w:eastAsia="Calibri" w:hAnsi="Times New Roman" w:cs="Times New Roman"/>
          <w:sz w:val="28"/>
          <w:szCs w:val="28"/>
        </w:rPr>
        <w:t>/21</w:t>
      </w: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</w:rPr>
        <w:t>Порядок расчета</w:t>
      </w:r>
    </w:p>
    <w:p w:rsidR="00A52118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</w:rPr>
        <w:t xml:space="preserve">стоимости </w:t>
      </w:r>
      <w:r w:rsidR="002A1730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источников формирования внебюджетных средств, полученных от приносящей доход </w:t>
      </w:r>
      <w:r w:rsidR="00DC0B02">
        <w:rPr>
          <w:rFonts w:ascii="Times New Roman" w:eastAsia="Calibri" w:hAnsi="Times New Roman" w:cs="Times New Roman"/>
          <w:b/>
          <w:sz w:val="28"/>
          <w:szCs w:val="28"/>
        </w:rPr>
        <w:t>деятельности (платные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 xml:space="preserve"> услуг</w:t>
      </w:r>
      <w:r w:rsidR="00DC0B0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120D99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 xml:space="preserve">, предоставляемых государственными учреждениями, находящимися в ведении Государственной службы ветеринарной медицины </w:t>
      </w: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</w:rPr>
        <w:t>Луганской Народной Республики</w:t>
      </w: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6A58FA" w:rsidRPr="006A58FA" w:rsidRDefault="006A58FA" w:rsidP="006A58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</w:t>
      </w:r>
      <w:proofErr w:type="gramStart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Порядок расчета стоимости</w:t>
      </w:r>
      <w:r w:rsidR="00120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D99" w:rsidRPr="00120D99">
        <w:rPr>
          <w:rFonts w:ascii="Times New Roman" w:eastAsia="Calibri" w:hAnsi="Times New Roman" w:cs="Times New Roman"/>
          <w:sz w:val="28"/>
          <w:szCs w:val="28"/>
        </w:rPr>
        <w:t>источников формирования внебюджетных средств, полученных от принос</w:t>
      </w:r>
      <w:r w:rsidR="00DC0B02">
        <w:rPr>
          <w:rFonts w:ascii="Times New Roman" w:eastAsia="Calibri" w:hAnsi="Times New Roman" w:cs="Times New Roman"/>
          <w:sz w:val="28"/>
          <w:szCs w:val="28"/>
        </w:rPr>
        <w:t>ящей доход деятельности (платные</w:t>
      </w:r>
      <w:r w:rsidR="002D2504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DC0B02">
        <w:rPr>
          <w:rFonts w:ascii="Times New Roman" w:eastAsia="Calibri" w:hAnsi="Times New Roman" w:cs="Times New Roman"/>
          <w:sz w:val="28"/>
          <w:szCs w:val="28"/>
        </w:rPr>
        <w:t>и</w:t>
      </w:r>
      <w:r w:rsidR="00120D99" w:rsidRPr="00120D99">
        <w:rPr>
          <w:rFonts w:ascii="Times New Roman" w:eastAsia="Calibri" w:hAnsi="Times New Roman" w:cs="Times New Roman"/>
          <w:sz w:val="28"/>
          <w:szCs w:val="28"/>
        </w:rPr>
        <w:t>)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, предоставляемых государственными учреждениями, находящимися в ведении Государственной службы ветеринарной медицины Луганской Народной Республики (далее – Порядок)</w:t>
      </w:r>
      <w:r w:rsidR="002D2504">
        <w:rPr>
          <w:rFonts w:ascii="Times New Roman" w:eastAsia="Calibri" w:hAnsi="Times New Roman" w:cs="Times New Roman"/>
          <w:sz w:val="28"/>
          <w:szCs w:val="28"/>
        </w:rPr>
        <w:t>,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определяет единый подход к расчету стоимости </w:t>
      </w:r>
      <w:r w:rsidR="00120D99" w:rsidRPr="00120D99">
        <w:rPr>
          <w:rFonts w:ascii="Times New Roman" w:eastAsia="Calibri" w:hAnsi="Times New Roman" w:cs="Times New Roman"/>
          <w:sz w:val="28"/>
          <w:szCs w:val="28"/>
        </w:rPr>
        <w:t>источников формирования внебюджетных средств, полученных от приносящей доход деятельности</w:t>
      </w:r>
      <w:r w:rsidR="00DC0B02">
        <w:rPr>
          <w:rFonts w:ascii="Times New Roman" w:eastAsia="Calibri" w:hAnsi="Times New Roman" w:cs="Times New Roman"/>
          <w:sz w:val="28"/>
          <w:szCs w:val="28"/>
        </w:rPr>
        <w:t xml:space="preserve"> (платные</w:t>
      </w:r>
      <w:r w:rsidR="002D2504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DC0B02">
        <w:rPr>
          <w:rFonts w:ascii="Times New Roman" w:eastAsia="Calibri" w:hAnsi="Times New Roman" w:cs="Times New Roman"/>
          <w:sz w:val="28"/>
          <w:szCs w:val="28"/>
        </w:rPr>
        <w:t>и</w:t>
      </w:r>
      <w:r w:rsidR="002D2504">
        <w:rPr>
          <w:rFonts w:ascii="Times New Roman" w:eastAsia="Calibri" w:hAnsi="Times New Roman" w:cs="Times New Roman"/>
          <w:sz w:val="28"/>
          <w:szCs w:val="28"/>
        </w:rPr>
        <w:t>)</w:t>
      </w:r>
      <w:r w:rsidR="00120D99" w:rsidRPr="00120D99">
        <w:rPr>
          <w:rFonts w:ascii="Times New Roman" w:eastAsia="Calibri" w:hAnsi="Times New Roman" w:cs="Times New Roman"/>
          <w:sz w:val="28"/>
          <w:szCs w:val="28"/>
        </w:rPr>
        <w:t xml:space="preserve">, предоставляемых государственными учреждениями, находящимися в ведении Государственной службы ветеринарной медицины Луганской Народной </w:t>
      </w:r>
      <w:r w:rsidR="002D2504">
        <w:rPr>
          <w:rFonts w:ascii="Times New Roman" w:eastAsia="Calibri" w:hAnsi="Times New Roman" w:cs="Times New Roman"/>
          <w:sz w:val="28"/>
          <w:szCs w:val="28"/>
        </w:rPr>
        <w:t>Республики.</w:t>
      </w:r>
      <w:proofErr w:type="gramEnd"/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120D99">
        <w:rPr>
          <w:rFonts w:ascii="Times New Roman" w:eastAsia="Calibri" w:hAnsi="Times New Roman" w:cs="Times New Roman"/>
          <w:sz w:val="28"/>
          <w:szCs w:val="28"/>
        </w:rPr>
        <w:t>Объектом расчета стоимости являю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120D99" w:rsidRPr="00120D99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120D99">
        <w:rPr>
          <w:rFonts w:ascii="Times New Roman" w:eastAsia="Calibri" w:hAnsi="Times New Roman" w:cs="Times New Roman"/>
          <w:sz w:val="28"/>
          <w:szCs w:val="28"/>
        </w:rPr>
        <w:t>и</w:t>
      </w:r>
      <w:r w:rsidR="00120D99" w:rsidRPr="00120D99">
        <w:rPr>
          <w:rFonts w:ascii="Times New Roman" w:eastAsia="Calibri" w:hAnsi="Times New Roman" w:cs="Times New Roman"/>
          <w:sz w:val="28"/>
          <w:szCs w:val="28"/>
        </w:rPr>
        <w:t xml:space="preserve"> формирования внебюджетных средств, полученных от приносящей доход деятельности</w:t>
      </w:r>
      <w:r w:rsidR="002D2504">
        <w:rPr>
          <w:rFonts w:ascii="Times New Roman" w:eastAsia="Calibri" w:hAnsi="Times New Roman" w:cs="Times New Roman"/>
          <w:sz w:val="28"/>
          <w:szCs w:val="28"/>
        </w:rPr>
        <w:t xml:space="preserve"> (платные услуги)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, которые </w:t>
      </w:r>
      <w:r w:rsidR="00120D99" w:rsidRPr="006A58FA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120D99">
        <w:rPr>
          <w:rFonts w:ascii="Times New Roman" w:eastAsia="Calibri" w:hAnsi="Times New Roman" w:cs="Times New Roman"/>
          <w:sz w:val="28"/>
          <w:szCs w:val="28"/>
        </w:rPr>
        <w:t>ю</w:t>
      </w:r>
      <w:r w:rsidR="00120D99" w:rsidRPr="006A58FA">
        <w:rPr>
          <w:rFonts w:ascii="Times New Roman" w:eastAsia="Calibri" w:hAnsi="Times New Roman" w:cs="Times New Roman"/>
          <w:sz w:val="28"/>
          <w:szCs w:val="28"/>
        </w:rPr>
        <w:t>тся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государственными учреждениями, находящимися в ведении</w:t>
      </w:r>
      <w:r w:rsidR="00503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AE9" w:rsidRPr="00120D99">
        <w:rPr>
          <w:rFonts w:ascii="Times New Roman" w:eastAsia="Calibri" w:hAnsi="Times New Roman" w:cs="Times New Roman"/>
          <w:sz w:val="28"/>
          <w:szCs w:val="28"/>
        </w:rPr>
        <w:t>Государственной службы ветеринарной медицины Луганской Народной</w:t>
      </w:r>
      <w:r w:rsidR="00503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D3B">
        <w:rPr>
          <w:rFonts w:ascii="Times New Roman" w:eastAsia="Calibri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Pr="006A58FA">
        <w:rPr>
          <w:rFonts w:ascii="Times New Roman" w:eastAsia="Calibri" w:hAnsi="Times New Roman" w:cs="Times New Roman"/>
          <w:sz w:val="28"/>
          <w:szCs w:val="28"/>
        </w:rPr>
        <w:t>–</w:t>
      </w:r>
      <w:r w:rsidR="00503AE9" w:rsidRPr="00503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AE9" w:rsidRPr="006A58FA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 w:rsidR="00503AE9">
        <w:rPr>
          <w:rFonts w:ascii="Times New Roman" w:eastAsia="Calibri" w:hAnsi="Times New Roman" w:cs="Times New Roman"/>
          <w:sz w:val="28"/>
          <w:szCs w:val="28"/>
        </w:rPr>
        <w:t>е</w:t>
      </w:r>
      <w:r w:rsidR="00503AE9" w:rsidRPr="006A58FA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="00503AE9">
        <w:rPr>
          <w:rFonts w:ascii="Times New Roman" w:eastAsia="Calibri" w:hAnsi="Times New Roman" w:cs="Times New Roman"/>
          <w:sz w:val="28"/>
          <w:szCs w:val="28"/>
        </w:rPr>
        <w:t>)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Базой для определения стоимости являются фактические затраты государственных учреждений за отчетный период прошлого года, формирующиеся на основе данных бухгалтерского учета.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1.4. 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Стоимость формируется с учетом себестоимости платных услуг, расходов по восстановлению основных средств</w:t>
      </w:r>
      <w:r w:rsidR="006A58FA" w:rsidRPr="006A58F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В себестоимость платных услуг включаются: прямые затраты на оплату труда, прямые материальные затраты и общехозяйственные накладные расходы.</w:t>
      </w:r>
    </w:p>
    <w:p w:rsidR="002D2504" w:rsidRDefault="002D2504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6A58FA" w:rsidRPr="006A58FA" w:rsidRDefault="002D2504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С = </w:t>
      </w:r>
      <w:proofErr w:type="gramStart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+ М + </w:t>
      </w:r>
      <w:proofErr w:type="spellStart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Фз</w:t>
      </w:r>
      <w:proofErr w:type="spell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B72D9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–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себестоимость платных услуг;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8F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– прямые затраты на оплату труда;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lastRenderedPageBreak/>
        <w:t>М – прямые материальные затраты;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58FA">
        <w:rPr>
          <w:rFonts w:ascii="Times New Roman" w:eastAsia="Calibri" w:hAnsi="Times New Roman" w:cs="Times New Roman"/>
          <w:sz w:val="28"/>
          <w:szCs w:val="28"/>
        </w:rPr>
        <w:t>Фз</w:t>
      </w:r>
      <w:proofErr w:type="spellEnd"/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– общехозяйственные накладные расходы.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Расходы по восстановлению основных средств, используемых </w:t>
      </w:r>
      <w:r w:rsidR="00690A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для организации и предоставления ветеринарных услуг, начисляются в размере 10 процентов от себестоимости ветеринарных услуг. 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>. Прямые затраты на оплату труда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К основному персоналу относятся: врачи ветеринарной медицины всех категорий, ведущие врачи ветеринарной медицины, ведущие специалисты, лаборанты ветеринарной медицины всех категорий, фельдшеры. 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Указанные затраты определяются исходя из штатной численности работников, которые непосредственно оказывают платные услуги, средних окладов по тарификации, затрат рабочего времени на выполнение платной услуги.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Средняя заработная плата (</w:t>
      </w:r>
      <w:proofErr w:type="spellStart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ЗПср</w:t>
      </w:r>
      <w:proofErr w:type="spell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.) – оклад (двойной оклад за время работы в эпицентре инфекционных заболеваний животных) с учетом доплат </w:t>
      </w:r>
      <w:r w:rsidR="00690A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и надбавок компенсационного и стимулирующего характера (в том </w:t>
      </w:r>
      <w:r w:rsidR="00314C3C">
        <w:rPr>
          <w:rFonts w:ascii="Times New Roman" w:eastAsia="Calibri" w:hAnsi="Times New Roman" w:cs="Times New Roman"/>
          <w:sz w:val="28"/>
          <w:szCs w:val="28"/>
        </w:rPr>
        <w:t>числе</w:t>
      </w:r>
      <w:r w:rsidR="001D0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A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1D0258">
        <w:rPr>
          <w:rFonts w:ascii="Times New Roman" w:eastAsia="Calibri" w:hAnsi="Times New Roman" w:cs="Times New Roman"/>
          <w:sz w:val="28"/>
          <w:szCs w:val="28"/>
        </w:rPr>
        <w:t>за вредные условия труда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) отдельно по каждой должности основного персонала – </w:t>
      </w:r>
      <w:r w:rsidR="006A58FA" w:rsidRPr="006A58FA">
        <w:rPr>
          <w:rFonts w:ascii="Times New Roman" w:eastAsia="Calibri" w:hAnsi="Times New Roman" w:cs="Times New Roman"/>
          <w:bCs/>
          <w:sz w:val="28"/>
          <w:szCs w:val="28"/>
        </w:rPr>
        <w:t>определяется по следующей формуле:</w:t>
      </w:r>
    </w:p>
    <w:p w:rsidR="002D2504" w:rsidRDefault="002D2504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58FA">
        <w:rPr>
          <w:rFonts w:ascii="Times New Roman" w:eastAsia="Calibri" w:hAnsi="Times New Roman" w:cs="Times New Roman"/>
          <w:sz w:val="28"/>
          <w:szCs w:val="28"/>
        </w:rPr>
        <w:t>ЗПср</w:t>
      </w:r>
      <w:proofErr w:type="spellEnd"/>
      <w:r w:rsidR="002D2504">
        <w:rPr>
          <w:rFonts w:ascii="Times New Roman" w:eastAsia="Calibri" w:hAnsi="Times New Roman" w:cs="Times New Roman"/>
          <w:sz w:val="28"/>
          <w:szCs w:val="28"/>
        </w:rPr>
        <w:t>.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6A58FA">
        <w:rPr>
          <w:rFonts w:ascii="Times New Roman" w:eastAsia="Calibri" w:hAnsi="Times New Roman" w:cs="Times New Roman"/>
          <w:sz w:val="28"/>
          <w:szCs w:val="28"/>
          <w:u w:val="single"/>
        </w:rPr>
        <w:t>ƩФЗП</w:t>
      </w:r>
      <w:r w:rsidRPr="006A58F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Ʃ</w:t>
      </w:r>
      <w:r w:rsidR="002C578D">
        <w:rPr>
          <w:rFonts w:ascii="Times New Roman" w:eastAsia="Calibri" w:hAnsi="Times New Roman" w:cs="Times New Roman"/>
          <w:sz w:val="28"/>
          <w:szCs w:val="28"/>
        </w:rPr>
        <w:t xml:space="preserve">ФЗП 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– сумма окладов (двойных окладов за время работы в эпицентре инфекционных заболеваний животных) с учетом доплат и надбавок компенсационного и стимулирующего характера (в том </w:t>
      </w:r>
      <w:r w:rsidR="002D2504">
        <w:rPr>
          <w:rFonts w:ascii="Times New Roman" w:eastAsia="Calibri" w:hAnsi="Times New Roman" w:cs="Times New Roman"/>
          <w:sz w:val="28"/>
          <w:szCs w:val="28"/>
        </w:rPr>
        <w:t>числе</w:t>
      </w:r>
      <w:r w:rsidR="00120D99">
        <w:rPr>
          <w:rFonts w:ascii="Times New Roman" w:eastAsia="Calibri" w:hAnsi="Times New Roman" w:cs="Times New Roman"/>
          <w:sz w:val="28"/>
          <w:szCs w:val="28"/>
        </w:rPr>
        <w:t xml:space="preserve"> за вредные условия труда</w:t>
      </w:r>
      <w:r w:rsidRPr="006A58FA">
        <w:rPr>
          <w:rFonts w:ascii="Times New Roman" w:eastAsia="Calibri" w:hAnsi="Times New Roman" w:cs="Times New Roman"/>
          <w:sz w:val="28"/>
          <w:szCs w:val="28"/>
        </w:rPr>
        <w:t>) основного персонала;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6A58FA">
        <w:rPr>
          <w:rFonts w:ascii="Times New Roman" w:eastAsia="Calibri" w:hAnsi="Times New Roman" w:cs="Times New Roman"/>
          <w:sz w:val="28"/>
          <w:szCs w:val="28"/>
        </w:rPr>
        <w:t>количество</w:t>
      </w:r>
      <w:proofErr w:type="gramEnd"/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основного персонала, который непосредственно оказывает платные услуги. 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В фонд заработной платы не включаются доплаты за совмещение профессий (должностей), за расширение зоны обслуживания или увеличение объема выполняемых работ, за выполнение обязанностей временно отсутствующих работников, премии. </w:t>
      </w:r>
    </w:p>
    <w:p w:rsidR="002D2504" w:rsidRDefault="00A52118" w:rsidP="002D250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Фонд оплаты труда (ФОТ) по конкретной платной услуге проводится раздельно на основании средней заработной платы сотрудников в соответствии </w:t>
      </w:r>
      <w:r w:rsidR="00690A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с тарифной сеткой и установленными нормативами трудоз</w:t>
      </w:r>
      <w:r w:rsidR="002D2504">
        <w:rPr>
          <w:rFonts w:ascii="Times New Roman" w:eastAsia="Calibri" w:hAnsi="Times New Roman" w:cs="Times New Roman"/>
          <w:sz w:val="28"/>
          <w:szCs w:val="28"/>
        </w:rPr>
        <w:t>атрат на выполнение этой услуги и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8FA" w:rsidRPr="006A58FA">
        <w:rPr>
          <w:rFonts w:ascii="Times New Roman" w:eastAsia="Calibri" w:hAnsi="Times New Roman" w:cs="Times New Roman"/>
          <w:bCs/>
          <w:sz w:val="28"/>
          <w:szCs w:val="28"/>
        </w:rPr>
        <w:t>определяется по следующей формуле:</w:t>
      </w:r>
    </w:p>
    <w:p w:rsidR="002D2504" w:rsidRDefault="002D2504" w:rsidP="002D250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6A58FA" w:rsidRPr="006A58FA" w:rsidRDefault="002D2504" w:rsidP="002D2504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ФОТ = (</w:t>
      </w:r>
      <w:proofErr w:type="spellStart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ЗПср</w:t>
      </w:r>
      <w:proofErr w:type="spell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gramStart"/>
      <w:r w:rsidR="006A58FA"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gram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р в мес. / 60 х </w:t>
      </w:r>
      <w:r w:rsidR="006A58FA"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вр</w:t>
      </w:r>
      <w:proofErr w:type="spell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)</w:t>
      </w:r>
      <w:r w:rsidR="006A58F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58FA" w:rsidRPr="006A58FA" w:rsidRDefault="006A58FA" w:rsidP="006A58FA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6A58F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в мес. – месячный баланс рабочего времени в часах;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60 – количество минут в 1 часе;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8FA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r w:rsidRPr="006A58FA">
        <w:rPr>
          <w:rFonts w:ascii="Times New Roman" w:eastAsia="Calibri" w:hAnsi="Times New Roman" w:cs="Times New Roman"/>
          <w:sz w:val="28"/>
          <w:szCs w:val="28"/>
        </w:rPr>
        <w:t>вр</w:t>
      </w:r>
      <w:proofErr w:type="spellEnd"/>
      <w:proofErr w:type="gramEnd"/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– время оказания услуги в мин</w:t>
      </w:r>
      <w:r w:rsidR="002D2504">
        <w:rPr>
          <w:rFonts w:ascii="Times New Roman" w:eastAsia="Calibri" w:hAnsi="Times New Roman" w:cs="Times New Roman"/>
          <w:sz w:val="28"/>
          <w:szCs w:val="28"/>
        </w:rPr>
        <w:t>утах</w:t>
      </w:r>
      <w:r w:rsidRPr="006A58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2.6. 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При расчете затрат на оплату труда применяются нормы времени </w:t>
      </w:r>
      <w:r w:rsidR="00690A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на оказание платных услуг. Если отсутствуют такие нормы, проводится хронометраж рабочего времени.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Единый взнос на общеобязательное государственное социальное страхование (ЕСВ) начисляется на фонд оплаты труда в соответствии </w:t>
      </w:r>
      <w:r w:rsidR="00690A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с действующим законодательством Луганской Народной Республики. 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Прямые затраты на оплату труда </w:t>
      </w:r>
      <w:r w:rsidR="006A58FA" w:rsidRPr="006A58FA">
        <w:rPr>
          <w:rFonts w:ascii="Times New Roman" w:eastAsia="Calibri" w:hAnsi="Times New Roman" w:cs="Times New Roman"/>
          <w:bCs/>
          <w:sz w:val="28"/>
          <w:szCs w:val="28"/>
        </w:rPr>
        <w:t>определяются по следующей формуле:</w:t>
      </w:r>
    </w:p>
    <w:p w:rsidR="002D2504" w:rsidRDefault="002D2504" w:rsidP="006A58FA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8F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176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8FA">
        <w:rPr>
          <w:rFonts w:ascii="Times New Roman" w:eastAsia="Calibri" w:hAnsi="Times New Roman" w:cs="Times New Roman"/>
          <w:sz w:val="28"/>
          <w:szCs w:val="28"/>
        </w:rPr>
        <w:t>= ФОТ</w:t>
      </w:r>
      <w:r w:rsidR="00176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8FA">
        <w:rPr>
          <w:rFonts w:ascii="Times New Roman" w:eastAsia="Calibri" w:hAnsi="Times New Roman" w:cs="Times New Roman"/>
          <w:sz w:val="28"/>
          <w:szCs w:val="28"/>
        </w:rPr>
        <w:t>+</w:t>
      </w:r>
      <w:r w:rsidR="00176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8FA">
        <w:rPr>
          <w:rFonts w:ascii="Times New Roman" w:eastAsia="Calibri" w:hAnsi="Times New Roman" w:cs="Times New Roman"/>
          <w:sz w:val="28"/>
          <w:szCs w:val="28"/>
        </w:rPr>
        <w:t>ЕСВ,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8F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– прямые затраты на оплату труда;</w:t>
      </w:r>
    </w:p>
    <w:p w:rsidR="006A58FA" w:rsidRPr="006A58FA" w:rsidRDefault="00690AF6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– фонд оплаты труда;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ЕСВ – единый взнос на общеобязательное государственное социальное страхование.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>. Прямые материальные затраты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 w:rsidR="001E1D3B">
        <w:rPr>
          <w:rFonts w:ascii="Times New Roman" w:eastAsia="Calibri" w:hAnsi="Times New Roman" w:cs="Times New Roman"/>
          <w:sz w:val="28"/>
          <w:szCs w:val="28"/>
        </w:rPr>
        <w:t xml:space="preserve">прямых </w:t>
      </w:r>
      <w:r w:rsidR="002D2504">
        <w:rPr>
          <w:rFonts w:ascii="Times New Roman" w:eastAsia="Calibri" w:hAnsi="Times New Roman" w:cs="Times New Roman"/>
          <w:sz w:val="28"/>
          <w:szCs w:val="28"/>
        </w:rPr>
        <w:t>материальных затрат входит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стоимость материальных ресурсов, потребляемых в процессе оказания услуги (медикаменты, биопрепараты, </w:t>
      </w:r>
      <w:proofErr w:type="spellStart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диагностикумы</w:t>
      </w:r>
      <w:proofErr w:type="spell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, дезинфекционные средства, реактивы, питательные среды, расходный материал, перевязочные материалы, одноразовый инструментарий и прочее, которые рассчитываются согласно нормам их расхода и цены на единицу измерения), </w:t>
      </w:r>
      <w:r w:rsidR="002D2504">
        <w:rPr>
          <w:rFonts w:ascii="Times New Roman" w:eastAsia="Calibri" w:hAnsi="Times New Roman" w:cs="Times New Roman"/>
          <w:sz w:val="28"/>
          <w:szCs w:val="28"/>
        </w:rPr>
        <w:t xml:space="preserve">которая </w:t>
      </w:r>
      <w:r w:rsidR="006A58FA" w:rsidRPr="006A58FA">
        <w:rPr>
          <w:rFonts w:ascii="Times New Roman" w:eastAsia="Calibri" w:hAnsi="Times New Roman" w:cs="Times New Roman"/>
          <w:bCs/>
          <w:sz w:val="28"/>
          <w:szCs w:val="28"/>
        </w:rPr>
        <w:t>определяется по следующей формуле: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D2504" w:rsidRDefault="002D2504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М</w:t>
      </w:r>
      <w:r w:rsidR="00176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= Н </w:t>
      </w:r>
      <w:r w:rsidR="0017656B">
        <w:rPr>
          <w:rFonts w:ascii="Times New Roman" w:eastAsia="Calibri" w:hAnsi="Times New Roman" w:cs="Times New Roman"/>
          <w:sz w:val="28"/>
          <w:szCs w:val="28"/>
        </w:rPr>
        <w:t>×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58FA"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 w:rsidRPr="006A58F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М – стоимость материальных затрат на 1 услугу;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Н – норма расхода медикаментов, материалов и прочего на 1 услугу;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8FA"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– цена медикаментов, материалов и прочего.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>. Общехозяйственные накладные расходы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Общехозяйственные накладные расходы включают фактические затраты (</w:t>
      </w:r>
      <w:proofErr w:type="spellStart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Фз</w:t>
      </w:r>
      <w:proofErr w:type="spell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), формирующиеся на основе данных бухгалтерского учета: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на приобретение предметов и материалов (в том числе канцелярских принадлежностей, хозяйственных материалов, полиграфической продукции, оборудования, спецодежды, инвентаря и других малоценных быстроизнашивающихся предметов), используемых для предоставления платных услуг;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транспортные услуги, непосредственно связанные с оказанием платных услуг (содержание и </w:t>
      </w:r>
      <w:r w:rsidR="000B72D9">
        <w:rPr>
          <w:rFonts w:ascii="Times New Roman" w:eastAsia="Calibri" w:hAnsi="Times New Roman" w:cs="Times New Roman"/>
          <w:sz w:val="28"/>
          <w:szCs w:val="28"/>
        </w:rPr>
        <w:t>аренда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транспортных средств, приобретение горюче-смазочных материалов);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расходы на ремонт автомобилей;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lastRenderedPageBreak/>
        <w:t>услуги связи, непосредственно связанн</w:t>
      </w:r>
      <w:r w:rsidR="0017656B">
        <w:rPr>
          <w:rFonts w:ascii="Times New Roman" w:eastAsia="Calibri" w:hAnsi="Times New Roman" w:cs="Times New Roman"/>
          <w:sz w:val="28"/>
          <w:szCs w:val="28"/>
        </w:rPr>
        <w:t>ые с оказанием платных услуг (в </w:t>
      </w:r>
      <w:r w:rsidRPr="006A58FA">
        <w:rPr>
          <w:rFonts w:ascii="Times New Roman" w:eastAsia="Calibri" w:hAnsi="Times New Roman" w:cs="Times New Roman"/>
          <w:sz w:val="28"/>
          <w:szCs w:val="28"/>
        </w:rPr>
        <w:t>том числе почтовые);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банковские услуги;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услуги и расходы, связанные с охраной и пожарной </w:t>
      </w:r>
      <w:r w:rsidR="002D2504">
        <w:rPr>
          <w:rFonts w:ascii="Times New Roman" w:eastAsia="Calibri" w:hAnsi="Times New Roman" w:cs="Times New Roman"/>
          <w:sz w:val="28"/>
          <w:szCs w:val="28"/>
        </w:rPr>
        <w:t>безопасностью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помещений (приобретение и перезаправка огнетушителей, установка пожарной сигнализации), где оказываются платные услуги;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расходы на охрану труда и технику безопасности;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услуги по страхованию собственных и арендованных помещений;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информационно-вычислительные услуги;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расходы на заправку картриджей и ремонт оргтехники;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504">
        <w:rPr>
          <w:rFonts w:ascii="Times New Roman" w:eastAsia="Calibri" w:hAnsi="Times New Roman" w:cs="Times New Roman"/>
          <w:sz w:val="28"/>
          <w:szCs w:val="28"/>
        </w:rPr>
        <w:t xml:space="preserve">расходы на </w:t>
      </w:r>
      <w:r w:rsidRPr="006A58FA">
        <w:rPr>
          <w:rFonts w:ascii="Times New Roman" w:eastAsia="Calibri" w:hAnsi="Times New Roman" w:cs="Times New Roman"/>
          <w:sz w:val="28"/>
          <w:szCs w:val="28"/>
        </w:rPr>
        <w:t>аренду помещений и оборудования, необходимых для оказания платных услуг;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текущий </w:t>
      </w:r>
      <w:r w:rsidR="005567DE">
        <w:rPr>
          <w:rFonts w:ascii="Times New Roman" w:eastAsia="Calibri" w:hAnsi="Times New Roman" w:cs="Times New Roman"/>
          <w:sz w:val="28"/>
          <w:szCs w:val="28"/>
        </w:rPr>
        <w:t xml:space="preserve">и капитальный </w:t>
      </w:r>
      <w:r w:rsidRPr="006A58FA">
        <w:rPr>
          <w:rFonts w:ascii="Times New Roman" w:eastAsia="Calibri" w:hAnsi="Times New Roman" w:cs="Times New Roman"/>
          <w:sz w:val="28"/>
          <w:szCs w:val="28"/>
        </w:rPr>
        <w:t>ремонт з</w:t>
      </w:r>
      <w:r w:rsidR="0017656B">
        <w:rPr>
          <w:rFonts w:ascii="Times New Roman" w:eastAsia="Calibri" w:hAnsi="Times New Roman" w:cs="Times New Roman"/>
          <w:sz w:val="28"/>
          <w:szCs w:val="28"/>
        </w:rPr>
        <w:t>даний, помещений и оборудования</w:t>
      </w: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и их техническое обслуживание;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поверку измерительного лабораторного оборудования;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услуги и расходы, связанные с получением лицензий и аккредитации согласно действующему законодательству Луганской Народной Республики;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8FA">
        <w:rPr>
          <w:rFonts w:ascii="Times New Roman" w:eastAsia="Calibri" w:hAnsi="Times New Roman" w:cs="Times New Roman"/>
          <w:sz w:val="28"/>
          <w:szCs w:val="28"/>
        </w:rPr>
        <w:t>уплату налогов, сборов, государственной пошлины и других видов платежей в бюджет в соответствии с действующим законодательством Луганской Народной Республики;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оплату командировок в случае оказания платной услуги не по месту нахождения исполнителя;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оплату коммунальных услуг, энергоносителей, связанных с содержанием помещений, на базе которых оказываются платные услуги (теплоснабжение, водоснабжение, водоотведение и других коммунальных услуг; оплата природного газа, электроэнергии и прочего);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услуги и расходы, связанные с обслуживанием газового оборудования, оборудования водоснабжения и приборов учета электроэнергии;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заработную плату и начисления (ЕСВ) на заработную плату обслуживающего персонала.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Для определения общехозяйственных накладных расходов в составе стоимости платной услуги производится расчет коэффициента на основании всех фактических затрат государственных учреждений, находящихся в ведении </w:t>
      </w:r>
      <w:r w:rsidR="00DC0B02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службы</w:t>
      </w:r>
      <w:r w:rsidR="00DC0B02">
        <w:rPr>
          <w:rFonts w:ascii="Times New Roman" w:eastAsia="Calibri" w:hAnsi="Times New Roman" w:cs="Times New Roman"/>
          <w:sz w:val="28"/>
          <w:szCs w:val="28"/>
        </w:rPr>
        <w:t xml:space="preserve"> ветеринарной медицины Луганской Народной Республики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, за отчетный период прошлого года, формирующихся на основе данных бухгалтерского учета.</w:t>
      </w: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Расчет коэффициента производится как соотношение суммы фактических затрат к фонду оплаты труда всего персо</w:t>
      </w:r>
      <w:r w:rsidR="0017656B">
        <w:rPr>
          <w:rFonts w:ascii="Times New Roman" w:eastAsia="Calibri" w:hAnsi="Times New Roman" w:cs="Times New Roman"/>
          <w:sz w:val="28"/>
          <w:szCs w:val="28"/>
        </w:rPr>
        <w:t xml:space="preserve">нала – </w:t>
      </w:r>
      <w:proofErr w:type="spellStart"/>
      <w:r w:rsidR="0017656B">
        <w:rPr>
          <w:rFonts w:ascii="Times New Roman" w:eastAsia="Calibri" w:hAnsi="Times New Roman" w:cs="Times New Roman"/>
          <w:sz w:val="28"/>
          <w:szCs w:val="28"/>
        </w:rPr>
        <w:t>Кнр</w:t>
      </w:r>
      <w:proofErr w:type="spellEnd"/>
      <w:r w:rsidR="002D2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5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2D250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A58FA" w:rsidRPr="006A58FA">
        <w:rPr>
          <w:rFonts w:ascii="Times New Roman" w:eastAsia="Calibri" w:hAnsi="Times New Roman" w:cs="Times New Roman"/>
          <w:bCs/>
          <w:sz w:val="28"/>
          <w:szCs w:val="28"/>
        </w:rPr>
        <w:t>определяется по следующей формуле:</w:t>
      </w:r>
    </w:p>
    <w:p w:rsidR="006A58FA" w:rsidRPr="006A58FA" w:rsidRDefault="0017656B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Фз</w:t>
      </w:r>
      <w:proofErr w:type="spell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ФОТп</w:t>
      </w:r>
      <w:proofErr w:type="spell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58FA" w:rsidRPr="006A58FA" w:rsidRDefault="006A58FA" w:rsidP="006A58FA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58FA">
        <w:rPr>
          <w:rFonts w:ascii="Times New Roman" w:eastAsia="Calibri" w:hAnsi="Times New Roman" w:cs="Times New Roman"/>
          <w:sz w:val="28"/>
          <w:szCs w:val="28"/>
        </w:rPr>
        <w:t>Фз</w:t>
      </w:r>
      <w:proofErr w:type="spellEnd"/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– всего сумма фактических затрат;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58FA">
        <w:rPr>
          <w:rFonts w:ascii="Times New Roman" w:eastAsia="Calibri" w:hAnsi="Times New Roman" w:cs="Times New Roman"/>
          <w:sz w:val="28"/>
          <w:szCs w:val="28"/>
        </w:rPr>
        <w:t>ФОТп</w:t>
      </w:r>
      <w:proofErr w:type="spellEnd"/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 – фонд оплаты труда всего персонала.</w:t>
      </w:r>
    </w:p>
    <w:p w:rsidR="006A58FA" w:rsidRPr="006A58FA" w:rsidRDefault="00A52118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4.4. 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В стоимость платной услуги общехозяйственные накладные расходы включаются пропорционально прямым затратам на оплату труда.  </w:t>
      </w:r>
    </w:p>
    <w:p w:rsidR="002D2504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</w:t>
      </w:r>
      <w:r w:rsidR="00FD592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</w:rPr>
        <w:t>V. Расчет стоимости платных услуг, предоставляемы</w:t>
      </w:r>
      <w:r w:rsidR="002D2504">
        <w:rPr>
          <w:rFonts w:ascii="Times New Roman" w:eastAsia="Calibri" w:hAnsi="Times New Roman" w:cs="Times New Roman"/>
          <w:b/>
          <w:sz w:val="28"/>
          <w:szCs w:val="28"/>
        </w:rPr>
        <w:t>х государственными учреждениями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58FA" w:rsidRPr="006A58FA" w:rsidRDefault="00A52118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Расчет стоимости платных услуг</w:t>
      </w:r>
      <w:r w:rsidR="000B7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D3B" w:rsidRPr="001E1D3B">
        <w:rPr>
          <w:rFonts w:ascii="Times New Roman" w:eastAsia="Calibri" w:hAnsi="Times New Roman" w:cs="Times New Roman"/>
          <w:sz w:val="28"/>
          <w:szCs w:val="28"/>
        </w:rPr>
        <w:t xml:space="preserve">предоставляемых государственными учреждениями </w:t>
      </w:r>
      <w:r w:rsidR="000B72D9">
        <w:rPr>
          <w:rFonts w:ascii="Times New Roman" w:eastAsia="Calibri" w:hAnsi="Times New Roman" w:cs="Times New Roman"/>
          <w:sz w:val="28"/>
          <w:szCs w:val="28"/>
        </w:rPr>
        <w:t>(Ус)</w:t>
      </w:r>
      <w:r w:rsidR="002D2504">
        <w:rPr>
          <w:rFonts w:ascii="Times New Roman" w:eastAsia="Calibri" w:hAnsi="Times New Roman" w:cs="Times New Roman"/>
          <w:sz w:val="28"/>
          <w:szCs w:val="28"/>
        </w:rPr>
        <w:t>,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формуле: </w:t>
      </w:r>
    </w:p>
    <w:p w:rsidR="002D2504" w:rsidRDefault="002D2504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8FA" w:rsidRPr="006A58FA" w:rsidRDefault="00F87ED6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17656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0B7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56B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="0017656B">
        <w:rPr>
          <w:rFonts w:ascii="Times New Roman" w:eastAsia="Calibri" w:hAnsi="Times New Roman" w:cs="Times New Roman"/>
          <w:sz w:val="28"/>
          <w:szCs w:val="28"/>
        </w:rPr>
        <w:t>Рвос</w:t>
      </w:r>
      <w:proofErr w:type="spell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6A58FA" w:rsidRPr="006A58FA" w:rsidRDefault="006A58FA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С – себестоимость платных услуг;</w:t>
      </w:r>
    </w:p>
    <w:p w:rsidR="006A58FA" w:rsidRPr="006A58FA" w:rsidRDefault="0017656B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Рво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– расходы по восс</w:t>
      </w:r>
      <w:r>
        <w:rPr>
          <w:rFonts w:ascii="Times New Roman" w:eastAsia="Calibri" w:hAnsi="Times New Roman" w:cs="Times New Roman"/>
          <w:sz w:val="28"/>
          <w:szCs w:val="28"/>
        </w:rPr>
        <w:t>тановлению основных средств (С ×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10 %);</w:t>
      </w:r>
    </w:p>
    <w:p w:rsidR="006A58FA" w:rsidRPr="00690AF6" w:rsidRDefault="006A58FA" w:rsidP="00690AF6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ab/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8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6A58FA">
        <w:rPr>
          <w:rFonts w:ascii="Times New Roman" w:eastAsia="Calibri" w:hAnsi="Times New Roman" w:cs="Times New Roman"/>
          <w:b/>
          <w:sz w:val="28"/>
          <w:szCs w:val="28"/>
        </w:rPr>
        <w:t>. Заключительные и переходные положения</w:t>
      </w:r>
    </w:p>
    <w:p w:rsidR="006A58FA" w:rsidRPr="006A58FA" w:rsidRDefault="006A58FA" w:rsidP="006A58FA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8FA" w:rsidRPr="006A58FA" w:rsidRDefault="00F87ED6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90AF6">
        <w:rPr>
          <w:rFonts w:ascii="Times New Roman" w:eastAsia="Calibri" w:hAnsi="Times New Roman" w:cs="Times New Roman"/>
          <w:sz w:val="28"/>
          <w:szCs w:val="28"/>
        </w:rPr>
        <w:t>.1.</w:t>
      </w:r>
      <w:r w:rsidR="00A52118">
        <w:rPr>
          <w:rFonts w:ascii="Times New Roman" w:eastAsia="Calibri" w:hAnsi="Times New Roman" w:cs="Times New Roman"/>
          <w:sz w:val="28"/>
          <w:szCs w:val="28"/>
        </w:rPr>
        <w:t> 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="002D2504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="006A58FA" w:rsidRPr="006A58FA">
        <w:rPr>
          <w:rFonts w:ascii="Times New Roman" w:eastAsia="Calibri" w:hAnsi="Times New Roman" w:cs="Times New Roman"/>
          <w:sz w:val="28"/>
          <w:szCs w:val="28"/>
        </w:rPr>
        <w:t xml:space="preserve"> когда стоимость услуги определена в российских рублях </w:t>
      </w:r>
      <w:r w:rsidR="00690A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с копейками, округление итоговой стоимости производится до целого российского рубля в сторону увеличения.</w:t>
      </w:r>
    </w:p>
    <w:p w:rsidR="00503AE9" w:rsidRDefault="00F87ED6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A58FA" w:rsidRPr="006A58FA">
        <w:rPr>
          <w:rFonts w:ascii="Times New Roman" w:eastAsia="Calibri" w:hAnsi="Times New Roman" w:cs="Times New Roman"/>
          <w:sz w:val="28"/>
          <w:szCs w:val="28"/>
        </w:rPr>
        <w:t>.2</w:t>
      </w:r>
      <w:r w:rsidR="00690AF6">
        <w:rPr>
          <w:rFonts w:ascii="Times New Roman" w:eastAsia="Calibri" w:hAnsi="Times New Roman" w:cs="Times New Roman"/>
          <w:sz w:val="28"/>
          <w:szCs w:val="28"/>
          <w:lang w:val="uk-UA"/>
        </w:rPr>
        <w:t>. </w:t>
      </w:r>
      <w:r w:rsidR="00503AE9">
        <w:rPr>
          <w:rFonts w:ascii="Times New Roman" w:eastAsia="Calibri" w:hAnsi="Times New Roman" w:cs="Times New Roman"/>
          <w:sz w:val="28"/>
          <w:szCs w:val="28"/>
        </w:rPr>
        <w:t>Стоимость платных услуг</w:t>
      </w:r>
      <w:r w:rsidR="002D2504">
        <w:rPr>
          <w:rFonts w:ascii="Times New Roman" w:eastAsia="Calibri" w:hAnsi="Times New Roman" w:cs="Times New Roman"/>
          <w:sz w:val="28"/>
          <w:szCs w:val="28"/>
        </w:rPr>
        <w:t>,</w:t>
      </w:r>
      <w:r w:rsidR="00503AE9">
        <w:rPr>
          <w:rFonts w:ascii="Times New Roman" w:eastAsia="Calibri" w:hAnsi="Times New Roman" w:cs="Times New Roman"/>
          <w:sz w:val="28"/>
          <w:szCs w:val="28"/>
        </w:rPr>
        <w:t xml:space="preserve"> предоставляемых государственными учреждениями</w:t>
      </w:r>
      <w:r w:rsidR="002D2504">
        <w:rPr>
          <w:rFonts w:ascii="Times New Roman" w:eastAsia="Calibri" w:hAnsi="Times New Roman" w:cs="Times New Roman"/>
          <w:sz w:val="28"/>
          <w:szCs w:val="28"/>
        </w:rPr>
        <w:t>,</w:t>
      </w:r>
      <w:r w:rsidR="00503AE9" w:rsidRPr="00503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AE9">
        <w:rPr>
          <w:rFonts w:ascii="Times New Roman" w:eastAsia="Calibri" w:hAnsi="Times New Roman" w:cs="Times New Roman"/>
          <w:sz w:val="28"/>
          <w:szCs w:val="28"/>
        </w:rPr>
        <w:t xml:space="preserve">утверждается </w:t>
      </w:r>
      <w:r w:rsidR="006F518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 w:rsidR="006F5182">
        <w:rPr>
          <w:rFonts w:ascii="Times New Roman" w:eastAsia="Calibri" w:hAnsi="Times New Roman" w:cs="Times New Roman"/>
          <w:sz w:val="28"/>
          <w:szCs w:val="28"/>
        </w:rPr>
        <w:t>средне арифметической</w:t>
      </w:r>
      <w:proofErr w:type="gramEnd"/>
      <w:r w:rsidR="006F5182">
        <w:rPr>
          <w:rFonts w:ascii="Times New Roman" w:eastAsia="Calibri" w:hAnsi="Times New Roman" w:cs="Times New Roman"/>
          <w:sz w:val="28"/>
          <w:szCs w:val="28"/>
        </w:rPr>
        <w:t xml:space="preserve"> стоимости.</w:t>
      </w:r>
    </w:p>
    <w:p w:rsidR="00503AE9" w:rsidRPr="006A58FA" w:rsidRDefault="00690AF6" w:rsidP="006A58F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503AE9" w:rsidRPr="00503AE9">
        <w:rPr>
          <w:rFonts w:ascii="Times New Roman" w:eastAsia="Calibri" w:hAnsi="Times New Roman" w:cs="Times New Roman"/>
          <w:sz w:val="28"/>
          <w:szCs w:val="28"/>
        </w:rPr>
        <w:t>Пересмотр стоимости платных услуг, предоставляемых государственными учреждениями, находящимися в ведении службы, осуществляется в соответствии с действующим законодательством.</w:t>
      </w:r>
    </w:p>
    <w:p w:rsidR="006A58FA" w:rsidRDefault="006A58FA" w:rsidP="006A58FA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FBB" w:rsidRDefault="00940FBB" w:rsidP="006A58FA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FBB" w:rsidRPr="006A58FA" w:rsidRDefault="00940FBB" w:rsidP="006A58FA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>Аппарата Правительства</w:t>
      </w:r>
    </w:p>
    <w:p w:rsidR="006A58FA" w:rsidRPr="006A58FA" w:rsidRDefault="006A58FA" w:rsidP="006A58F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8FA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                                   </w:t>
      </w:r>
      <w:r w:rsidRPr="006A58FA">
        <w:rPr>
          <w:rFonts w:ascii="Times New Roman" w:eastAsia="Calibri" w:hAnsi="Times New Roman" w:cs="Times New Roman"/>
          <w:sz w:val="28"/>
          <w:szCs w:val="28"/>
        </w:rPr>
        <w:tab/>
        <w:t xml:space="preserve">             А. И. </w:t>
      </w:r>
      <w:proofErr w:type="spellStart"/>
      <w:r w:rsidRPr="006A58FA">
        <w:rPr>
          <w:rFonts w:ascii="Times New Roman" w:eastAsia="Calibri" w:hAnsi="Times New Roman" w:cs="Times New Roman"/>
          <w:sz w:val="28"/>
          <w:szCs w:val="28"/>
        </w:rPr>
        <w:t>Сумцов</w:t>
      </w:r>
      <w:proofErr w:type="spellEnd"/>
    </w:p>
    <w:sectPr w:rsidR="006A58FA" w:rsidRPr="006A58FA" w:rsidSect="00FD5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397" w:footer="62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64" w:rsidRDefault="00384B64" w:rsidP="006A58FA">
      <w:pPr>
        <w:spacing w:after="0" w:line="240" w:lineRule="auto"/>
      </w:pPr>
      <w:r>
        <w:separator/>
      </w:r>
    </w:p>
  </w:endnote>
  <w:endnote w:type="continuationSeparator" w:id="0">
    <w:p w:rsidR="00384B64" w:rsidRDefault="00384B64" w:rsidP="006A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B4" w:rsidRDefault="000657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B4" w:rsidRDefault="000657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B4" w:rsidRDefault="000657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64" w:rsidRDefault="00384B64" w:rsidP="006A58FA">
      <w:pPr>
        <w:spacing w:after="0" w:line="240" w:lineRule="auto"/>
      </w:pPr>
      <w:r>
        <w:separator/>
      </w:r>
    </w:p>
  </w:footnote>
  <w:footnote w:type="continuationSeparator" w:id="0">
    <w:p w:rsidR="00384B64" w:rsidRDefault="00384B64" w:rsidP="006A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BB" w:rsidRDefault="00DC5DBE" w:rsidP="003010BB">
    <w:pPr>
      <w:pStyle w:val="a3"/>
      <w:jc w:val="center"/>
    </w:pPr>
    <w: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1726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bookmarkStart w:id="0" w:name="_GoBack" w:displacedByCustomXml="prev"/>
      <w:p w:rsidR="005A3FB6" w:rsidRPr="000657B4" w:rsidRDefault="006A58FA" w:rsidP="006A58F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657B4">
          <w:rPr>
            <w:rFonts w:ascii="Times New Roman" w:hAnsi="Times New Roman"/>
            <w:sz w:val="28"/>
            <w:szCs w:val="28"/>
          </w:rPr>
          <w:fldChar w:fldCharType="begin"/>
        </w:r>
        <w:r w:rsidRPr="000657B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657B4">
          <w:rPr>
            <w:rFonts w:ascii="Times New Roman" w:hAnsi="Times New Roman"/>
            <w:sz w:val="28"/>
            <w:szCs w:val="28"/>
          </w:rPr>
          <w:fldChar w:fldCharType="separate"/>
        </w:r>
        <w:r w:rsidR="000657B4">
          <w:rPr>
            <w:rFonts w:ascii="Times New Roman" w:hAnsi="Times New Roman"/>
            <w:noProof/>
            <w:sz w:val="28"/>
            <w:szCs w:val="28"/>
          </w:rPr>
          <w:t>3</w:t>
        </w:r>
        <w:r w:rsidRPr="000657B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B4" w:rsidRDefault="000657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27"/>
    <w:rsid w:val="00005F51"/>
    <w:rsid w:val="00016BE6"/>
    <w:rsid w:val="0003438C"/>
    <w:rsid w:val="00042ED2"/>
    <w:rsid w:val="0004424F"/>
    <w:rsid w:val="000657B4"/>
    <w:rsid w:val="00085CD0"/>
    <w:rsid w:val="000A3168"/>
    <w:rsid w:val="000B72D9"/>
    <w:rsid w:val="000C5274"/>
    <w:rsid w:val="000D4688"/>
    <w:rsid w:val="000D67E9"/>
    <w:rsid w:val="000E2DDC"/>
    <w:rsid w:val="000F4922"/>
    <w:rsid w:val="00120D99"/>
    <w:rsid w:val="00124D3B"/>
    <w:rsid w:val="001434F2"/>
    <w:rsid w:val="00145065"/>
    <w:rsid w:val="00145B89"/>
    <w:rsid w:val="00150863"/>
    <w:rsid w:val="001526DA"/>
    <w:rsid w:val="0017656B"/>
    <w:rsid w:val="00182022"/>
    <w:rsid w:val="00193A8F"/>
    <w:rsid w:val="001C7BD2"/>
    <w:rsid w:val="001D0258"/>
    <w:rsid w:val="001D65E2"/>
    <w:rsid w:val="001E1D3B"/>
    <w:rsid w:val="002059C2"/>
    <w:rsid w:val="00220984"/>
    <w:rsid w:val="00220DDE"/>
    <w:rsid w:val="002221FE"/>
    <w:rsid w:val="00224EBC"/>
    <w:rsid w:val="00237462"/>
    <w:rsid w:val="002414DC"/>
    <w:rsid w:val="0024175A"/>
    <w:rsid w:val="00243D28"/>
    <w:rsid w:val="00244D74"/>
    <w:rsid w:val="00251D6C"/>
    <w:rsid w:val="00254B37"/>
    <w:rsid w:val="002650AB"/>
    <w:rsid w:val="002A007B"/>
    <w:rsid w:val="002A1730"/>
    <w:rsid w:val="002A34F0"/>
    <w:rsid w:val="002A59A0"/>
    <w:rsid w:val="002A60C9"/>
    <w:rsid w:val="002B5D88"/>
    <w:rsid w:val="002B7F66"/>
    <w:rsid w:val="002C136A"/>
    <w:rsid w:val="002C21D5"/>
    <w:rsid w:val="002C3C7D"/>
    <w:rsid w:val="002C3F61"/>
    <w:rsid w:val="002C4512"/>
    <w:rsid w:val="002C578D"/>
    <w:rsid w:val="002C64B7"/>
    <w:rsid w:val="002D2504"/>
    <w:rsid w:val="002E0D9C"/>
    <w:rsid w:val="002E77E1"/>
    <w:rsid w:val="00314C3C"/>
    <w:rsid w:val="00314EA4"/>
    <w:rsid w:val="00325CBF"/>
    <w:rsid w:val="00334CBE"/>
    <w:rsid w:val="0034594D"/>
    <w:rsid w:val="00366E23"/>
    <w:rsid w:val="003679B6"/>
    <w:rsid w:val="00375A1B"/>
    <w:rsid w:val="003803AF"/>
    <w:rsid w:val="00382744"/>
    <w:rsid w:val="00384B64"/>
    <w:rsid w:val="003858C2"/>
    <w:rsid w:val="00392EA3"/>
    <w:rsid w:val="003A2F60"/>
    <w:rsid w:val="003B22FF"/>
    <w:rsid w:val="003E4832"/>
    <w:rsid w:val="004038AD"/>
    <w:rsid w:val="00413FC7"/>
    <w:rsid w:val="00427634"/>
    <w:rsid w:val="00433CCB"/>
    <w:rsid w:val="00435C1D"/>
    <w:rsid w:val="00445E5F"/>
    <w:rsid w:val="004476BE"/>
    <w:rsid w:val="00466EEE"/>
    <w:rsid w:val="00477CF7"/>
    <w:rsid w:val="004A29F2"/>
    <w:rsid w:val="004D280C"/>
    <w:rsid w:val="004F5A9F"/>
    <w:rsid w:val="00503AE9"/>
    <w:rsid w:val="0051176A"/>
    <w:rsid w:val="00517D75"/>
    <w:rsid w:val="00520CD9"/>
    <w:rsid w:val="00530464"/>
    <w:rsid w:val="00533AA8"/>
    <w:rsid w:val="0053675C"/>
    <w:rsid w:val="00544FF6"/>
    <w:rsid w:val="00556341"/>
    <w:rsid w:val="005567DE"/>
    <w:rsid w:val="005848BE"/>
    <w:rsid w:val="005B63CE"/>
    <w:rsid w:val="005C1EAB"/>
    <w:rsid w:val="005D3A01"/>
    <w:rsid w:val="005D5341"/>
    <w:rsid w:val="005E1460"/>
    <w:rsid w:val="005E1CA2"/>
    <w:rsid w:val="005E33B7"/>
    <w:rsid w:val="005E41EF"/>
    <w:rsid w:val="005F0E76"/>
    <w:rsid w:val="0062482D"/>
    <w:rsid w:val="006478FF"/>
    <w:rsid w:val="006554A8"/>
    <w:rsid w:val="00665041"/>
    <w:rsid w:val="00676051"/>
    <w:rsid w:val="0067696F"/>
    <w:rsid w:val="00690AF6"/>
    <w:rsid w:val="0069526B"/>
    <w:rsid w:val="006A58FA"/>
    <w:rsid w:val="006B1D73"/>
    <w:rsid w:val="006B3B27"/>
    <w:rsid w:val="006F3EB6"/>
    <w:rsid w:val="006F5182"/>
    <w:rsid w:val="00704A03"/>
    <w:rsid w:val="007227B8"/>
    <w:rsid w:val="00723600"/>
    <w:rsid w:val="007371C8"/>
    <w:rsid w:val="00751BAF"/>
    <w:rsid w:val="00752BED"/>
    <w:rsid w:val="00777635"/>
    <w:rsid w:val="0078314F"/>
    <w:rsid w:val="00786932"/>
    <w:rsid w:val="007D1FAD"/>
    <w:rsid w:val="007E618D"/>
    <w:rsid w:val="00804686"/>
    <w:rsid w:val="00804C2C"/>
    <w:rsid w:val="008249FE"/>
    <w:rsid w:val="008328AB"/>
    <w:rsid w:val="0083340D"/>
    <w:rsid w:val="00835F37"/>
    <w:rsid w:val="008368D6"/>
    <w:rsid w:val="008402D5"/>
    <w:rsid w:val="00860351"/>
    <w:rsid w:val="00861663"/>
    <w:rsid w:val="00867490"/>
    <w:rsid w:val="00874148"/>
    <w:rsid w:val="00874BD0"/>
    <w:rsid w:val="00896A89"/>
    <w:rsid w:val="008B39F4"/>
    <w:rsid w:val="008C013C"/>
    <w:rsid w:val="008C0DCC"/>
    <w:rsid w:val="008D51CE"/>
    <w:rsid w:val="008E3731"/>
    <w:rsid w:val="008E6C4D"/>
    <w:rsid w:val="008F0583"/>
    <w:rsid w:val="00906B16"/>
    <w:rsid w:val="00907C3D"/>
    <w:rsid w:val="009338F9"/>
    <w:rsid w:val="00940FBB"/>
    <w:rsid w:val="00954654"/>
    <w:rsid w:val="00977B64"/>
    <w:rsid w:val="00995B81"/>
    <w:rsid w:val="009C2BC1"/>
    <w:rsid w:val="009E0648"/>
    <w:rsid w:val="00A04E47"/>
    <w:rsid w:val="00A21021"/>
    <w:rsid w:val="00A347FB"/>
    <w:rsid w:val="00A4534A"/>
    <w:rsid w:val="00A52118"/>
    <w:rsid w:val="00A558C8"/>
    <w:rsid w:val="00A652BF"/>
    <w:rsid w:val="00A67164"/>
    <w:rsid w:val="00AA2DF9"/>
    <w:rsid w:val="00AA7883"/>
    <w:rsid w:val="00AF12CB"/>
    <w:rsid w:val="00AF21A6"/>
    <w:rsid w:val="00AF34A6"/>
    <w:rsid w:val="00AF656A"/>
    <w:rsid w:val="00B01FEF"/>
    <w:rsid w:val="00B323C1"/>
    <w:rsid w:val="00B326EF"/>
    <w:rsid w:val="00B37A3B"/>
    <w:rsid w:val="00B453C4"/>
    <w:rsid w:val="00B47E95"/>
    <w:rsid w:val="00B56A1A"/>
    <w:rsid w:val="00B61249"/>
    <w:rsid w:val="00B6558D"/>
    <w:rsid w:val="00B815C4"/>
    <w:rsid w:val="00BA3589"/>
    <w:rsid w:val="00BD1EB4"/>
    <w:rsid w:val="00BE3F5D"/>
    <w:rsid w:val="00BF676D"/>
    <w:rsid w:val="00C049D8"/>
    <w:rsid w:val="00C17F83"/>
    <w:rsid w:val="00C30ABF"/>
    <w:rsid w:val="00C37123"/>
    <w:rsid w:val="00C56FDE"/>
    <w:rsid w:val="00C67666"/>
    <w:rsid w:val="00CA3F9E"/>
    <w:rsid w:val="00CB0DA7"/>
    <w:rsid w:val="00CC46AD"/>
    <w:rsid w:val="00CC7255"/>
    <w:rsid w:val="00CC7B2A"/>
    <w:rsid w:val="00CD06AC"/>
    <w:rsid w:val="00CF5D59"/>
    <w:rsid w:val="00D06DC1"/>
    <w:rsid w:val="00D335E4"/>
    <w:rsid w:val="00D350D6"/>
    <w:rsid w:val="00D37986"/>
    <w:rsid w:val="00D4281B"/>
    <w:rsid w:val="00D44C0B"/>
    <w:rsid w:val="00D513BD"/>
    <w:rsid w:val="00D57D74"/>
    <w:rsid w:val="00D64C11"/>
    <w:rsid w:val="00D73659"/>
    <w:rsid w:val="00D77477"/>
    <w:rsid w:val="00D8362C"/>
    <w:rsid w:val="00D92FB4"/>
    <w:rsid w:val="00D94957"/>
    <w:rsid w:val="00D96719"/>
    <w:rsid w:val="00DA5078"/>
    <w:rsid w:val="00DC0B02"/>
    <w:rsid w:val="00DC5DBE"/>
    <w:rsid w:val="00DC7BBF"/>
    <w:rsid w:val="00DD1C56"/>
    <w:rsid w:val="00DD7095"/>
    <w:rsid w:val="00DF1E3C"/>
    <w:rsid w:val="00DF6A58"/>
    <w:rsid w:val="00E07CCB"/>
    <w:rsid w:val="00E16BE9"/>
    <w:rsid w:val="00E31589"/>
    <w:rsid w:val="00E3170E"/>
    <w:rsid w:val="00E32B29"/>
    <w:rsid w:val="00E37868"/>
    <w:rsid w:val="00E522A7"/>
    <w:rsid w:val="00E54094"/>
    <w:rsid w:val="00E57F81"/>
    <w:rsid w:val="00E76184"/>
    <w:rsid w:val="00E82255"/>
    <w:rsid w:val="00E97406"/>
    <w:rsid w:val="00ED105D"/>
    <w:rsid w:val="00EF7C7B"/>
    <w:rsid w:val="00F022DE"/>
    <w:rsid w:val="00F13C2C"/>
    <w:rsid w:val="00F476FB"/>
    <w:rsid w:val="00F558AF"/>
    <w:rsid w:val="00F57966"/>
    <w:rsid w:val="00F83ED3"/>
    <w:rsid w:val="00F87ED6"/>
    <w:rsid w:val="00FB22F7"/>
    <w:rsid w:val="00FB739A"/>
    <w:rsid w:val="00FC1948"/>
    <w:rsid w:val="00FD0C1C"/>
    <w:rsid w:val="00FD5920"/>
    <w:rsid w:val="00FD5E17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8F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58F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A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8FA"/>
  </w:style>
  <w:style w:type="paragraph" w:styleId="a7">
    <w:name w:val="Balloon Text"/>
    <w:basedOn w:val="a"/>
    <w:link w:val="a8"/>
    <w:uiPriority w:val="99"/>
    <w:semiHidden/>
    <w:unhideWhenUsed/>
    <w:rsid w:val="006A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8F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58F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A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8FA"/>
  </w:style>
  <w:style w:type="paragraph" w:styleId="a7">
    <w:name w:val="Balloon Text"/>
    <w:basedOn w:val="a"/>
    <w:link w:val="a8"/>
    <w:uiPriority w:val="99"/>
    <w:semiHidden/>
    <w:unhideWhenUsed/>
    <w:rsid w:val="006A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1407</Words>
  <Characters>8023</Characters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2021-09-23T09:12:00Z</cp:lastPrinted>
  <dcterms:created xsi:type="dcterms:W3CDTF">2021-07-28T08:27:00Z</dcterms:created>
  <dcterms:modified xsi:type="dcterms:W3CDTF">2021-09-28T13:26:00Z</dcterms:modified>
</cp:coreProperties>
</file>