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681" w:rsidRDefault="00640681" w:rsidP="00640681">
      <w:pPr>
        <w:spacing w:after="0"/>
        <w:ind w:left="4962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Утверждены </w:t>
      </w:r>
    </w:p>
    <w:p w:rsidR="00640681" w:rsidRDefault="00640681" w:rsidP="00640681">
      <w:pPr>
        <w:spacing w:after="0"/>
        <w:ind w:left="4962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постановлением Правительства </w:t>
      </w:r>
    </w:p>
    <w:p w:rsidR="00640681" w:rsidRDefault="00640681" w:rsidP="00640681">
      <w:pPr>
        <w:spacing w:after="0"/>
        <w:ind w:left="4962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Луганской Народной Республики</w:t>
      </w:r>
    </w:p>
    <w:p w:rsidR="00640681" w:rsidRDefault="00194E3C" w:rsidP="00640681">
      <w:pPr>
        <w:spacing w:after="0"/>
        <w:ind w:left="4962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от «05» июля 2021 года № </w:t>
      </w:r>
      <w:r w:rsidR="00FA283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581</w:t>
      </w:r>
      <w:bookmarkStart w:id="0" w:name="_GoBack"/>
      <w:bookmarkEnd w:id="0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/21</w:t>
      </w:r>
    </w:p>
    <w:p w:rsidR="00640681" w:rsidRDefault="00640681" w:rsidP="00640681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640681" w:rsidRDefault="00640681" w:rsidP="00640681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640681" w:rsidRPr="00A4217E" w:rsidRDefault="00640681" w:rsidP="00640681">
      <w:pPr>
        <w:spacing w:after="0"/>
        <w:ind w:firstLine="709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A4217E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Правила осуществления приносящей доход деятельности (платных услуг), которая может осуществляться образовательными организациями (учреждениями), другими учреждениями системы образования и науки государственной или муниципальной форм собственности</w:t>
      </w:r>
    </w:p>
    <w:p w:rsidR="00640681" w:rsidRDefault="00640681" w:rsidP="00640681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640681" w:rsidRDefault="00640681" w:rsidP="00640681">
      <w:pPr>
        <w:spacing w:after="0"/>
        <w:ind w:firstLine="709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1. </w:t>
      </w:r>
      <w:r w:rsidRPr="00A4217E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Общие положения</w:t>
      </w:r>
    </w:p>
    <w:p w:rsidR="00640681" w:rsidRPr="00A4217E" w:rsidRDefault="00640681" w:rsidP="00640681">
      <w:pPr>
        <w:spacing w:after="0"/>
        <w:ind w:firstLine="709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640681" w:rsidRPr="003B6622" w:rsidRDefault="00640681" w:rsidP="00640681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1.1. </w:t>
      </w:r>
      <w:r w:rsidRPr="003B662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Настоящие Правила осуществления приносящей доход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3B662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деятельности (платных услуг)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которая </w:t>
      </w:r>
      <w:r w:rsidRPr="003B662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может осуществляться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3B662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образова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тельными организациями, другими  </w:t>
      </w:r>
      <w:r w:rsidRPr="003B662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учреждениями системы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3B662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образования и науки государственной или муниципальной форм собственности (далее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–</w:t>
      </w:r>
      <w:r w:rsidRPr="003B662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Правила) определяют порядок предоставления платных услуг, которые являются источником формирования внебюджетных средств, осуществления расходов, связанных с приносящей доход деятельностью (далее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–</w:t>
      </w:r>
      <w:r w:rsidRPr="003B662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платные услуги), и могут предоставляться образовательными организациями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(учреждениями)</w:t>
      </w:r>
      <w:r w:rsidRPr="003B662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другими учреждениями системы образования и науки государственной или муниципальной форм собственности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Луганской Народной Республики (далее –</w:t>
      </w:r>
      <w:r w:rsidRPr="003B662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организации).</w:t>
      </w:r>
    </w:p>
    <w:p w:rsidR="00640681" w:rsidRPr="003B6622" w:rsidRDefault="00640681" w:rsidP="00640681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1.2. </w:t>
      </w:r>
      <w:r w:rsidRPr="003B662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 настоящих Правилах используются следующие основные понятия:</w:t>
      </w:r>
    </w:p>
    <w:p w:rsidR="00640681" w:rsidRPr="003B6622" w:rsidRDefault="00640681" w:rsidP="00640681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заказчики – </w:t>
      </w:r>
      <w:r w:rsidRPr="003B662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физические или юри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дические лица, физические лица-</w:t>
      </w:r>
      <w:r w:rsidRPr="003B662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предприниматели, использующие или заказывающие платные услуги;</w:t>
      </w:r>
    </w:p>
    <w:p w:rsidR="00640681" w:rsidRPr="003B6622" w:rsidRDefault="00640681" w:rsidP="00640681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исполнители –</w:t>
      </w:r>
      <w:r w:rsidRPr="003B662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образовательные организации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(учреждения)</w:t>
      </w:r>
      <w:r w:rsidRPr="003B662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учреждения системы образования и науки, которые относятся к государственной или муниципальной формам собственности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Луганской</w:t>
      </w:r>
      <w:r w:rsidRPr="003B662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Народной Республики;</w:t>
      </w:r>
    </w:p>
    <w:p w:rsidR="00640681" w:rsidRDefault="00640681" w:rsidP="00640681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платная услуга –</w:t>
      </w:r>
      <w:r w:rsidRPr="003B662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предусмотренная законодательством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Луганской Народной Республики </w:t>
      </w:r>
      <w:r w:rsidRPr="003B662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приносящая доход деятельность, осуществляемая исполнителем за соответствующую плату, которая после уплаты налогов, сборов и иных обязательных платежей в бюджеты бюджетной системы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Луганской</w:t>
      </w:r>
      <w:r w:rsidRPr="003B662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Народной Республики и осуществления расходов, связанных с этой деятельностью, в том числе в части возмещения произведенных расходов бюджета, используется для собственных нужд исполнителя. </w:t>
      </w:r>
    </w:p>
    <w:p w:rsidR="00640681" w:rsidRPr="003B6622" w:rsidRDefault="00640681" w:rsidP="00640681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640681" w:rsidRDefault="00640681" w:rsidP="00640681">
      <w:pPr>
        <w:spacing w:after="0"/>
        <w:ind w:firstLine="709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640681" w:rsidRDefault="00640681" w:rsidP="00640681">
      <w:pPr>
        <w:spacing w:after="0"/>
        <w:ind w:firstLine="709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A57292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lastRenderedPageBreak/>
        <w:t>2</w:t>
      </w: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. </w:t>
      </w:r>
      <w:r w:rsidRPr="00A57292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Порядок предоставления платных услуг</w:t>
      </w:r>
    </w:p>
    <w:p w:rsidR="00640681" w:rsidRPr="00A57292" w:rsidRDefault="00640681" w:rsidP="00640681">
      <w:pPr>
        <w:spacing w:after="0"/>
        <w:ind w:firstLine="709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640681" w:rsidRPr="003B6622" w:rsidRDefault="00640681" w:rsidP="00640681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2.1. </w:t>
      </w:r>
      <w:r w:rsidRPr="003B662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Исполнитель имеет право предоставлять платные услуги в случаях, предусмотренных законами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Луганской</w:t>
      </w:r>
      <w:r w:rsidRPr="003B662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Народной Республики, актами Главы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Луганской</w:t>
      </w:r>
      <w:r w:rsidRPr="003B662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Народной Республики, актами Правительства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Луганской</w:t>
      </w:r>
      <w:r w:rsidRPr="003B662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Народной Республики.</w:t>
      </w:r>
    </w:p>
    <w:p w:rsidR="00640681" w:rsidRPr="003B6622" w:rsidRDefault="00640681" w:rsidP="00640681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2.2. </w:t>
      </w:r>
      <w:r w:rsidRPr="003B662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Самостоятельное введение платных услуг не допускается. Введение платных услуг осуществляется по согласованию с органом исполнительной власти или органом местного самоуправления, в ведении которого находится организация.</w:t>
      </w:r>
    </w:p>
    <w:p w:rsidR="00640681" w:rsidRPr="003B6622" w:rsidRDefault="00640681" w:rsidP="00640681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2.3. </w:t>
      </w:r>
      <w:r w:rsidRPr="003B662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Платные услуги предоставляются исполнителем на основании договора, заключенного между исполнителем и заказчиком в письменной форме. Средства, полученные от предоставления платных услуг, определенных перечнем платных услуг, являются внебюджетными средствами, поступают на лицевой счет исполнителя для учета операций со средствами, полученными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3B662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от приносящей доход деятельности, открытый в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Государственном</w:t>
      </w:r>
      <w:r w:rsidRPr="003B662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казначействе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Луганской</w:t>
      </w:r>
      <w:r w:rsidRPr="003B662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Народной Республики и используются в соответствии </w:t>
      </w:r>
      <w:r w:rsidR="00F4023C">
        <w:rPr>
          <w:rFonts w:ascii="Times New Roman" w:hAnsi="Times New Roman" w:cs="Times New Roman"/>
          <w:color w:val="0D0D0D" w:themeColor="text1" w:themeTint="F2"/>
          <w:sz w:val="28"/>
          <w:szCs w:val="28"/>
        </w:rPr>
        <w:br/>
      </w:r>
      <w:r w:rsidRPr="003B662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с законодательством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Луганской</w:t>
      </w:r>
      <w:r w:rsidRPr="003B662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Народной Республики.</w:t>
      </w:r>
    </w:p>
    <w:p w:rsidR="00640681" w:rsidRPr="003B6622" w:rsidRDefault="00640681" w:rsidP="00640681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2.4. </w:t>
      </w:r>
      <w:r w:rsidRPr="003B662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Стоимость платных услуг, предусмотренных перечнем платных услуг, которые могут предоставляться организациями, определяется на основе расчета экономически обоснованных расходов, необходимых для оказания соответствующих платных услуг, с учетом требований к качеству оказания платных услуг и конъюнктуры рынка, а также с учетом возможности развития организации и материальной базы и устанавливается руководителем организации.</w:t>
      </w:r>
    </w:p>
    <w:p w:rsidR="00640681" w:rsidRPr="003B6622" w:rsidRDefault="00640681" w:rsidP="00640681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2.5. </w:t>
      </w:r>
      <w:r w:rsidRPr="003B662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Исполнитель обязан выдать заказчику счет-фактуру, квитанцию либо другой документ на оплату платных услуг.</w:t>
      </w:r>
    </w:p>
    <w:p w:rsidR="00640681" w:rsidRPr="003B6622" w:rsidRDefault="00640681" w:rsidP="00640681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2.6. </w:t>
      </w:r>
      <w:r w:rsidRPr="003B662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Исполнитель обязан вести статистический и бухгалтерский учет предоставляемых платных услуг, раздельный учет расходов по деятельности, осуществляемой за счет бюджетных средств, и по приносящей доход деятельности и представлять отчетность в порядке и сроки, установленные действующим законодательством.</w:t>
      </w:r>
    </w:p>
    <w:p w:rsidR="00640681" w:rsidRPr="003B6622" w:rsidRDefault="00640681" w:rsidP="00640681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2.7. </w:t>
      </w:r>
      <w:r w:rsidRPr="003B662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Исполнителю запрещается:</w:t>
      </w:r>
    </w:p>
    <w:p w:rsidR="00640681" w:rsidRPr="003B6622" w:rsidRDefault="00640681" w:rsidP="00640681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B662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оказывать платные услуги без соответствующих полномочий;</w:t>
      </w:r>
    </w:p>
    <w:p w:rsidR="00640681" w:rsidRDefault="00640681" w:rsidP="00640681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B662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принуждать заказчика к получению дополнительных платных услуг, не требующихся заказчику.</w:t>
      </w:r>
    </w:p>
    <w:p w:rsidR="00640681" w:rsidRDefault="00640681" w:rsidP="00640681">
      <w:pPr>
        <w:spacing w:after="0"/>
        <w:ind w:firstLine="709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640681" w:rsidRPr="008A1226" w:rsidRDefault="00640681" w:rsidP="00640681">
      <w:pPr>
        <w:spacing w:after="0"/>
        <w:ind w:firstLine="709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640681" w:rsidRDefault="00640681" w:rsidP="00640681">
      <w:pPr>
        <w:spacing w:after="0"/>
        <w:ind w:firstLine="709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lastRenderedPageBreak/>
        <w:t>3. </w:t>
      </w:r>
      <w:r w:rsidRPr="008A1226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Использование средств, полученных от предоставления платных услуг</w:t>
      </w:r>
    </w:p>
    <w:p w:rsidR="00640681" w:rsidRPr="008A1226" w:rsidRDefault="00640681" w:rsidP="00640681">
      <w:pPr>
        <w:spacing w:after="0"/>
        <w:ind w:firstLine="709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640681" w:rsidRPr="003B6622" w:rsidRDefault="00640681" w:rsidP="00640681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3.1. </w:t>
      </w:r>
      <w:r w:rsidRPr="003B662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Средства, полученные организациями от предоставления платных услуг, полностью используются для обеспечения функционирования этих организаций в соответствии со сметой доходов и расходов от приносящей доход деятельности.</w:t>
      </w:r>
    </w:p>
    <w:p w:rsidR="00640681" w:rsidRPr="003B6622" w:rsidRDefault="00640681" w:rsidP="00640681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3.2. </w:t>
      </w:r>
      <w:r w:rsidRPr="003B662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Деятельность по оказанию платных услуг не является предпринимательской.</w:t>
      </w:r>
    </w:p>
    <w:p w:rsidR="00640681" w:rsidRPr="003B6622" w:rsidRDefault="00640681" w:rsidP="00640681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3.3. </w:t>
      </w:r>
      <w:r w:rsidRPr="003B662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Внебюджетные средства, полученные от приносящей доход деятельности, после уплаты налогов, сборов и иных обязательных платежей в бюджеты бюджетной системы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Луганской</w:t>
      </w:r>
      <w:r w:rsidRPr="003B662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Народной Республики и осуществления расходов, связанных с этой деятельностью, в том числе в части возмещения произведенных расходов бюджета, остаются в распоряжении исполнителей и используются на:</w:t>
      </w:r>
    </w:p>
    <w:p w:rsidR="00640681" w:rsidRPr="003B6622" w:rsidRDefault="00640681" w:rsidP="00640681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B662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обеспечение функционирования организаций в соответствии с их уставными целями и задачами;</w:t>
      </w:r>
    </w:p>
    <w:p w:rsidR="00640681" w:rsidRDefault="00640681" w:rsidP="00640681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B662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развитие материально-технической базы организаций; </w:t>
      </w:r>
    </w:p>
    <w:p w:rsidR="00640681" w:rsidRPr="003B6622" w:rsidRDefault="00640681" w:rsidP="00640681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B662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осуществление научной, научно-технической и инновационной деятельности организаций;</w:t>
      </w:r>
    </w:p>
    <w:p w:rsidR="00640681" w:rsidRPr="003B6622" w:rsidRDefault="00640681" w:rsidP="00640681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3B662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другие аналогичные расходы в рамках текущей деятельности организаций.</w:t>
      </w:r>
    </w:p>
    <w:p w:rsidR="00640681" w:rsidRDefault="00640681" w:rsidP="00640681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640681" w:rsidRDefault="00640681" w:rsidP="00640681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640681" w:rsidRDefault="00640681" w:rsidP="00640681">
      <w:pPr>
        <w:spacing w:after="0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640681" w:rsidRDefault="00640681" w:rsidP="00640681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Руководитель </w:t>
      </w:r>
    </w:p>
    <w:p w:rsidR="00640681" w:rsidRDefault="00640681" w:rsidP="00640681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Аппарата Правительства </w:t>
      </w:r>
    </w:p>
    <w:p w:rsidR="00640681" w:rsidRPr="00681DE0" w:rsidRDefault="00640681" w:rsidP="00640681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Луганской Народной Республики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  <w:t xml:space="preserve">   А. И. Сумцов</w:t>
      </w:r>
    </w:p>
    <w:p w:rsidR="00473877" w:rsidRDefault="00FA2830"/>
    <w:sectPr w:rsidR="00473877" w:rsidSect="00640681">
      <w:headerReference w:type="first" r:id="rId7"/>
      <w:pgSz w:w="11920" w:h="16841" w:code="9"/>
      <w:pgMar w:top="1134" w:right="567" w:bottom="1134" w:left="1701" w:header="567" w:footer="0" w:gutter="0"/>
      <w:pgNumType w:start="1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3AB9" w:rsidRDefault="00F4023C">
      <w:pPr>
        <w:spacing w:after="0" w:line="240" w:lineRule="auto"/>
      </w:pPr>
      <w:r>
        <w:separator/>
      </w:r>
    </w:p>
  </w:endnote>
  <w:endnote w:type="continuationSeparator" w:id="0">
    <w:p w:rsidR="00E23AB9" w:rsidRDefault="00F40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3AB9" w:rsidRDefault="00F4023C">
      <w:pPr>
        <w:spacing w:after="0" w:line="240" w:lineRule="auto"/>
      </w:pPr>
      <w:r>
        <w:separator/>
      </w:r>
    </w:p>
  </w:footnote>
  <w:footnote w:type="continuationSeparator" w:id="0">
    <w:p w:rsidR="00E23AB9" w:rsidRDefault="00F402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124E" w:rsidRPr="0073124E" w:rsidRDefault="00FA2830" w:rsidP="0073124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29C"/>
    <w:rsid w:val="00194E3C"/>
    <w:rsid w:val="00362819"/>
    <w:rsid w:val="00640681"/>
    <w:rsid w:val="0073402A"/>
    <w:rsid w:val="008402ED"/>
    <w:rsid w:val="009D529C"/>
    <w:rsid w:val="00BF77C4"/>
    <w:rsid w:val="00E23AB9"/>
    <w:rsid w:val="00F3085D"/>
    <w:rsid w:val="00F4023C"/>
    <w:rsid w:val="00FA2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6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06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406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6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06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406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760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2021-07-05T13:59:00Z</cp:lastPrinted>
  <dcterms:created xsi:type="dcterms:W3CDTF">2021-07-05T13:44:00Z</dcterms:created>
  <dcterms:modified xsi:type="dcterms:W3CDTF">2021-07-05T15:15:00Z</dcterms:modified>
</cp:coreProperties>
</file>