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53"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УТВЕРЖДЕН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4956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постановлением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Совета Министров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Республики </w:t>
      </w:r>
    </w:p>
    <w:p w:rsid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4956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«18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октября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2016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 564</w:t>
      </w:r>
    </w:p>
    <w:p w:rsidR="00C36E25" w:rsidRPr="00105D4C" w:rsidRDefault="00C36E25" w:rsidP="00B65FAF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4956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05D4C"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  <w:t>(с изменениями и дополнениями)</w:t>
      </w:r>
    </w:p>
    <w:p w:rsidR="00B65FAF" w:rsidRPr="00C36E25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187" w:after="0" w:line="240" w:lineRule="auto"/>
        <w:ind w:right="2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ПОРЯДОК</w:t>
      </w:r>
    </w:p>
    <w:p w:rsidR="00B65FAF" w:rsidRPr="00B65FAF" w:rsidRDefault="00B65FAF" w:rsidP="00747C8A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распоряжения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имуществом, конфискованным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судебному</w:t>
      </w:r>
      <w:r w:rsidRPr="00B65FA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акту,</w:t>
      </w:r>
      <w:r w:rsidRPr="00B65FA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акту</w:t>
      </w:r>
      <w:r w:rsidRPr="00B65FAF">
        <w:rPr>
          <w:rFonts w:ascii="Times New Roman" w:eastAsia="Times New Roman" w:hAnsi="Times New Roman" w:cs="Times New Roman"/>
          <w:b/>
          <w:bCs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другого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должностного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лица</w:t>
      </w:r>
      <w:r w:rsidRPr="00B65FA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переданным органу</w:t>
      </w:r>
      <w:r w:rsidRPr="00B65FA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приставов Министерства</w:t>
      </w:r>
      <w:r w:rsidRPr="00B65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Республики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65FAF" w:rsidRPr="00B65FAF" w:rsidRDefault="00B65FAF" w:rsidP="00681965">
      <w:pPr>
        <w:widowControl w:val="0"/>
        <w:numPr>
          <w:ilvl w:val="0"/>
          <w:numId w:val="2"/>
        </w:numPr>
        <w:tabs>
          <w:tab w:val="left" w:pos="119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Реализация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конфискованного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судебному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акту,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акту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другого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должностного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переданного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органу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(далее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имущество),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исключением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изъятого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оборота,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осуществляется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путем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продажи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="00747C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ременным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порядком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осуществления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исполнительного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производства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территории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747C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681965">
      <w:pPr>
        <w:widowControl w:val="0"/>
        <w:numPr>
          <w:ilvl w:val="0"/>
          <w:numId w:val="2"/>
        </w:numPr>
        <w:tabs>
          <w:tab w:val="left" w:pos="12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Культурные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ценности,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переданные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государственным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музеям,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архивам,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библиотекам,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научным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религиозным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организациям,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продаже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публичных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торгах,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аукционах,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это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экономически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невыгодно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реализуются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комиссионных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условиях.</w:t>
      </w:r>
      <w:r w:rsidR="00747C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747C8A">
      <w:pPr>
        <w:widowControl w:val="0"/>
        <w:numPr>
          <w:ilvl w:val="0"/>
          <w:numId w:val="2"/>
        </w:numPr>
        <w:tabs>
          <w:tab w:val="left" w:pos="1090"/>
          <w:tab w:val="left" w:pos="10632"/>
          <w:tab w:val="left" w:pos="1119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Товарно-материальные ценности, которые были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пользовании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имеют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степень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износа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более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50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процентов,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могут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передаваться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здравоохранения,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образования,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социального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обеспечения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населения,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наказаний,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следственным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изоляторам,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организациям,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также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благотворительные цели.</w:t>
      </w:r>
    </w:p>
    <w:p w:rsidR="00B65FAF" w:rsidRPr="00F316B9" w:rsidRDefault="00B65FAF" w:rsidP="00F316B9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65FAF" w:rsidRPr="00F316B9" w:rsidSect="00480B9D">
          <w:headerReference w:type="default" r:id="rId7"/>
          <w:footerReference w:type="default" r:id="rId8"/>
          <w:headerReference w:type="first" r:id="rId9"/>
          <w:pgSz w:w="11910" w:h="16840"/>
          <w:pgMar w:top="1134" w:right="567" w:bottom="1134" w:left="1701" w:header="510" w:footer="0" w:gutter="0"/>
          <w:cols w:space="720"/>
          <w:noEndnote/>
          <w:titlePg/>
          <w:docGrid w:linePitch="299"/>
        </w:sectPr>
      </w:pP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Товары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изделия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детей,</w:t>
      </w:r>
      <w:r w:rsidRPr="00F316B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мягкий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инвентарь,</w:t>
      </w:r>
      <w:r w:rsidRPr="00F316B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16B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именно:</w:t>
      </w:r>
      <w:r w:rsidRPr="00F316B9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одежда</w:t>
      </w:r>
      <w:r w:rsidRPr="00F316B9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F316B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числе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спортивная),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белье,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постельные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принадлежности, носки,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чулки,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обувь</w:t>
      </w:r>
      <w:r w:rsidRPr="00F316B9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Pr="00F316B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числе</w:t>
      </w:r>
      <w:r w:rsidRPr="00F316B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спортивная),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школьные</w:t>
      </w:r>
      <w:r w:rsidRPr="00F316B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принадлежности,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книги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детей</w:t>
      </w:r>
      <w:r w:rsidRPr="00F316B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дошкольного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школьного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возраста,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шторы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занавески,</w:t>
      </w:r>
      <w:r w:rsidRPr="00F316B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ковры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ковровые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дорожки,</w:t>
      </w:r>
      <w:r w:rsidRPr="00F316B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матрасы,</w:t>
      </w:r>
      <w:r w:rsidRPr="00F316B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игрушки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F316B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детей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F316B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747C8A"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лет</w:t>
      </w:r>
      <w:r w:rsidRPr="00F316B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наличии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сопроводительной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документации,</w:t>
      </w:r>
      <w:r w:rsidRPr="00F316B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16B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которой</w:t>
      </w:r>
      <w:r w:rsidRPr="00F316B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есть</w:t>
      </w:r>
      <w:r w:rsidRPr="00F316B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сведения</w:t>
      </w:r>
      <w:r w:rsidRPr="00F316B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16B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происхождении</w:t>
      </w:r>
      <w:r w:rsidRPr="00F316B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товара</w:t>
      </w:r>
      <w:r w:rsidRPr="00F316B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подтверждена</w:t>
      </w:r>
      <w:r w:rsidRPr="00F316B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его</w:t>
      </w:r>
      <w:r w:rsidRPr="00F316B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безопасность</w:t>
      </w:r>
      <w:r w:rsidRPr="00F316B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F316B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здоровья</w:t>
      </w:r>
      <w:r w:rsidRPr="00F316B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(далее</w:t>
      </w:r>
      <w:r w:rsidRPr="00F316B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сопроводительная</w:t>
      </w:r>
      <w:r w:rsidRPr="00F316B9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документация),</w:t>
      </w:r>
      <w:r w:rsidRPr="00F316B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транспортные</w:t>
      </w:r>
      <w:r w:rsidRPr="00F316B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другие</w:t>
      </w:r>
      <w:r w:rsidRPr="00F316B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средства,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задержанные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Государственным</w:t>
      </w:r>
      <w:r w:rsidRPr="00F316B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таможенным</w:t>
      </w:r>
      <w:r w:rsidRPr="00F316B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Комитетом</w:t>
      </w:r>
      <w:r w:rsidRPr="00F316B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F316B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F316B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Республики</w:t>
      </w:r>
      <w:r w:rsidRPr="00F316B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конфискованные</w:t>
      </w:r>
      <w:r w:rsidRPr="00F316B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16B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F316B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F316B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могут</w:t>
      </w:r>
      <w:r w:rsidRPr="00F316B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передаваться</w:t>
      </w:r>
      <w:r w:rsidRPr="00F316B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</w:t>
      </w:r>
      <w:r w:rsidRPr="00F316B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заведениям,</w:t>
      </w:r>
      <w:r w:rsidRPr="00F316B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16B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которых</w:t>
      </w:r>
      <w:r w:rsidRPr="00F316B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воспитываются</w:t>
      </w:r>
      <w:r w:rsidRPr="00F316B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дети-сироты</w:t>
      </w:r>
      <w:r w:rsidRPr="00F316B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16B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</w:t>
      </w:r>
      <w:r w:rsidRPr="00F316B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лишенные</w:t>
      </w:r>
      <w:r w:rsidRPr="00F316B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родительской</w:t>
      </w:r>
      <w:r w:rsidRPr="00F316B9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опеки,</w:t>
      </w:r>
      <w:r w:rsidRPr="00F316B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детским</w:t>
      </w:r>
      <w:r w:rsidRPr="00F316B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домам</w:t>
      </w:r>
      <w:r w:rsidRPr="00F316B9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семейного</w:t>
      </w:r>
      <w:r w:rsidRPr="00F316B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типа,</w:t>
      </w:r>
      <w:r w:rsidRPr="00F316B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приемным</w:t>
      </w:r>
      <w:r w:rsidRPr="00F316B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семьям,</w:t>
      </w:r>
      <w:r w:rsidRPr="00F316B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домам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ребенка</w:t>
      </w:r>
      <w:r w:rsidRPr="00F316B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F316B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учреждениях</w:t>
      </w:r>
      <w:r w:rsidRPr="00F316B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F316B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наказаний</w:t>
      </w:r>
      <w:r w:rsidRPr="00F316B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16B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количестве,</w:t>
      </w:r>
      <w:r w:rsidRPr="00F316B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F316B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превышающем</w:t>
      </w:r>
      <w:r w:rsidRPr="00F316B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необходимой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годовой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потребности</w:t>
      </w:r>
      <w:r w:rsidRPr="00F316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F316B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заведения</w:t>
      </w:r>
      <w:r w:rsidRPr="00F316B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F316B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семьи,</w:t>
      </w:r>
      <w:r w:rsidRPr="00F316B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обращению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F316B9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="00F316B9"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F316B9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осуществляющего</w:t>
      </w:r>
      <w:r w:rsidRPr="00F316B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функции</w:t>
      </w:r>
      <w:r w:rsidRPr="00F316B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</w:t>
      </w:r>
      <w:r w:rsidRPr="00F316B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несовершеннолетних</w:t>
      </w:r>
      <w:r w:rsidR="00F316B9"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F316B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F316B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надлежащей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экспертизы,</w:t>
      </w:r>
      <w:r w:rsidRPr="00F316B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65FAF" w:rsidRPr="00B65FAF" w:rsidRDefault="00F316B9" w:rsidP="00F316B9">
      <w:pPr>
        <w:widowControl w:val="0"/>
        <w:tabs>
          <w:tab w:val="left" w:pos="1114"/>
          <w:tab w:val="left" w:pos="2398"/>
          <w:tab w:val="left" w:pos="4728"/>
          <w:tab w:val="left" w:pos="5902"/>
          <w:tab w:val="left" w:pos="9923"/>
        </w:tabs>
        <w:kinsoku w:val="0"/>
        <w:overflowPunct w:val="0"/>
        <w:autoSpaceDE w:val="0"/>
        <w:autoSpaceDN w:val="0"/>
        <w:adjustRightInd w:val="0"/>
        <w:spacing w:before="40" w:after="0" w:line="240" w:lineRule="auto"/>
        <w:ind w:right="3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также  </w:t>
      </w:r>
      <w:r>
        <w:rPr>
          <w:rFonts w:ascii="Times New Roman" w:eastAsia="Times New Roman" w:hAnsi="Times New Roman" w:cs="Times New Roman"/>
          <w:spacing w:val="-1"/>
          <w:w w:val="95"/>
          <w:sz w:val="28"/>
          <w:szCs w:val="28"/>
          <w:lang w:eastAsia="ru-RU"/>
        </w:rPr>
        <w:t xml:space="preserve">органам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государственной  власти,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  <w:t xml:space="preserve"> государственным </w:t>
      </w:r>
      <w:r>
        <w:rPr>
          <w:rFonts w:ascii="Times New Roman" w:eastAsia="Times New Roman" w:hAnsi="Times New Roman" w:cs="Times New Roman"/>
          <w:spacing w:val="-1"/>
          <w:w w:val="95"/>
          <w:sz w:val="28"/>
          <w:szCs w:val="28"/>
          <w:lang w:eastAsia="ru-RU"/>
        </w:rPr>
        <w:t xml:space="preserve">органам  </w:t>
      </w:r>
      <w:r w:rsidR="00B65FAF"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F316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организациям.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E724A3">
      <w:pPr>
        <w:widowControl w:val="0"/>
        <w:numPr>
          <w:ilvl w:val="0"/>
          <w:numId w:val="2"/>
        </w:numPr>
        <w:tabs>
          <w:tab w:val="left" w:pos="1204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Продукты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питания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прежде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всего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такие,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которые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быстро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портятся,</w:t>
      </w:r>
      <w:r w:rsidR="00E724A3" w:rsidRPr="00E724A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724A3"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="00E724A3"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="00E724A3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наличии</w:t>
      </w:r>
      <w:r w:rsidR="00E724A3"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="00E724A3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сопроводительной</w:t>
      </w:r>
      <w:r w:rsidR="00E724A3"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="00E724A3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документации</w:t>
      </w:r>
      <w:r w:rsidR="00E724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условии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надлежащей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экспертизы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соблюдением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сроков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годности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могут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передаваться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заведениям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здравоохранения,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образования,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социального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обеспечения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населения,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военным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формированиям,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наказаний, следственным изоляторам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благотворительные цели.</w:t>
      </w:r>
    </w:p>
    <w:p w:rsidR="00B65FAF" w:rsidRPr="00B65FAF" w:rsidRDefault="00B65FAF" w:rsidP="00E45ADB">
      <w:pPr>
        <w:widowControl w:val="0"/>
        <w:numPr>
          <w:ilvl w:val="0"/>
          <w:numId w:val="2"/>
        </w:numPr>
        <w:tabs>
          <w:tab w:val="left" w:pos="121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Незаконно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добытые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природные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ресурсы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изготовленная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них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продукция,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орудия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незаконного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добывания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природных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ресурсов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реализации,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те,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что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являются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продуктами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питания,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могут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передаваться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здравоохранения,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образования,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социального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обеспечения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населения,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военным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формированиям,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 наказаний, следственным изоляторам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благотворительные цели.</w:t>
      </w:r>
    </w:p>
    <w:p w:rsidR="00B65FAF" w:rsidRPr="00B65FAF" w:rsidRDefault="00B65FAF" w:rsidP="00E45ADB">
      <w:pPr>
        <w:widowControl w:val="0"/>
        <w:numPr>
          <w:ilvl w:val="0"/>
          <w:numId w:val="2"/>
        </w:numPr>
        <w:tabs>
          <w:tab w:val="left" w:pos="126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Охотничье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огнестрельное,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пневматическое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холодное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оружие,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боеприпасы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оружию,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самообороны,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заряженные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веществами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слезоточивого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раздражающего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действия,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реализуются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Специальные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технические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негласного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получения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информации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передаются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государственной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безопасности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дальнейшего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хранения,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использования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интересах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безопасности.</w:t>
      </w:r>
    </w:p>
    <w:p w:rsidR="00B65FAF" w:rsidRDefault="00B65FAF" w:rsidP="00E45ADB">
      <w:pPr>
        <w:widowControl w:val="0"/>
        <w:numPr>
          <w:ilvl w:val="0"/>
          <w:numId w:val="2"/>
        </w:numPr>
        <w:tabs>
          <w:tab w:val="left" w:pos="1350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Порядок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распоряжения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денежными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средствами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официальной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денежной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единице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(валюте)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других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официальных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денежных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единицах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(валютах),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обращение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которых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допускается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,</w:t>
      </w:r>
      <w:r w:rsidRPr="00B65FAF">
        <w:rPr>
          <w:rFonts w:ascii="Times New Roman" w:eastAsia="Times New Roman" w:hAnsi="Times New Roman" w:cs="Times New Roman"/>
          <w:b/>
          <w:bCs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ценными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бумагами,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ювелирными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другими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бытовыми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изделиями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золота,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серебра,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платины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металлов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платиновой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группы,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драгоценными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камнями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жемчугом,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ломом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отдельными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частями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таких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="00E45AD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изделий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определяется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="00105D4C" w:rsidRPr="00105D4C">
        <w:rPr>
          <w:rFonts w:ascii="Times New Roman" w:eastAsia="Calibri" w:hAnsi="Times New Roman" w:cs="Times New Roman"/>
          <w:sz w:val="28"/>
          <w:szCs w:val="28"/>
        </w:rPr>
        <w:t>Правительством</w:t>
      </w:r>
      <w:r w:rsidR="00105D4C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105D4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105D4C" w:rsidRPr="007D09D1" w:rsidRDefault="007D09D1" w:rsidP="007D09D1">
      <w:pPr>
        <w:widowControl w:val="0"/>
        <w:tabs>
          <w:tab w:val="left" w:pos="1350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 w:firstLine="709"/>
        <w:jc w:val="both"/>
        <w:rPr>
          <w:rFonts w:ascii="Times New Roman" w:eastAsia="Times New Roman" w:hAnsi="Times New Roman" w:cs="Times New Roman"/>
          <w:i/>
          <w:spacing w:val="-1"/>
          <w:sz w:val="26"/>
          <w:szCs w:val="26"/>
          <w:lang w:eastAsia="ru-RU"/>
        </w:rPr>
      </w:pPr>
      <w:r w:rsidRPr="007D09D1">
        <w:rPr>
          <w:rFonts w:ascii="Times New Roman" w:eastAsia="Calibri" w:hAnsi="Times New Roman" w:cs="Times New Roman"/>
          <w:i/>
          <w:sz w:val="26"/>
          <w:szCs w:val="26"/>
        </w:rPr>
        <w:t xml:space="preserve">(пункт 8 Порядка с изменением согласно постановлению Правительства Луганской Народной Республики </w:t>
      </w:r>
      <w:hyperlink r:id="rId10" w:history="1">
        <w:r w:rsidRPr="00337F6A">
          <w:rPr>
            <w:rStyle w:val="ad"/>
            <w:rFonts w:ascii="Times New Roman" w:eastAsia="Calibri" w:hAnsi="Times New Roman" w:cs="Times New Roman"/>
            <w:i/>
            <w:sz w:val="26"/>
            <w:szCs w:val="26"/>
          </w:rPr>
          <w:t>от 09.03.2021 № 1</w:t>
        </w:r>
        <w:r w:rsidRPr="00337F6A">
          <w:rPr>
            <w:rStyle w:val="ad"/>
            <w:rFonts w:ascii="Times New Roman" w:eastAsia="Calibri" w:hAnsi="Times New Roman" w:cs="Times New Roman"/>
            <w:i/>
            <w:sz w:val="26"/>
            <w:szCs w:val="26"/>
          </w:rPr>
          <w:t>8</w:t>
        </w:r>
        <w:r w:rsidRPr="00337F6A">
          <w:rPr>
            <w:rStyle w:val="ad"/>
            <w:rFonts w:ascii="Times New Roman" w:eastAsia="Calibri" w:hAnsi="Times New Roman" w:cs="Times New Roman"/>
            <w:i/>
            <w:sz w:val="26"/>
            <w:szCs w:val="26"/>
          </w:rPr>
          <w:t>7/21</w:t>
        </w:r>
      </w:hyperlink>
      <w:r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p w:rsidR="00105D4C" w:rsidRPr="00B65FAF" w:rsidRDefault="00105D4C" w:rsidP="00105D4C">
      <w:pPr>
        <w:widowControl w:val="0"/>
        <w:tabs>
          <w:tab w:val="left" w:pos="1350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708" w:right="3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B65FAF" w:rsidRPr="00B65FAF" w:rsidRDefault="00B65FAF" w:rsidP="00E45ADB">
      <w:pPr>
        <w:widowControl w:val="0"/>
        <w:numPr>
          <w:ilvl w:val="0"/>
          <w:numId w:val="2"/>
        </w:numPr>
        <w:tabs>
          <w:tab w:val="left" w:pos="129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Распоряжение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культурными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ценностями,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конфискованными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судебному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акту,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другого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должностного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лица,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осуществляется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</w:p>
    <w:p w:rsidR="00B65FAF" w:rsidRPr="00B65FAF" w:rsidRDefault="00B65FAF" w:rsidP="00E45AD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51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>Решение о безвозмездной передаче имущества заведениям        охраны здоровья, образования, социального обеспечения, учреждениям исполнения наказаний и домам ребенка при этих учреждениях, следственным изоляторам, военным формированиям, органам государственной в</w:t>
      </w:r>
      <w:r w:rsidR="00E45ADB">
        <w:rPr>
          <w:rFonts w:ascii="Times New Roman" w:eastAsia="Times New Roman" w:hAnsi="Times New Roman" w:cs="Calibri"/>
          <w:sz w:val="28"/>
          <w:szCs w:val="28"/>
        </w:rPr>
        <w:t xml:space="preserve">ласти, государственным органам </w:t>
      </w:r>
      <w:r w:rsidRPr="00B65FAF">
        <w:rPr>
          <w:rFonts w:ascii="Times New Roman" w:eastAsia="Times New Roman" w:hAnsi="Times New Roman" w:cs="Calibri"/>
          <w:sz w:val="28"/>
          <w:szCs w:val="28"/>
        </w:rPr>
        <w:t xml:space="preserve">и организациям, а также на благотворительные    цели принимается комиссией, которая создается на базе департамента судебных приставов Министерства юстиции Луганской Народной Республики (далее </w:t>
      </w:r>
      <w:r w:rsidRPr="00B65FAF">
        <w:rPr>
          <w:rFonts w:ascii="Calibri" w:eastAsia="Times New Roman" w:hAnsi="Calibri" w:cs="Calibri"/>
        </w:rPr>
        <w:t>–</w:t>
      </w:r>
      <w:r w:rsidRPr="00B65FAF">
        <w:rPr>
          <w:rFonts w:ascii="Times New Roman" w:eastAsia="Times New Roman" w:hAnsi="Times New Roman" w:cs="Calibri"/>
          <w:sz w:val="28"/>
          <w:szCs w:val="28"/>
        </w:rPr>
        <w:t xml:space="preserve"> департамент судебных приставов) решением Министра юстиции Луганской </w:t>
      </w:r>
      <w:r w:rsidRPr="00B65FAF">
        <w:rPr>
          <w:rFonts w:ascii="Times New Roman" w:eastAsia="Times New Roman" w:hAnsi="Times New Roman" w:cs="Calibri"/>
          <w:sz w:val="28"/>
          <w:szCs w:val="28"/>
        </w:rPr>
        <w:lastRenderedPageBreak/>
        <w:t>Народной Республики.</w:t>
      </w:r>
      <w:r w:rsidR="00480B9D">
        <w:rPr>
          <w:rFonts w:ascii="Times New Roman" w:eastAsia="Times New Roman" w:hAnsi="Times New Roman" w:cs="Calibri"/>
          <w:sz w:val="28"/>
          <w:szCs w:val="28"/>
        </w:rPr>
        <w:t xml:space="preserve"> 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>В состав комиссии входят 3 представителя департамента судебных приставов, а также представители Государственного таможенного комитета Луганской Народной Республики, Государственного комитета налогов и сборов Луганской Народной Республики и Министерства финансов Луганской  Народной Республики.</w:t>
      </w:r>
      <w:r w:rsidR="00480B9D">
        <w:rPr>
          <w:rFonts w:ascii="Times New Roman" w:eastAsia="Times New Roman" w:hAnsi="Times New Roman" w:cs="Calibri"/>
          <w:sz w:val="28"/>
          <w:szCs w:val="28"/>
        </w:rPr>
        <w:t xml:space="preserve"> </w:t>
      </w:r>
    </w:p>
    <w:p w:rsidR="00B65FAF" w:rsidRPr="00B65FAF" w:rsidRDefault="00B65FAF" w:rsidP="00480B9D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 xml:space="preserve">Председателем комиссии является директор департамента судебных приставов Министерства юстиции Луганской Народной Республики (далее – директор департамента). Секретарь комиссии назначается председателем комиссии. 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 xml:space="preserve">Процедура принятия решения фиксируется протоколом утвержденной формы. Решения комиссии принимаются простым большинством голосов, подписываются присутствующими на заседании членами комиссии                               и утверждаются директором департамента. В случае если голоса разделились поровну решающим является голос председателя комиссии. 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>Копию протокола заседания комиссии секретарь комиссии направляет  всем органам/организациям, представители которых входят в состав комиссии.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>В случае принятия комиссией решения о возможности безвозмездной передачи имущества, секретарь комиссии размещает информацию           относительно этого имущества на веб-сайте Министерства юстиции Луганской Народной Республики.</w:t>
      </w:r>
      <w:r w:rsidR="00826241">
        <w:rPr>
          <w:rFonts w:ascii="Times New Roman" w:eastAsia="Times New Roman" w:hAnsi="Times New Roman" w:cs="Calibri"/>
          <w:sz w:val="28"/>
          <w:szCs w:val="28"/>
        </w:rPr>
        <w:t xml:space="preserve"> 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>В течение 10 дней с момента размещения уведомления о безвозмездной передаче имущества, любое лицо, которому предоставлено право на безвозмездное получение такого имущества, может обратиться в орган           судебных приставов с заявлением о получении имущества. О дате и времени рассмотрения заявления комиссией секретарь комиссии сообщает заявителю.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>Заявитель имеет право присутствовать во время рассмотрения комиссией его заявления.</w:t>
      </w:r>
    </w:p>
    <w:p w:rsidR="00B65FAF" w:rsidRPr="00B65FAF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 xml:space="preserve">Информация о решении о безвозмездной передаче имущества  обнародуется на веб-сайте Министерства юстиции Луганской Народной Республики в течение 5 дней со дня принятия соответствующего решения,                                                   с указанием непосредственного получателя имущества. </w:t>
      </w:r>
    </w:p>
    <w:p w:rsidR="00B65FAF" w:rsidRPr="00480B9D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65FAF">
        <w:rPr>
          <w:rFonts w:ascii="Times New Roman" w:eastAsia="Times New Roman" w:hAnsi="Times New Roman" w:cs="Calibri"/>
          <w:sz w:val="28"/>
          <w:szCs w:val="28"/>
        </w:rPr>
        <w:t xml:space="preserve">Если в течение 10 дней с момента размещения сообщения ни одно из             лиц, которым предоставлено право на безвозмездное получение имущества, не обратилось в орган судебных приставов относительно его получения, судебный пристав выносит на рассмотрение комиссии вопрос о переработке,             уничтожении (утилизации) имущества, в том числе и транспортных средств. Решение о переработке, уничтожении (утилизации) имущества, в том числе            и транспортных средств, принимается также в тех случаях, когда по решению комиссии имущество не было безвозмездно передано ни одному из лиц,          которые </w:t>
      </w:r>
      <w:r w:rsidRPr="00480B9D">
        <w:rPr>
          <w:rFonts w:ascii="Times New Roman" w:eastAsia="Times New Roman" w:hAnsi="Times New Roman" w:cs="Calibri"/>
          <w:sz w:val="28"/>
          <w:szCs w:val="28"/>
        </w:rPr>
        <w:t xml:space="preserve">изъявили желание его получить. </w:t>
      </w:r>
      <w:r w:rsidR="00826241">
        <w:rPr>
          <w:rFonts w:ascii="Times New Roman" w:eastAsia="Times New Roman" w:hAnsi="Times New Roman" w:cs="Calibri"/>
          <w:sz w:val="28"/>
          <w:szCs w:val="28"/>
        </w:rPr>
        <w:t xml:space="preserve"> </w:t>
      </w:r>
    </w:p>
    <w:p w:rsidR="00B65FAF" w:rsidRPr="00480B9D" w:rsidRDefault="00B65FAF" w:rsidP="00480B9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480B9D">
        <w:rPr>
          <w:rFonts w:ascii="Times New Roman" w:eastAsia="Times New Roman" w:hAnsi="Times New Roman" w:cs="Calibri"/>
          <w:sz w:val="28"/>
          <w:szCs w:val="28"/>
        </w:rPr>
        <w:t xml:space="preserve">Решение комиссии о безвозмездной передаче имущества является основанием для оформления права собственности на это имущество. </w:t>
      </w:r>
    </w:p>
    <w:p w:rsidR="00B65FAF" w:rsidRDefault="00B65FAF" w:rsidP="00480B9D">
      <w:pPr>
        <w:widowControl w:val="0"/>
        <w:tabs>
          <w:tab w:val="left" w:pos="130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3"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80AB9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 xml:space="preserve">(пункт 10 </w:t>
      </w:r>
      <w:r w:rsidRPr="00D80AB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Порядка</w:t>
      </w:r>
      <w:r w:rsidRPr="00D80AB9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 xml:space="preserve"> </w:t>
      </w:r>
      <w:r w:rsidRPr="00D80AB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распоряжения имуществом, конфискованным по судебному акту, акту другого органа и должностного лица и переданным органу </w:t>
      </w:r>
      <w:r w:rsidRPr="00D80AB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 xml:space="preserve">судебных приставов Министерства юстиции Луганской Народной Республики в редакции постановления Совета Министров Луганской Народной Республики </w:t>
      </w:r>
      <w:hyperlink r:id="rId11" w:history="1">
        <w:r w:rsidRPr="00337F6A">
          <w:rPr>
            <w:rStyle w:val="ad"/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от 06.06.2017 № 3</w:t>
        </w:r>
        <w:bookmarkStart w:id="0" w:name="_GoBack"/>
        <w:bookmarkEnd w:id="0"/>
        <w:r w:rsidRPr="00337F6A">
          <w:rPr>
            <w:rStyle w:val="ad"/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1</w:t>
        </w:r>
        <w:r w:rsidRPr="00337F6A">
          <w:rPr>
            <w:rStyle w:val="ad"/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3/17</w:t>
        </w:r>
      </w:hyperlink>
      <w:r w:rsidRPr="00D80AB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) </w:t>
      </w:r>
    </w:p>
    <w:p w:rsidR="00D80AB9" w:rsidRPr="00D80AB9" w:rsidRDefault="00D80AB9" w:rsidP="00480B9D">
      <w:pPr>
        <w:widowControl w:val="0"/>
        <w:tabs>
          <w:tab w:val="left" w:pos="130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3" w:firstLine="709"/>
        <w:jc w:val="both"/>
        <w:rPr>
          <w:rFonts w:ascii="Times New Roman" w:eastAsia="Times New Roman" w:hAnsi="Times New Roman" w:cs="Times New Roman"/>
          <w:i/>
          <w:spacing w:val="-2"/>
          <w:sz w:val="26"/>
          <w:szCs w:val="26"/>
          <w:lang w:eastAsia="ru-RU"/>
        </w:rPr>
      </w:pPr>
    </w:p>
    <w:p w:rsidR="00B65FAF" w:rsidRPr="00B65FAF" w:rsidRDefault="00B65FAF" w:rsidP="009B5E8D">
      <w:pPr>
        <w:widowControl w:val="0"/>
        <w:numPr>
          <w:ilvl w:val="0"/>
          <w:numId w:val="2"/>
        </w:numPr>
        <w:tabs>
          <w:tab w:val="left" w:pos="1345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случае,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переданное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реализацию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будет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продано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течение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двух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месяцев, оно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 переоценке.</w:t>
      </w:r>
    </w:p>
    <w:p w:rsidR="00B65FAF" w:rsidRPr="00B65FAF" w:rsidRDefault="00B65FAF" w:rsidP="009B5E8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переоценивает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участии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представителя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торговой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организации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присутствии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представителей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финансов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</w:p>
    <w:p w:rsidR="00B65FAF" w:rsidRPr="00B65FAF" w:rsidRDefault="00B65FAF" w:rsidP="009B5E8D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10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переоценки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должен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превышать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процентов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стоимости,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</w:t>
      </w:r>
      <w:r w:rsidRPr="00B65FA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 хозяйствования.</w:t>
      </w:r>
    </w:p>
    <w:p w:rsidR="00B65FAF" w:rsidRPr="00B65FAF" w:rsidRDefault="00B65FAF" w:rsidP="009B5E8D">
      <w:pPr>
        <w:widowControl w:val="0"/>
        <w:numPr>
          <w:ilvl w:val="0"/>
          <w:numId w:val="2"/>
        </w:numPr>
        <w:tabs>
          <w:tab w:val="left" w:pos="126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реализовано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течение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месяца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переоценки,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проводится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дополнительная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переоценка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порядке,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определенном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пунктом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11,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процентов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начальной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(определенной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оценочной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деятельности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субъектом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хозяйствования)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стоимости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имущества.</w:t>
      </w:r>
    </w:p>
    <w:p w:rsidR="00B65FAF" w:rsidRPr="00B65FAF" w:rsidRDefault="00B65FAF" w:rsidP="009B5E8D">
      <w:pPr>
        <w:widowControl w:val="0"/>
        <w:numPr>
          <w:ilvl w:val="0"/>
          <w:numId w:val="2"/>
        </w:numPr>
        <w:tabs>
          <w:tab w:val="left" w:pos="124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Если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числе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транспортные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средства,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реализованы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="009B5E8D" w:rsidRPr="00B55FF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 процедуре,</w:t>
      </w:r>
      <w:r w:rsidR="009B5E8D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="0097365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="0097365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ременным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порядком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осуществления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исполнительного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производства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территории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судебный</w:t>
      </w:r>
      <w:r w:rsidRPr="00B65FAF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вносит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рассмотрение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комиссии,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которая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образуется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составе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представителей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финансов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предложение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безвозмездной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передаче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государственной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власти,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государственным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организациям,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здравоохранения,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образования,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социального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обеспечения,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социальной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защиты,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частности,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учреждениям,</w:t>
      </w:r>
      <w:r w:rsidRPr="00B65FAF"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которых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воспитываются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дети-сироты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дети,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лишенные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родительской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заботы,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детским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домам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семейного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типа,</w:t>
      </w:r>
      <w:r w:rsidRPr="00B65FAF"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приемным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семьям,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домам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ребенка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учреждениях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B65FAF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наказаний,</w:t>
      </w:r>
      <w:r w:rsidRPr="00B65FAF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учреждениям</w:t>
      </w:r>
      <w:r w:rsidRPr="00B65FAF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исполнения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наказаний,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следственным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изоляторам,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военным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формированиям,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благотворительные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цели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переработки,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такого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имущества.</w:t>
      </w:r>
    </w:p>
    <w:p w:rsidR="00B65FAF" w:rsidRPr="00B65FAF" w:rsidRDefault="00B65FAF" w:rsidP="009B5E8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Решение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передаче,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или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уничтожению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(утилизация)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подписывается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членами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комиссии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утверждается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начальником 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соответствующего органа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приставов.</w:t>
      </w:r>
    </w:p>
    <w:p w:rsidR="00B65FAF" w:rsidRPr="00B65FAF" w:rsidRDefault="00B65FAF" w:rsidP="00D73E60">
      <w:pPr>
        <w:widowControl w:val="0"/>
        <w:numPr>
          <w:ilvl w:val="0"/>
          <w:numId w:val="2"/>
        </w:numPr>
        <w:tabs>
          <w:tab w:val="left" w:pos="130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Средства,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полученные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от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имущества,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перечисляются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течение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D73E60"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трех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банковских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продажи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депозитный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счет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 судебных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приставов.</w:t>
      </w:r>
    </w:p>
    <w:p w:rsidR="00B65FAF" w:rsidRDefault="00B65FAF" w:rsidP="00D73E6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перечисляет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течение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D73E6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пяти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банковских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дней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средства,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поступившие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депозитный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счет,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государственный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бюджет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D1506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Народной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D73E6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D73E60" w:rsidRDefault="00D73E60" w:rsidP="00D15062">
      <w:pPr>
        <w:spacing w:after="23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D80AB9">
        <w:rPr>
          <w:rFonts w:ascii="Times New Roman" w:eastAsia="Times New Roman" w:hAnsi="Times New Roman" w:cs="Times New Roman"/>
          <w:i/>
          <w:spacing w:val="-1"/>
          <w:sz w:val="26"/>
          <w:szCs w:val="26"/>
          <w:lang w:eastAsia="ru-RU"/>
        </w:rPr>
        <w:lastRenderedPageBreak/>
        <w:t>(</w:t>
      </w:r>
      <w:r w:rsidRPr="00D80AB9">
        <w:rPr>
          <w:rFonts w:ascii="Times New Roman" w:eastAsia="Calibri" w:hAnsi="Times New Roman" w:cs="Times New Roman"/>
          <w:i/>
          <w:sz w:val="26"/>
          <w:szCs w:val="26"/>
        </w:rPr>
        <w:t>абзац второй пункта 14 Порядка с изменениями согласно постановлению Совета Министров</w:t>
      </w:r>
      <w:r w:rsidR="00D80AB9">
        <w:rPr>
          <w:rFonts w:ascii="Times New Roman" w:eastAsia="Calibri" w:hAnsi="Times New Roman" w:cs="Times New Roman"/>
          <w:i/>
          <w:sz w:val="26"/>
          <w:szCs w:val="26"/>
        </w:rPr>
        <w:t xml:space="preserve"> Луганской Народной Республики</w:t>
      </w:r>
      <w:r w:rsidRPr="00D80AB9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hyperlink r:id="rId12" w:history="1">
        <w:r w:rsidRPr="00337F6A">
          <w:rPr>
            <w:rStyle w:val="ad"/>
            <w:rFonts w:ascii="Times New Roman" w:eastAsia="Calibri" w:hAnsi="Times New Roman" w:cs="Times New Roman"/>
            <w:i/>
            <w:sz w:val="26"/>
            <w:szCs w:val="26"/>
          </w:rPr>
          <w:t>от 30.07.2019 № 480/19</w:t>
        </w:r>
      </w:hyperlink>
      <w:r w:rsidRPr="00D80AB9">
        <w:rPr>
          <w:rFonts w:ascii="Times New Roman" w:eastAsia="Calibri" w:hAnsi="Times New Roman" w:cs="Times New Roman"/>
          <w:i/>
          <w:sz w:val="26"/>
          <w:szCs w:val="26"/>
        </w:rPr>
        <w:t xml:space="preserve">) </w:t>
      </w:r>
    </w:p>
    <w:p w:rsidR="00D80AB9" w:rsidRPr="00D80AB9" w:rsidRDefault="00D80AB9" w:rsidP="00D15062">
      <w:pPr>
        <w:spacing w:after="23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-1"/>
          <w:sz w:val="26"/>
          <w:szCs w:val="26"/>
          <w:lang w:eastAsia="ru-RU"/>
        </w:rPr>
      </w:pPr>
    </w:p>
    <w:p w:rsidR="00B65FAF" w:rsidRPr="00B65FAF" w:rsidRDefault="00B65FAF" w:rsidP="00106A1E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Имущество,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качество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которого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соответствует</w:t>
      </w:r>
      <w:r w:rsidRPr="00B65FAF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требованиям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стандартов,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опасное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санитарно-эпидемическом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отношении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прошедшее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испытания,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карантинной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обработки</w:t>
      </w:r>
      <w:r w:rsidRPr="00B65FAF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непригодно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реализации,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продукты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питания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игрушки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детей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лет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отсутствии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сопроводительной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документации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заключению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соответствующей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экспертизы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переработке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уничтожению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учетом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степени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износа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фактического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состояния.</w:t>
      </w:r>
    </w:p>
    <w:p w:rsidR="00B65FAF" w:rsidRPr="00B65FAF" w:rsidRDefault="00B65FAF" w:rsidP="00106A1E">
      <w:pPr>
        <w:widowControl w:val="0"/>
        <w:numPr>
          <w:ilvl w:val="0"/>
          <w:numId w:val="2"/>
        </w:numPr>
        <w:tabs>
          <w:tab w:val="left" w:pos="150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Продукты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питания,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которые</w:t>
      </w:r>
      <w:r w:rsidRPr="00B65FAF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имеют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сопроводительной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документации,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признаны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непригодными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употребления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пищу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людям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является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безопасными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санитарно-эпидемическом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отношении,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согласно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соответствующим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решениям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санитарно-эпидемиологической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ветеринарной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служб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(если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продукты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происходят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территория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которых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благополучная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эпизоотическом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отношении)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могут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безвозмездно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переданы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корм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животным.</w:t>
      </w:r>
    </w:p>
    <w:p w:rsidR="00B65FAF" w:rsidRPr="00B65FAF" w:rsidRDefault="00B65FAF" w:rsidP="00106A1E">
      <w:pPr>
        <w:widowControl w:val="0"/>
        <w:numPr>
          <w:ilvl w:val="0"/>
          <w:numId w:val="2"/>
        </w:numPr>
        <w:tabs>
          <w:tab w:val="left" w:pos="129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Конфискованные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алкогольные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напитки,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спирт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спиртосодержащая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условии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получения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положительных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="00106A1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результатов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проведения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надлежащей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экспертизы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качества,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ином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они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подлежат переработке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уничтожению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(утилизации).</w:t>
      </w:r>
    </w:p>
    <w:p w:rsidR="00B65FAF" w:rsidRPr="00B65FAF" w:rsidRDefault="00B65FAF" w:rsidP="00106A1E">
      <w:pPr>
        <w:widowControl w:val="0"/>
        <w:numPr>
          <w:ilvl w:val="0"/>
          <w:numId w:val="2"/>
        </w:numPr>
        <w:tabs>
          <w:tab w:val="left" w:pos="123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10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Конфискованные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табачные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изделия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реализации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условии</w:t>
      </w:r>
      <w:r w:rsidRPr="00B65FAF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получения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положительных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результатов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</w:t>
      </w:r>
      <w:r w:rsidRPr="00B65FAF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проведения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надлежащей</w:t>
      </w:r>
      <w:r w:rsidRPr="00B65FAF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экспертизы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качества,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ином случае они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подлежат уничтожению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(утилизации).</w:t>
      </w:r>
      <w:r w:rsidR="00106A1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F93138">
      <w:pPr>
        <w:widowControl w:val="0"/>
        <w:numPr>
          <w:ilvl w:val="0"/>
          <w:numId w:val="2"/>
        </w:numPr>
        <w:tabs>
          <w:tab w:val="left" w:pos="138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решения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вопроса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дальнейшей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переработке,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некачественная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опасная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продукция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может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передаваться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временное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хранение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места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хранения,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согласованные</w:t>
      </w:r>
      <w:r w:rsidRPr="00B65FAF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специально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уполномоченными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органами.</w:t>
      </w:r>
    </w:p>
    <w:p w:rsidR="00B65FAF" w:rsidRPr="00B65FAF" w:rsidRDefault="00B65FAF" w:rsidP="00F93138">
      <w:pPr>
        <w:widowControl w:val="0"/>
        <w:numPr>
          <w:ilvl w:val="0"/>
          <w:numId w:val="2"/>
        </w:numPr>
        <w:tabs>
          <w:tab w:val="left" w:pos="133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Уничтожение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(утилизация)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имущества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проводится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присутствии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членов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комиссии,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образуемой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представителей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 финансов 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</w:p>
    <w:p w:rsidR="00B65FAF" w:rsidRPr="00B65FAF" w:rsidRDefault="00B65FAF" w:rsidP="00F93138">
      <w:pPr>
        <w:widowControl w:val="0"/>
        <w:numPr>
          <w:ilvl w:val="0"/>
          <w:numId w:val="2"/>
        </w:numPr>
        <w:tabs>
          <w:tab w:val="left" w:pos="1232"/>
          <w:tab w:val="left" w:pos="1006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Изъятая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некачественная продукция,</w:t>
      </w:r>
      <w:r w:rsidRPr="00B65F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которая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является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непригодной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переработки,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уничтожению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путем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сжигания,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разрушения,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физико-химической,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биологической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другой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обработки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требованиями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действующего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законодательства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  <w:r w:rsidR="00F9313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F9313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Способы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некачественной</w:t>
      </w:r>
      <w:r w:rsidRPr="00B65FAF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опасной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пищевой</w:t>
      </w:r>
      <w:r w:rsidRPr="00B65FAF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продукции,</w:t>
      </w:r>
      <w:r w:rsidRPr="00B65FA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продовольственного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сырья,</w:t>
      </w:r>
      <w:r w:rsidRPr="00B65FAF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сопутствующих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материалов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определяются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экспертом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утверждаются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комиссией,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которая</w:t>
      </w:r>
      <w:r w:rsidRPr="00B65FAF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образуется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представителей</w:t>
      </w:r>
      <w:r w:rsidRPr="00B65FAF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Министерства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финансов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согласованию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санитарно-эпидемиологической службой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службой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ветеринарной </w:t>
      </w:r>
      <w:r w:rsidRPr="00B65FAF">
        <w:rPr>
          <w:rFonts w:ascii="Times New Roman" w:eastAsia="Times New Roman" w:hAnsi="Times New Roman" w:cs="Times New Roman"/>
          <w:spacing w:val="-1"/>
          <w:w w:val="95"/>
          <w:sz w:val="28"/>
          <w:szCs w:val="28"/>
          <w:lang w:eastAsia="ru-RU"/>
        </w:rPr>
        <w:t xml:space="preserve">медицины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(их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территориальными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органами).</w:t>
      </w:r>
      <w:r w:rsidR="00F9313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B65FAF" w:rsidRPr="00B65FAF" w:rsidRDefault="00B65FAF" w:rsidP="00556C05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10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необходимости</w:t>
      </w:r>
      <w:r w:rsidRPr="00B65FAF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некачественной</w:t>
      </w:r>
      <w:r w:rsidRPr="00B65FAF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опасной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уничтожение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(утилизация)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может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проводиться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предприятиях,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прошедших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аттестацию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выполнение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переработки,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утилизации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или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изъятой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оборота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некачественной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опасной</w:t>
      </w:r>
      <w:r w:rsidRPr="00B65FAF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соответствии</w:t>
      </w:r>
      <w:r w:rsidRPr="00B65FAF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действующим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законодательством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Республики.</w:t>
      </w:r>
    </w:p>
    <w:p w:rsidR="00B65FAF" w:rsidRPr="00B65FAF" w:rsidRDefault="00B65FAF" w:rsidP="00805D1F">
      <w:pPr>
        <w:widowControl w:val="0"/>
        <w:kinsoku w:val="0"/>
        <w:overflowPunct w:val="0"/>
        <w:autoSpaceDE w:val="0"/>
        <w:autoSpaceDN w:val="0"/>
        <w:adjustRightInd w:val="0"/>
        <w:spacing w:after="0" w:line="241" w:lineRule="auto"/>
        <w:ind w:right="10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факту</w:t>
      </w:r>
      <w:r w:rsidRPr="00B65F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некачественной</w:t>
      </w:r>
      <w:r w:rsidRPr="00B65FA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опасной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составляется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Pr="00B65F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форме согласно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приложению.</w:t>
      </w:r>
    </w:p>
    <w:p w:rsidR="00B65FAF" w:rsidRPr="00B65FAF" w:rsidRDefault="00B65FAF" w:rsidP="00805D1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Акт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подписывается</w:t>
      </w:r>
      <w:r w:rsidRPr="00B65FAF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представителями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юстиции</w:t>
      </w:r>
      <w:r w:rsidRPr="00B65FAF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таможенного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Государственного</w:t>
      </w:r>
      <w:r w:rsidRPr="00B65FAF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комитета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налогов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сборов</w:t>
      </w:r>
      <w:r w:rsidRPr="00B65FA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Республики</w:t>
      </w:r>
      <w:r w:rsidRPr="00B65FAF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Министерства</w:t>
      </w:r>
      <w:r w:rsidRPr="00B65FAF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финансов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Республики,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="00805D1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FAF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случае</w:t>
      </w:r>
      <w:r w:rsidRPr="00B65FAF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уничтожения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(утилизации)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продукции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предприятии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FAF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руководителем</w:t>
      </w:r>
      <w:r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этого</w:t>
      </w:r>
      <w:r w:rsidRPr="00B65FAF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="00805D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предприятия)</w:t>
      </w:r>
      <w:r w:rsidRPr="00B65FAF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утверждается</w:t>
      </w:r>
      <w:r w:rsidRPr="00B65FAF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начальником</w:t>
      </w:r>
      <w:r w:rsidRPr="00B65FAF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соответствующего</w:t>
      </w:r>
      <w:r w:rsidRPr="00B65FAF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Pr="00B65FAF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судебных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приставов</w:t>
      </w:r>
      <w:r w:rsidRPr="00B65F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Республики. </w:t>
      </w:r>
    </w:p>
    <w:p w:rsidR="00B65FAF" w:rsidRP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FAF" w:rsidRDefault="00B65FAF" w:rsidP="00B65FAF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D6FDA" w:rsidRPr="00B65FAF" w:rsidRDefault="008D6FDA" w:rsidP="00B65FAF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65FAF" w:rsidRPr="00B65FAF" w:rsidRDefault="008D6FDA" w:rsidP="008D6FD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5673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Исполняющий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бязанности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Министра</w:t>
      </w:r>
      <w:r w:rsidR="00B65FAF" w:rsidRPr="00B65FAF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="00B65FAF"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Совета Министров</w:t>
      </w:r>
    </w:p>
    <w:p w:rsidR="00D8305A" w:rsidRDefault="00B65FAF" w:rsidP="00B65FAF">
      <w:pPr>
        <w:widowControl w:val="0"/>
        <w:tabs>
          <w:tab w:val="left" w:pos="802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ectPr w:rsidR="00D8305A" w:rsidSect="00B42B6F">
          <w:footerReference w:type="default" r:id="rId13"/>
          <w:pgSz w:w="11910" w:h="16840"/>
          <w:pgMar w:top="1134" w:right="567" w:bottom="1134" w:left="1701" w:header="510" w:footer="1004" w:gutter="0"/>
          <w:cols w:space="720"/>
          <w:noEndnote/>
          <w:docGrid w:linePitch="299"/>
        </w:sectPr>
      </w:pP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Луганской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Народной</w:t>
      </w:r>
      <w:r w:rsidRPr="00B65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Республики</w:t>
      </w:r>
      <w:r w:rsidR="008D6FD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                             </w:t>
      </w:r>
      <w:r w:rsidRPr="00B65F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Н.И.</w:t>
      </w:r>
      <w:r w:rsidRPr="00B65FA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5F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Хоршева</w:t>
      </w:r>
      <w:r w:rsidR="00AD38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9341B2" w:rsidRPr="00B65FAF" w:rsidRDefault="009341B2" w:rsidP="00B65FAF">
      <w:pPr>
        <w:widowControl w:val="0"/>
        <w:tabs>
          <w:tab w:val="left" w:pos="802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ectPr w:rsidR="009341B2" w:rsidRPr="00B65FAF" w:rsidSect="00D8305A">
          <w:type w:val="continuous"/>
          <w:pgSz w:w="11910" w:h="16840"/>
          <w:pgMar w:top="1134" w:right="567" w:bottom="1134" w:left="1701" w:header="510" w:footer="1004" w:gutter="0"/>
          <w:cols w:space="720"/>
          <w:noEndnote/>
          <w:docGrid w:linePitch="299"/>
        </w:sectPr>
      </w:pP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3.1"/>
      <w:bookmarkStart w:id="2" w:name="4Порядок_учета,_хранения,_оценки_изьятог"/>
      <w:bookmarkEnd w:id="1"/>
      <w:bookmarkEnd w:id="2"/>
      <w:r w:rsidRPr="00D8305A">
        <w:rPr>
          <w:rFonts w:ascii="Times New Roman" w:hAnsi="Times New Roman" w:cs="Times New Roman"/>
          <w:sz w:val="28"/>
          <w:szCs w:val="28"/>
        </w:rPr>
        <w:lastRenderedPageBreak/>
        <w:t>Приложение к Порядку</w:t>
      </w:r>
      <w:r w:rsidRPr="00D8305A">
        <w:rPr>
          <w:rFonts w:ascii="Times New Roman" w:hAnsi="Times New Roman" w:cs="Times New Roman"/>
          <w:sz w:val="28"/>
          <w:szCs w:val="28"/>
        </w:rPr>
        <w:br/>
        <w:t>"УТВЕРЖДАЮ"</w:t>
      </w:r>
      <w:r w:rsidRPr="00D8305A">
        <w:rPr>
          <w:rFonts w:ascii="Times New Roman" w:hAnsi="Times New Roman" w:cs="Times New Roman"/>
          <w:sz w:val="28"/>
          <w:szCs w:val="28"/>
        </w:rPr>
        <w:br/>
        <w:t>____________________________________</w:t>
      </w:r>
      <w:r w:rsidRPr="00D8305A">
        <w:rPr>
          <w:rFonts w:ascii="Times New Roman" w:hAnsi="Times New Roman" w:cs="Times New Roman"/>
          <w:sz w:val="28"/>
          <w:szCs w:val="28"/>
        </w:rPr>
        <w:br/>
        <w:t>____________________________________</w:t>
      </w:r>
      <w:r w:rsidRPr="00D8305A">
        <w:rPr>
          <w:rFonts w:ascii="Times New Roman" w:hAnsi="Times New Roman" w:cs="Times New Roman"/>
          <w:sz w:val="28"/>
          <w:szCs w:val="28"/>
        </w:rPr>
        <w:br/>
      </w:r>
      <w:r w:rsidRPr="00D8305A">
        <w:rPr>
          <w:rFonts w:ascii="Times New Roman" w:hAnsi="Times New Roman" w:cs="Times New Roman"/>
          <w:sz w:val="20"/>
          <w:szCs w:val="28"/>
        </w:rPr>
        <w:t>(руководителю отдела судебных приставов, подпись, ФИО)</w:t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sz w:val="36"/>
          <w:szCs w:val="28"/>
        </w:rPr>
      </w:pPr>
      <w:r w:rsidRPr="00D8305A">
        <w:rPr>
          <w:rFonts w:ascii="Times New Roman" w:hAnsi="Times New Roman" w:cs="Times New Roman"/>
          <w:sz w:val="28"/>
        </w:rPr>
        <w:t>"</w:t>
      </w:r>
      <w:r>
        <w:rPr>
          <w:rFonts w:ascii="Times New Roman" w:hAnsi="Times New Roman" w:cs="Times New Roman"/>
          <w:sz w:val="28"/>
        </w:rPr>
        <w:t>_</w:t>
      </w:r>
      <w:r w:rsidRPr="00D8305A">
        <w:rPr>
          <w:rFonts w:ascii="Times New Roman" w:hAnsi="Times New Roman" w:cs="Times New Roman"/>
          <w:sz w:val="28"/>
        </w:rPr>
        <w:t>__"</w:t>
      </w:r>
      <w:r>
        <w:rPr>
          <w:rFonts w:ascii="Times New Roman" w:hAnsi="Times New Roman" w:cs="Times New Roman"/>
          <w:sz w:val="28"/>
        </w:rPr>
        <w:t xml:space="preserve"> ______</w:t>
      </w:r>
      <w:r w:rsidRPr="00D8305A">
        <w:rPr>
          <w:rFonts w:ascii="Times New Roman" w:hAnsi="Times New Roman" w:cs="Times New Roman"/>
          <w:sz w:val="28"/>
        </w:rPr>
        <w:t>_______ 20 __ г.</w:t>
      </w:r>
    </w:p>
    <w:p w:rsid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>АКТ</w:t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 xml:space="preserve">об уничтожении </w:t>
      </w:r>
      <w:r>
        <w:rPr>
          <w:rFonts w:ascii="Times New Roman" w:hAnsi="Times New Roman" w:cs="Times New Roman"/>
          <w:sz w:val="28"/>
          <w:szCs w:val="28"/>
        </w:rPr>
        <w:t>(утилизации) некачественной или</w:t>
      </w:r>
      <w:r>
        <w:rPr>
          <w:rFonts w:ascii="Times New Roman" w:hAnsi="Times New Roman" w:cs="Times New Roman"/>
          <w:sz w:val="28"/>
          <w:szCs w:val="28"/>
        </w:rPr>
        <w:br/>
      </w:r>
      <w:r w:rsidRPr="00D8305A">
        <w:rPr>
          <w:rFonts w:ascii="Times New Roman" w:hAnsi="Times New Roman" w:cs="Times New Roman"/>
          <w:sz w:val="28"/>
          <w:szCs w:val="28"/>
        </w:rPr>
        <w:t>опасной продукции</w:t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8305A">
        <w:rPr>
          <w:rFonts w:ascii="Times New Roman" w:hAnsi="Times New Roman" w:cs="Times New Roman"/>
          <w:sz w:val="28"/>
        </w:rPr>
        <w:t>"</w:t>
      </w:r>
      <w:r>
        <w:rPr>
          <w:rFonts w:ascii="Times New Roman" w:hAnsi="Times New Roman" w:cs="Times New Roman"/>
          <w:sz w:val="28"/>
        </w:rPr>
        <w:t>_</w:t>
      </w:r>
      <w:r w:rsidRPr="00D8305A">
        <w:rPr>
          <w:rFonts w:ascii="Times New Roman" w:hAnsi="Times New Roman" w:cs="Times New Roman"/>
          <w:sz w:val="28"/>
        </w:rPr>
        <w:t>__"</w:t>
      </w:r>
      <w:r>
        <w:rPr>
          <w:rFonts w:ascii="Times New Roman" w:hAnsi="Times New Roman" w:cs="Times New Roman"/>
          <w:sz w:val="28"/>
        </w:rPr>
        <w:t xml:space="preserve"> ______</w:t>
      </w:r>
      <w:r w:rsidRPr="00D8305A">
        <w:rPr>
          <w:rFonts w:ascii="Times New Roman" w:hAnsi="Times New Roman" w:cs="Times New Roman"/>
          <w:sz w:val="28"/>
        </w:rPr>
        <w:t>_______ 20 __ г.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 xml:space="preserve">Нами, </w:t>
      </w: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 xml:space="preserve">(должности, </w:t>
      </w:r>
      <w:r w:rsidR="002F24F4">
        <w:rPr>
          <w:rFonts w:ascii="Times New Roman" w:hAnsi="Times New Roman" w:cs="Times New Roman"/>
          <w:sz w:val="28"/>
          <w:szCs w:val="28"/>
          <w:vertAlign w:val="superscript"/>
        </w:rPr>
        <w:t>фамилии инициалы каждого человека, который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>присутствует во время уничтожения некачественной или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>непригодной к употреблению продукции)</w:t>
      </w:r>
    </w:p>
    <w:p w:rsid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>Сост</w:t>
      </w:r>
      <w:r>
        <w:rPr>
          <w:rFonts w:ascii="Times New Roman" w:hAnsi="Times New Roman" w:cs="Times New Roman"/>
          <w:sz w:val="28"/>
          <w:szCs w:val="28"/>
        </w:rPr>
        <w:t xml:space="preserve">авлен настоящий акт о том, что </w:t>
      </w: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>проведено уничтожение (утилизация) конфискованной по судебному акту, акту другого органа и должностного лица и переданной органу судебных приставов Луганской Народной Республики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продукции, объем)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 xml:space="preserve">Уничтожение (утилизация) проведена </w:t>
      </w: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>(наименование и местонахождение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305A">
        <w:rPr>
          <w:rFonts w:ascii="Times New Roman" w:hAnsi="Times New Roman" w:cs="Times New Roman"/>
          <w:sz w:val="28"/>
          <w:szCs w:val="28"/>
          <w:vertAlign w:val="superscript"/>
        </w:rPr>
        <w:t>предприятия)</w:t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>на основании следующих документов:</w:t>
      </w: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05A" w:rsidRPr="00D8305A" w:rsidRDefault="00D8305A" w:rsidP="002F24F4">
      <w:pPr>
        <w:widowControl w:val="0"/>
        <w:tabs>
          <w:tab w:val="left" w:pos="963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 xml:space="preserve">Технология уничтожения </w:t>
      </w:r>
      <w:r w:rsidRPr="00D830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>Участие в уничтожении принимали:</w:t>
      </w:r>
    </w:p>
    <w:p w:rsidR="00D8305A" w:rsidRPr="002F24F4" w:rsidRDefault="00D8305A" w:rsidP="002F24F4">
      <w:pPr>
        <w:widowControl w:val="0"/>
        <w:tabs>
          <w:tab w:val="left" w:pos="3261"/>
          <w:tab w:val="left" w:pos="3686"/>
          <w:tab w:val="left" w:pos="5954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  <w:r w:rsidR="002F24F4" w:rsidRPr="002F24F4">
        <w:rPr>
          <w:rFonts w:ascii="Times New Roman" w:hAnsi="Times New Roman" w:cs="Times New Roman"/>
          <w:sz w:val="28"/>
          <w:szCs w:val="28"/>
        </w:rPr>
        <w:tab/>
      </w:r>
      <w:r w:rsidR="002F24F4" w:rsidRPr="002F24F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8305A" w:rsidRPr="002F24F4" w:rsidRDefault="00D8305A" w:rsidP="002F24F4">
      <w:pPr>
        <w:widowControl w:val="0"/>
        <w:tabs>
          <w:tab w:val="left" w:pos="43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vertAlign w:val="superscript"/>
        </w:rPr>
      </w:pP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</w:p>
    <w:p w:rsidR="002F24F4" w:rsidRPr="002F24F4" w:rsidRDefault="002F24F4" w:rsidP="002F24F4">
      <w:pPr>
        <w:widowControl w:val="0"/>
        <w:tabs>
          <w:tab w:val="left" w:pos="3261"/>
          <w:tab w:val="left" w:pos="3686"/>
          <w:tab w:val="left" w:pos="5954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F24F4">
        <w:rPr>
          <w:rFonts w:ascii="Times New Roman" w:hAnsi="Times New Roman" w:cs="Times New Roman"/>
          <w:sz w:val="28"/>
          <w:szCs w:val="28"/>
        </w:rPr>
        <w:tab/>
      </w: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F24F4" w:rsidRPr="002F24F4" w:rsidRDefault="002F24F4" w:rsidP="002F24F4">
      <w:pPr>
        <w:widowControl w:val="0"/>
        <w:tabs>
          <w:tab w:val="left" w:pos="43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vertAlign w:val="superscript"/>
        </w:rPr>
      </w:pP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</w:p>
    <w:p w:rsidR="002F24F4" w:rsidRPr="002F24F4" w:rsidRDefault="002F24F4" w:rsidP="002F24F4">
      <w:pPr>
        <w:widowControl w:val="0"/>
        <w:tabs>
          <w:tab w:val="left" w:pos="3261"/>
          <w:tab w:val="left" w:pos="3686"/>
          <w:tab w:val="left" w:pos="5954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F24F4">
        <w:rPr>
          <w:rFonts w:ascii="Times New Roman" w:hAnsi="Times New Roman" w:cs="Times New Roman"/>
          <w:sz w:val="28"/>
          <w:szCs w:val="28"/>
        </w:rPr>
        <w:tab/>
      </w: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F24F4" w:rsidRPr="002F24F4" w:rsidRDefault="002F24F4" w:rsidP="002F24F4">
      <w:pPr>
        <w:widowControl w:val="0"/>
        <w:tabs>
          <w:tab w:val="left" w:pos="43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vertAlign w:val="superscript"/>
        </w:rPr>
      </w:pP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</w:p>
    <w:p w:rsidR="002F24F4" w:rsidRPr="002F24F4" w:rsidRDefault="002F24F4" w:rsidP="002F24F4">
      <w:pPr>
        <w:widowControl w:val="0"/>
        <w:tabs>
          <w:tab w:val="left" w:pos="3261"/>
          <w:tab w:val="left" w:pos="3686"/>
          <w:tab w:val="left" w:pos="5954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F24F4">
        <w:rPr>
          <w:rFonts w:ascii="Times New Roman" w:hAnsi="Times New Roman" w:cs="Times New Roman"/>
          <w:sz w:val="28"/>
          <w:szCs w:val="28"/>
        </w:rPr>
        <w:tab/>
      </w: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F24F4" w:rsidRPr="002F24F4" w:rsidRDefault="002F24F4" w:rsidP="002F24F4">
      <w:pPr>
        <w:widowControl w:val="0"/>
        <w:tabs>
          <w:tab w:val="left" w:pos="43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vertAlign w:val="superscript"/>
        </w:rPr>
      </w:pP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</w:p>
    <w:p w:rsidR="002F24F4" w:rsidRPr="002F24F4" w:rsidRDefault="002F24F4" w:rsidP="002F24F4">
      <w:pPr>
        <w:widowControl w:val="0"/>
        <w:tabs>
          <w:tab w:val="left" w:pos="3261"/>
          <w:tab w:val="left" w:pos="3686"/>
          <w:tab w:val="left" w:pos="5954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F24F4">
        <w:rPr>
          <w:rFonts w:ascii="Times New Roman" w:hAnsi="Times New Roman" w:cs="Times New Roman"/>
          <w:sz w:val="28"/>
          <w:szCs w:val="28"/>
        </w:rPr>
        <w:tab/>
      </w:r>
      <w:r w:rsidRPr="002F24F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F24F4" w:rsidRPr="002F24F4" w:rsidRDefault="002F24F4" w:rsidP="002F24F4">
      <w:pPr>
        <w:widowControl w:val="0"/>
        <w:tabs>
          <w:tab w:val="left" w:pos="43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  <w:vertAlign w:val="superscript"/>
        </w:rPr>
      </w:pP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  <w:r w:rsidRPr="002F24F4"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</w:p>
    <w:p w:rsidR="00823A4B" w:rsidRPr="00D8305A" w:rsidRDefault="00D8305A" w:rsidP="002F24F4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410"/>
        <w:rPr>
          <w:rFonts w:ascii="Times New Roman" w:hAnsi="Times New Roman" w:cs="Times New Roman"/>
          <w:sz w:val="28"/>
          <w:szCs w:val="28"/>
        </w:rPr>
      </w:pPr>
      <w:r w:rsidRPr="00D8305A">
        <w:rPr>
          <w:rFonts w:ascii="Times New Roman" w:hAnsi="Times New Roman" w:cs="Times New Roman"/>
          <w:sz w:val="28"/>
          <w:szCs w:val="28"/>
        </w:rPr>
        <w:t>М.П.</w:t>
      </w:r>
    </w:p>
    <w:sectPr w:rsidR="00823A4B" w:rsidRPr="00D8305A" w:rsidSect="00D8305A">
      <w:headerReference w:type="first" r:id="rId14"/>
      <w:pgSz w:w="11910" w:h="16840"/>
      <w:pgMar w:top="1134" w:right="567" w:bottom="1134" w:left="1701" w:header="510" w:footer="1003" w:gutter="0"/>
      <w:cols w:space="720" w:equalWidth="0">
        <w:col w:w="9743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A48" w:rsidRDefault="004D5A48">
      <w:pPr>
        <w:spacing w:after="0" w:line="240" w:lineRule="auto"/>
      </w:pPr>
      <w:r>
        <w:separator/>
      </w:r>
    </w:p>
  </w:endnote>
  <w:endnote w:type="continuationSeparator" w:id="0">
    <w:p w:rsidR="004D5A48" w:rsidRDefault="004D5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Haettenschweil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176" w:rsidRDefault="004D5A48">
    <w:pPr>
      <w:pStyle w:val="a3"/>
      <w:kinsoku w:val="0"/>
      <w:overflowPunct w:val="0"/>
      <w:spacing w:line="14" w:lineRule="auto"/>
      <w:ind w:left="0" w:firstLin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176" w:rsidRDefault="00B65FAF">
    <w:pPr>
      <w:pStyle w:val="a3"/>
      <w:kinsoku w:val="0"/>
      <w:overflowPunct w:val="0"/>
      <w:spacing w:line="14" w:lineRule="auto"/>
      <w:ind w:left="0" w:firstLine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4E174E36" wp14:editId="6F205C49">
              <wp:simplePos x="0" y="0"/>
              <wp:positionH relativeFrom="page">
                <wp:posOffset>6924040</wp:posOffset>
              </wp:positionH>
              <wp:positionV relativeFrom="page">
                <wp:posOffset>9914890</wp:posOffset>
              </wp:positionV>
              <wp:extent cx="121920" cy="165735"/>
              <wp:effectExtent l="0" t="0" r="2540" b="0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2176" w:rsidRDefault="004D5A48">
                          <w:pPr>
                            <w:pStyle w:val="a3"/>
                            <w:kinsoku w:val="0"/>
                            <w:overflowPunct w:val="0"/>
                            <w:spacing w:line="245" w:lineRule="exact"/>
                            <w:ind w:left="0" w:firstLine="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74E36"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26" type="#_x0000_t202" style="position:absolute;margin-left:545.2pt;margin-top:780.7pt;width:9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" o:allowincell="f" filled="f" stroked="f">
              <v:textbox inset="0,0,0,0">
                <w:txbxContent>
                  <w:p w:rsidR="00842176" w:rsidRDefault="004D5A48">
                    <w:pPr>
                      <w:pStyle w:val="a3"/>
                      <w:kinsoku w:val="0"/>
                      <w:overflowPunct w:val="0"/>
                      <w:spacing w:line="245" w:lineRule="exact"/>
                      <w:ind w:left="0" w:firstLine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A48" w:rsidRDefault="004D5A48">
      <w:pPr>
        <w:spacing w:after="0" w:line="240" w:lineRule="auto"/>
      </w:pPr>
      <w:r>
        <w:separator/>
      </w:r>
    </w:p>
  </w:footnote>
  <w:footnote w:type="continuationSeparator" w:id="0">
    <w:p w:rsidR="004D5A48" w:rsidRDefault="004D5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3375722"/>
      <w:docPartObj>
        <w:docPartGallery w:val="Page Numbers (Top of Page)"/>
        <w:docPartUnique/>
      </w:docPartObj>
    </w:sdtPr>
    <w:sdtEndPr/>
    <w:sdtContent>
      <w:p w:rsidR="00D8305A" w:rsidRDefault="00D8305A">
        <w:pPr>
          <w:pStyle w:val="a7"/>
          <w:jc w:val="center"/>
        </w:pPr>
      </w:p>
      <w:p w:rsidR="00F14CC5" w:rsidRDefault="00F14C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F6A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B6F" w:rsidRDefault="00B42B6F">
    <w:pPr>
      <w:pStyle w:val="a7"/>
      <w:jc w:val="center"/>
    </w:pPr>
  </w:p>
  <w:p w:rsidR="00B42B6F" w:rsidRDefault="00B42B6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803268"/>
      <w:docPartObj>
        <w:docPartGallery w:val="Page Numbers (Top of Page)"/>
        <w:docPartUnique/>
      </w:docPartObj>
    </w:sdtPr>
    <w:sdtEndPr/>
    <w:sdtContent>
      <w:p w:rsidR="00842176" w:rsidRDefault="00B65F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42176" w:rsidRDefault="004D5A4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54"/>
    <w:multiLevelType w:val="multilevel"/>
    <w:tmpl w:val="000008D7"/>
    <w:lvl w:ilvl="0">
      <w:start w:val="1"/>
      <w:numFmt w:val="decimal"/>
      <w:lvlText w:val="%1."/>
      <w:lvlJc w:val="left"/>
      <w:pPr>
        <w:ind w:left="100" w:hanging="382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75" w:hanging="382"/>
      </w:pPr>
    </w:lvl>
    <w:lvl w:ilvl="2">
      <w:numFmt w:val="bullet"/>
      <w:lvlText w:val="•"/>
      <w:lvlJc w:val="left"/>
      <w:pPr>
        <w:ind w:left="2049" w:hanging="382"/>
      </w:pPr>
    </w:lvl>
    <w:lvl w:ilvl="3">
      <w:numFmt w:val="bullet"/>
      <w:lvlText w:val="•"/>
      <w:lvlJc w:val="left"/>
      <w:pPr>
        <w:ind w:left="3024" w:hanging="382"/>
      </w:pPr>
    </w:lvl>
    <w:lvl w:ilvl="4">
      <w:numFmt w:val="bullet"/>
      <w:lvlText w:val="•"/>
      <w:lvlJc w:val="left"/>
      <w:pPr>
        <w:ind w:left="3998" w:hanging="382"/>
      </w:pPr>
    </w:lvl>
    <w:lvl w:ilvl="5">
      <w:numFmt w:val="bullet"/>
      <w:lvlText w:val="•"/>
      <w:lvlJc w:val="left"/>
      <w:pPr>
        <w:ind w:left="4973" w:hanging="382"/>
      </w:pPr>
    </w:lvl>
    <w:lvl w:ilvl="6">
      <w:numFmt w:val="bullet"/>
      <w:lvlText w:val="•"/>
      <w:lvlJc w:val="left"/>
      <w:pPr>
        <w:ind w:left="5948" w:hanging="382"/>
      </w:pPr>
    </w:lvl>
    <w:lvl w:ilvl="7">
      <w:numFmt w:val="bullet"/>
      <w:lvlText w:val="•"/>
      <w:lvlJc w:val="left"/>
      <w:pPr>
        <w:ind w:left="6922" w:hanging="382"/>
      </w:pPr>
    </w:lvl>
    <w:lvl w:ilvl="8">
      <w:numFmt w:val="bullet"/>
      <w:lvlText w:val="•"/>
      <w:lvlJc w:val="left"/>
      <w:pPr>
        <w:ind w:left="7897" w:hanging="382"/>
      </w:pPr>
    </w:lvl>
  </w:abstractNum>
  <w:abstractNum w:abstractNumId="1">
    <w:nsid w:val="00000455"/>
    <w:multiLevelType w:val="multilevel"/>
    <w:tmpl w:val="000008D8"/>
    <w:lvl w:ilvl="0">
      <w:start w:val="1"/>
      <w:numFmt w:val="decimal"/>
      <w:lvlText w:val="%1."/>
      <w:lvlJc w:val="left"/>
      <w:pPr>
        <w:ind w:left="101" w:hanging="52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76" w:hanging="528"/>
      </w:pPr>
    </w:lvl>
    <w:lvl w:ilvl="2">
      <w:numFmt w:val="bullet"/>
      <w:lvlText w:val="•"/>
      <w:lvlJc w:val="left"/>
      <w:pPr>
        <w:ind w:left="2050" w:hanging="528"/>
      </w:pPr>
    </w:lvl>
    <w:lvl w:ilvl="3">
      <w:numFmt w:val="bullet"/>
      <w:lvlText w:val="•"/>
      <w:lvlJc w:val="left"/>
      <w:pPr>
        <w:ind w:left="3025" w:hanging="528"/>
      </w:pPr>
    </w:lvl>
    <w:lvl w:ilvl="4">
      <w:numFmt w:val="bullet"/>
      <w:lvlText w:val="•"/>
      <w:lvlJc w:val="left"/>
      <w:pPr>
        <w:ind w:left="3999" w:hanging="528"/>
      </w:pPr>
    </w:lvl>
    <w:lvl w:ilvl="5">
      <w:numFmt w:val="bullet"/>
      <w:lvlText w:val="•"/>
      <w:lvlJc w:val="left"/>
      <w:pPr>
        <w:ind w:left="4974" w:hanging="528"/>
      </w:pPr>
    </w:lvl>
    <w:lvl w:ilvl="6">
      <w:numFmt w:val="bullet"/>
      <w:lvlText w:val="•"/>
      <w:lvlJc w:val="left"/>
      <w:pPr>
        <w:ind w:left="5948" w:hanging="528"/>
      </w:pPr>
    </w:lvl>
    <w:lvl w:ilvl="7">
      <w:numFmt w:val="bullet"/>
      <w:lvlText w:val="•"/>
      <w:lvlJc w:val="left"/>
      <w:pPr>
        <w:ind w:left="6923" w:hanging="528"/>
      </w:pPr>
    </w:lvl>
    <w:lvl w:ilvl="8">
      <w:numFmt w:val="bullet"/>
      <w:lvlText w:val="•"/>
      <w:lvlJc w:val="left"/>
      <w:pPr>
        <w:ind w:left="7897" w:hanging="528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4B"/>
    <w:rsid w:val="00105D4C"/>
    <w:rsid w:val="00106A1E"/>
    <w:rsid w:val="001F1D2D"/>
    <w:rsid w:val="002019B1"/>
    <w:rsid w:val="002F24F4"/>
    <w:rsid w:val="00337F6A"/>
    <w:rsid w:val="00393906"/>
    <w:rsid w:val="00480B9D"/>
    <w:rsid w:val="004D5A48"/>
    <w:rsid w:val="00556C05"/>
    <w:rsid w:val="006354D3"/>
    <w:rsid w:val="00681965"/>
    <w:rsid w:val="0071751A"/>
    <w:rsid w:val="00747C8A"/>
    <w:rsid w:val="007C0B15"/>
    <w:rsid w:val="007D09D1"/>
    <w:rsid w:val="00805D1F"/>
    <w:rsid w:val="00823A4B"/>
    <w:rsid w:val="00826241"/>
    <w:rsid w:val="0089075B"/>
    <w:rsid w:val="008D6FDA"/>
    <w:rsid w:val="009341B2"/>
    <w:rsid w:val="00973652"/>
    <w:rsid w:val="009B5E8D"/>
    <w:rsid w:val="009F7494"/>
    <w:rsid w:val="00A77BF4"/>
    <w:rsid w:val="00AD3873"/>
    <w:rsid w:val="00B42B6F"/>
    <w:rsid w:val="00B55FF5"/>
    <w:rsid w:val="00B65FAF"/>
    <w:rsid w:val="00B72D32"/>
    <w:rsid w:val="00BD6AB1"/>
    <w:rsid w:val="00BE0F63"/>
    <w:rsid w:val="00C36E25"/>
    <w:rsid w:val="00C56308"/>
    <w:rsid w:val="00D15062"/>
    <w:rsid w:val="00D73E60"/>
    <w:rsid w:val="00D80AB9"/>
    <w:rsid w:val="00D8305A"/>
    <w:rsid w:val="00E45ADB"/>
    <w:rsid w:val="00E724A3"/>
    <w:rsid w:val="00F14CC5"/>
    <w:rsid w:val="00F316B9"/>
    <w:rsid w:val="00F9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957DEC-57F2-4B1B-885C-168FDE37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  <w:ind w:left="2782" w:hanging="42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65FA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65FAF"/>
  </w:style>
  <w:style w:type="paragraph" w:styleId="a3">
    <w:name w:val="Body Text"/>
    <w:basedOn w:val="a"/>
    <w:link w:val="a4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  <w:ind w:left="101" w:firstLine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B6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65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rsid w:val="00B65FAF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B65FA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65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65FA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65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65FA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B65FAF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65FAF"/>
  </w:style>
  <w:style w:type="character" w:styleId="ad">
    <w:name w:val="Hyperlink"/>
    <w:basedOn w:val="a0"/>
    <w:uiPriority w:val="99"/>
    <w:unhideWhenUsed/>
    <w:rsid w:val="00337F6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7F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sovminlnr.ru/akty-soveta-ministrov/postanovleniya/19449-o-vnesenii-izmeneniya-v-poryadok-rasporyazheniya-imuschestvom-konfiskovannym-po-sudebnomu-aktu-aktu-drugogo-organa-i-dolzhnostnogo-lica-i-peredannym-organu-sudebnyh-pristavov-ministerstva-yusticii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ovminlnr.ru/akty-soveta-ministrov/postanovleniya/9045-o-vnesenii-izmeneniy-v-postanovlenie-soveta-ministrov-luganskoy-narodnoy-respubliki-ot-18102016-564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ovminlnr.ru/akty-soveta-ministrov/postanovleniya/23825-o-vnesenii-izmeneniy-v-nekotorye-normativnye-pravovye-akty-soveta-ministrov-luganskoy-narodnoy-respubliki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2485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2019-09-11T08:53:00Z</cp:lastPrinted>
  <dcterms:created xsi:type="dcterms:W3CDTF">2019-09-11T06:11:00Z</dcterms:created>
  <dcterms:modified xsi:type="dcterms:W3CDTF">2021-03-22T14:13:00Z</dcterms:modified>
</cp:coreProperties>
</file>