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4B" w:rsidRPr="00FC597A" w:rsidRDefault="003E224B" w:rsidP="003E224B">
      <w:pPr>
        <w:ind w:left="8505"/>
        <w:jc w:val="both"/>
        <w:rPr>
          <w:sz w:val="28"/>
          <w:szCs w:val="28"/>
          <w:lang w:val="ru-RU"/>
        </w:rPr>
      </w:pPr>
      <w:r w:rsidRPr="00FC597A">
        <w:rPr>
          <w:sz w:val="28"/>
          <w:szCs w:val="28"/>
          <w:lang w:val="ru-RU"/>
        </w:rPr>
        <w:t>Приложение</w:t>
      </w:r>
    </w:p>
    <w:p w:rsidR="003E224B" w:rsidRPr="00FC597A" w:rsidRDefault="003E224B" w:rsidP="003E224B">
      <w:pPr>
        <w:pStyle w:val="10"/>
        <w:keepNext/>
        <w:keepLines/>
        <w:shd w:val="clear" w:color="auto" w:fill="auto"/>
        <w:spacing w:before="0" w:after="0" w:line="240" w:lineRule="auto"/>
        <w:ind w:left="8505" w:firstLine="0"/>
        <w:jc w:val="both"/>
        <w:rPr>
          <w:rFonts w:ascii="Times New Roman" w:hAnsi="Times New Roman" w:cs="Times New Roman"/>
          <w:b w:val="0"/>
        </w:rPr>
      </w:pPr>
      <w:r w:rsidRPr="00FC597A">
        <w:rPr>
          <w:rFonts w:ascii="Times New Roman" w:hAnsi="Times New Roman" w:cs="Times New Roman"/>
          <w:b w:val="0"/>
        </w:rPr>
        <w:t>к Порядку распределения и использования товарно-материальных ценностей, приобретаемых за счет денежных средств, выделенных в рамках кредитования Государственному унитарному предприятию Луганской Народной Республики «АГРАРНЫЙ ФОНД»</w:t>
      </w:r>
    </w:p>
    <w:p w:rsidR="003E224B" w:rsidRPr="00FC597A" w:rsidRDefault="003E224B" w:rsidP="003E224B">
      <w:pPr>
        <w:ind w:left="8505"/>
        <w:jc w:val="both"/>
        <w:rPr>
          <w:sz w:val="28"/>
          <w:szCs w:val="28"/>
          <w:lang w:val="ru-RU"/>
        </w:rPr>
      </w:pPr>
    </w:p>
    <w:p w:rsidR="003E224B" w:rsidRPr="00FC597A" w:rsidRDefault="003E224B" w:rsidP="003E224B">
      <w:pPr>
        <w:jc w:val="both"/>
        <w:rPr>
          <w:sz w:val="28"/>
          <w:szCs w:val="28"/>
          <w:lang w:val="ru-RU"/>
        </w:rPr>
      </w:pPr>
    </w:p>
    <w:p w:rsidR="003E224B" w:rsidRPr="00FC597A" w:rsidRDefault="003E224B" w:rsidP="003E224B">
      <w:pPr>
        <w:tabs>
          <w:tab w:val="right" w:pos="9638"/>
        </w:tabs>
        <w:jc w:val="center"/>
        <w:rPr>
          <w:b/>
          <w:sz w:val="28"/>
          <w:szCs w:val="28"/>
          <w:lang w:val="ru-RU"/>
        </w:rPr>
      </w:pPr>
      <w:r w:rsidRPr="00FC597A">
        <w:rPr>
          <w:b/>
          <w:sz w:val="28"/>
          <w:szCs w:val="28"/>
          <w:lang w:val="ru-RU" w:eastAsia="ru-RU"/>
        </w:rPr>
        <w:t>Р</w:t>
      </w:r>
      <w:r w:rsidRPr="00FC597A">
        <w:rPr>
          <w:b/>
          <w:sz w:val="28"/>
          <w:szCs w:val="28"/>
          <w:lang w:val="ru-RU"/>
        </w:rPr>
        <w:t>еестр потребностей в товарно-материальных ценностях в разрезе сельхозпроизводителей</w:t>
      </w:r>
    </w:p>
    <w:p w:rsidR="003E224B" w:rsidRPr="00FC597A" w:rsidRDefault="003E224B" w:rsidP="003E224B">
      <w:pPr>
        <w:tabs>
          <w:tab w:val="right" w:pos="9638"/>
        </w:tabs>
        <w:jc w:val="center"/>
        <w:rPr>
          <w:b/>
          <w:sz w:val="28"/>
          <w:szCs w:val="28"/>
          <w:lang w:val="ru-RU"/>
        </w:rPr>
      </w:pPr>
    </w:p>
    <w:tbl>
      <w:tblPr>
        <w:tblW w:w="15036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1843"/>
        <w:gridCol w:w="3402"/>
        <w:gridCol w:w="2410"/>
        <w:gridCol w:w="1984"/>
        <w:gridCol w:w="1276"/>
        <w:gridCol w:w="850"/>
        <w:gridCol w:w="1134"/>
        <w:gridCol w:w="1418"/>
      </w:tblGrid>
      <w:tr w:rsidR="003E224B" w:rsidRPr="00FC597A" w:rsidTr="00F316EF">
        <w:trPr>
          <w:trHeight w:val="2168"/>
        </w:trPr>
        <w:tc>
          <w:tcPr>
            <w:tcW w:w="719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 xml:space="preserve">№ </w:t>
            </w:r>
            <w:proofErr w:type="gramStart"/>
            <w:r w:rsidRPr="00FC597A">
              <w:rPr>
                <w:color w:val="000000"/>
                <w:sz w:val="28"/>
                <w:szCs w:val="28"/>
                <w:lang w:val="ru-RU" w:eastAsia="ru-RU"/>
              </w:rPr>
              <w:t>п</w:t>
            </w:r>
            <w:proofErr w:type="gramEnd"/>
            <w:r w:rsidRPr="00FC597A">
              <w:rPr>
                <w:color w:val="000000"/>
                <w:sz w:val="28"/>
                <w:szCs w:val="28"/>
                <w:lang w:val="ru-RU" w:eastAsia="ru-RU"/>
              </w:rPr>
              <w:t>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Полное наименование субъекта хозяйственной деятельности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 xml:space="preserve">ОРГН ЕГРЮЛ/регистрационный номер учетной карточки физического лица </w:t>
            </w:r>
            <w:proofErr w:type="gramStart"/>
            <w:r w:rsidRPr="00FC597A">
              <w:rPr>
                <w:color w:val="000000"/>
                <w:sz w:val="28"/>
                <w:szCs w:val="28"/>
                <w:lang w:val="ru-RU" w:eastAsia="ru-RU"/>
              </w:rPr>
              <w:t>–п</w:t>
            </w:r>
            <w:proofErr w:type="gramEnd"/>
            <w:r w:rsidRPr="00FC597A">
              <w:rPr>
                <w:color w:val="000000"/>
                <w:sz w:val="28"/>
                <w:szCs w:val="28"/>
                <w:lang w:val="ru-RU" w:eastAsia="ru-RU"/>
              </w:rPr>
              <w:t>лательщика налогов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Юридический адрес субъекта хозяйственной деятельности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Фактический адрес субъекта хозяйственной деятельности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Номенклатура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 xml:space="preserve">Ед. </w:t>
            </w:r>
            <w:proofErr w:type="spellStart"/>
            <w:proofErr w:type="gramStart"/>
            <w:r w:rsidRPr="00FC597A">
              <w:rPr>
                <w:color w:val="000000"/>
                <w:sz w:val="28"/>
                <w:szCs w:val="28"/>
                <w:lang w:val="ru-RU" w:eastAsia="ru-RU"/>
              </w:rPr>
              <w:t>измере</w:t>
            </w:r>
            <w:proofErr w:type="spellEnd"/>
            <w:r w:rsidRPr="00FC597A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C597A">
              <w:rPr>
                <w:color w:val="000000"/>
                <w:sz w:val="28"/>
                <w:szCs w:val="28"/>
                <w:lang w:val="ru-RU" w:eastAsia="ru-RU"/>
              </w:rPr>
              <w:t>ния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3E224B" w:rsidRPr="00FC597A" w:rsidRDefault="003E224B" w:rsidP="00F316EF">
            <w:pPr>
              <w:ind w:left="-107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Количество</w:t>
            </w:r>
          </w:p>
        </w:tc>
        <w:tc>
          <w:tcPr>
            <w:tcW w:w="1418" w:type="dxa"/>
            <w:vAlign w:val="center"/>
          </w:tcPr>
          <w:p w:rsidR="003E224B" w:rsidRPr="00FC597A" w:rsidRDefault="003E224B" w:rsidP="00F316EF">
            <w:pPr>
              <w:ind w:left="-108" w:right="-109"/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Примечание</w:t>
            </w:r>
          </w:p>
        </w:tc>
      </w:tr>
      <w:tr w:rsidR="003E224B" w:rsidRPr="00FC597A" w:rsidTr="00F316EF">
        <w:trPr>
          <w:trHeight w:val="315"/>
        </w:trPr>
        <w:tc>
          <w:tcPr>
            <w:tcW w:w="719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418" w:type="dxa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9</w:t>
            </w:r>
          </w:p>
        </w:tc>
      </w:tr>
      <w:tr w:rsidR="003E224B" w:rsidRPr="00FC597A" w:rsidTr="00F316EF">
        <w:trPr>
          <w:trHeight w:val="315"/>
        </w:trPr>
        <w:tc>
          <w:tcPr>
            <w:tcW w:w="719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E224B" w:rsidRPr="00FC597A" w:rsidTr="00F316EF">
        <w:trPr>
          <w:trHeight w:val="315"/>
        </w:trPr>
        <w:tc>
          <w:tcPr>
            <w:tcW w:w="719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2.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E224B" w:rsidRPr="00FC597A" w:rsidTr="00F316EF">
        <w:trPr>
          <w:trHeight w:val="315"/>
        </w:trPr>
        <w:tc>
          <w:tcPr>
            <w:tcW w:w="719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E224B" w:rsidRPr="00FC597A" w:rsidTr="00F316EF">
        <w:trPr>
          <w:trHeight w:val="315"/>
        </w:trPr>
        <w:tc>
          <w:tcPr>
            <w:tcW w:w="719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4.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E224B" w:rsidRPr="00FC597A" w:rsidTr="00F316EF">
        <w:trPr>
          <w:trHeight w:val="349"/>
        </w:trPr>
        <w:tc>
          <w:tcPr>
            <w:tcW w:w="11634" w:type="dxa"/>
            <w:gridSpan w:val="6"/>
            <w:shd w:val="clear" w:color="auto" w:fill="auto"/>
            <w:vAlign w:val="center"/>
          </w:tcPr>
          <w:p w:rsidR="003E224B" w:rsidRPr="00FC597A" w:rsidRDefault="003E224B" w:rsidP="00F316EF">
            <w:pPr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bCs/>
                <w:color w:val="000000"/>
                <w:sz w:val="28"/>
                <w:szCs w:val="28"/>
                <w:lang w:val="ru-RU" w:eastAsia="ru-RU"/>
              </w:rPr>
              <w:t>ИТОГО селитра аммиачная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тонн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E224B" w:rsidRPr="00FC597A" w:rsidTr="00F316EF">
        <w:trPr>
          <w:trHeight w:val="412"/>
        </w:trPr>
        <w:tc>
          <w:tcPr>
            <w:tcW w:w="11634" w:type="dxa"/>
            <w:gridSpan w:val="6"/>
            <w:shd w:val="clear" w:color="auto" w:fill="auto"/>
            <w:vAlign w:val="center"/>
          </w:tcPr>
          <w:p w:rsidR="003E224B" w:rsidRPr="00FC597A" w:rsidRDefault="003E224B" w:rsidP="00F316EF">
            <w:pPr>
              <w:rPr>
                <w:bCs/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bCs/>
                <w:color w:val="000000"/>
                <w:sz w:val="28"/>
                <w:szCs w:val="28"/>
                <w:lang w:val="ru-RU" w:eastAsia="ru-RU"/>
              </w:rPr>
              <w:t>ИТОГО дизельное топливо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  <w:r w:rsidRPr="00FC597A">
              <w:rPr>
                <w:color w:val="000000"/>
                <w:sz w:val="28"/>
                <w:szCs w:val="28"/>
                <w:lang w:val="ru-RU" w:eastAsia="ru-RU"/>
              </w:rPr>
              <w:t>тонн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224B" w:rsidRPr="00FC597A" w:rsidRDefault="003E224B" w:rsidP="00F316EF">
            <w:pPr>
              <w:jc w:val="center"/>
              <w:rPr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418" w:type="dxa"/>
            <w:vAlign w:val="center"/>
          </w:tcPr>
          <w:p w:rsidR="003E224B" w:rsidRPr="00FC597A" w:rsidRDefault="003E224B" w:rsidP="00F316EF">
            <w:pPr>
              <w:jc w:val="center"/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:rsidR="003E224B" w:rsidRPr="00FC597A" w:rsidRDefault="003E224B" w:rsidP="003E224B">
      <w:pPr>
        <w:pStyle w:val="110"/>
        <w:shd w:val="clear" w:color="auto" w:fill="auto"/>
        <w:spacing w:after="0" w:line="240" w:lineRule="auto"/>
        <w:ind w:right="100"/>
        <w:rPr>
          <w:rStyle w:val="11Exact"/>
          <w:bCs/>
          <w:color w:val="000000"/>
          <w:sz w:val="28"/>
          <w:szCs w:val="28"/>
        </w:rPr>
      </w:pPr>
    </w:p>
    <w:p w:rsidR="003E224B" w:rsidRPr="00FC597A" w:rsidRDefault="003E224B" w:rsidP="003E224B">
      <w:pPr>
        <w:pStyle w:val="110"/>
        <w:shd w:val="clear" w:color="auto" w:fill="auto"/>
        <w:spacing w:after="0" w:line="240" w:lineRule="auto"/>
        <w:ind w:right="100"/>
        <w:rPr>
          <w:rFonts w:ascii="Times New Roman" w:hAnsi="Times New Roman" w:cs="Times New Roman"/>
          <w:b w:val="0"/>
          <w:sz w:val="28"/>
          <w:szCs w:val="28"/>
        </w:rPr>
      </w:pPr>
      <w:r w:rsidRPr="00FC597A">
        <w:rPr>
          <w:rStyle w:val="11Exact"/>
          <w:color w:val="000000"/>
          <w:sz w:val="28"/>
          <w:szCs w:val="28"/>
        </w:rPr>
        <w:t>Должность</w:t>
      </w:r>
      <w:r w:rsidRPr="00FC597A">
        <w:rPr>
          <w:rStyle w:val="11Exact"/>
          <w:color w:val="000000"/>
          <w:sz w:val="28"/>
          <w:szCs w:val="28"/>
        </w:rPr>
        <w:tab/>
      </w:r>
      <w:r w:rsidRPr="00FC597A">
        <w:rPr>
          <w:rStyle w:val="11Exact"/>
          <w:color w:val="000000"/>
          <w:sz w:val="28"/>
          <w:szCs w:val="28"/>
        </w:rPr>
        <w:tab/>
      </w:r>
      <w:r w:rsidRPr="00FC597A">
        <w:rPr>
          <w:rStyle w:val="11Exact"/>
          <w:color w:val="000000"/>
          <w:sz w:val="28"/>
          <w:szCs w:val="28"/>
        </w:rPr>
        <w:tab/>
      </w:r>
      <w:r w:rsidRPr="00FC597A">
        <w:rPr>
          <w:rStyle w:val="11Exact"/>
          <w:color w:val="000000"/>
          <w:sz w:val="28"/>
          <w:szCs w:val="28"/>
        </w:rPr>
        <w:tab/>
      </w:r>
      <w:r w:rsidRPr="00FC597A">
        <w:rPr>
          <w:rStyle w:val="11Exact"/>
          <w:color w:val="000000"/>
          <w:sz w:val="28"/>
          <w:szCs w:val="28"/>
        </w:rPr>
        <w:tab/>
      </w:r>
      <w:r w:rsidRPr="00FC597A">
        <w:rPr>
          <w:rStyle w:val="11Exact"/>
          <w:color w:val="000000"/>
          <w:sz w:val="28"/>
          <w:szCs w:val="28"/>
        </w:rPr>
        <w:tab/>
      </w:r>
      <w:r w:rsidRPr="00FC597A">
        <w:rPr>
          <w:rStyle w:val="11Exact"/>
          <w:color w:val="000000"/>
          <w:sz w:val="28"/>
          <w:szCs w:val="28"/>
        </w:rPr>
        <w:tab/>
      </w:r>
      <w:r w:rsidRPr="00FC597A">
        <w:rPr>
          <w:rStyle w:val="11Exact"/>
          <w:color w:val="000000"/>
          <w:sz w:val="28"/>
          <w:szCs w:val="28"/>
        </w:rPr>
        <w:tab/>
        <w:t xml:space="preserve">           (подпись)</w:t>
      </w:r>
      <w:r w:rsidRPr="00FC597A">
        <w:rPr>
          <w:rStyle w:val="11Exact"/>
          <w:color w:val="000000"/>
          <w:sz w:val="28"/>
          <w:szCs w:val="28"/>
        </w:rPr>
        <w:tab/>
      </w:r>
      <w:r w:rsidRPr="00FC597A">
        <w:rPr>
          <w:rStyle w:val="11Exact"/>
          <w:color w:val="000000"/>
          <w:sz w:val="28"/>
          <w:szCs w:val="28"/>
        </w:rPr>
        <w:tab/>
      </w:r>
      <w:r w:rsidRPr="00FC597A">
        <w:rPr>
          <w:rStyle w:val="11Exact"/>
          <w:color w:val="000000"/>
          <w:sz w:val="28"/>
          <w:szCs w:val="28"/>
        </w:rPr>
        <w:tab/>
      </w:r>
      <w:r w:rsidRPr="00FC597A">
        <w:rPr>
          <w:rStyle w:val="11Exact"/>
          <w:color w:val="000000"/>
          <w:sz w:val="28"/>
          <w:szCs w:val="28"/>
        </w:rPr>
        <w:tab/>
      </w:r>
      <w:r w:rsidRPr="00FC597A">
        <w:rPr>
          <w:rStyle w:val="11Exact"/>
          <w:color w:val="000000"/>
          <w:sz w:val="28"/>
          <w:szCs w:val="28"/>
        </w:rPr>
        <w:tab/>
      </w:r>
      <w:r w:rsidRPr="00FC597A">
        <w:rPr>
          <w:rStyle w:val="11Exact"/>
          <w:color w:val="000000"/>
          <w:sz w:val="28"/>
          <w:szCs w:val="28"/>
        </w:rPr>
        <w:tab/>
      </w:r>
      <w:r w:rsidRPr="00FC597A">
        <w:rPr>
          <w:rStyle w:val="11Exact"/>
          <w:color w:val="000000"/>
          <w:sz w:val="28"/>
          <w:szCs w:val="28"/>
        </w:rPr>
        <w:tab/>
      </w:r>
      <w:r w:rsidRPr="00FC597A">
        <w:rPr>
          <w:rStyle w:val="11Exact"/>
          <w:color w:val="000000"/>
          <w:sz w:val="28"/>
          <w:szCs w:val="28"/>
        </w:rPr>
        <w:tab/>
        <w:t>Ф. И. О.</w:t>
      </w:r>
    </w:p>
    <w:p w:rsidR="003E224B" w:rsidRPr="00FC597A" w:rsidRDefault="003E224B" w:rsidP="003E224B">
      <w:pPr>
        <w:pStyle w:val="110"/>
        <w:shd w:val="clear" w:color="auto" w:fill="auto"/>
        <w:spacing w:after="0" w:line="240" w:lineRule="auto"/>
        <w:ind w:left="100"/>
        <w:rPr>
          <w:rFonts w:ascii="Times New Roman" w:hAnsi="Times New Roman" w:cs="Times New Roman"/>
          <w:b w:val="0"/>
          <w:sz w:val="28"/>
          <w:szCs w:val="28"/>
        </w:rPr>
      </w:pPr>
      <w:r w:rsidRPr="00FC597A">
        <w:rPr>
          <w:rStyle w:val="11Exact"/>
          <w:color w:val="000000"/>
          <w:sz w:val="28"/>
          <w:szCs w:val="28"/>
        </w:rPr>
        <w:t xml:space="preserve">                                                              </w:t>
      </w:r>
      <w:r>
        <w:rPr>
          <w:rStyle w:val="11Exact"/>
          <w:color w:val="000000"/>
          <w:sz w:val="28"/>
          <w:szCs w:val="28"/>
        </w:rPr>
        <w:t xml:space="preserve">                           </w:t>
      </w:r>
      <w:r>
        <w:rPr>
          <w:rStyle w:val="11Exact"/>
          <w:color w:val="000000"/>
          <w:sz w:val="28"/>
          <w:szCs w:val="28"/>
        </w:rPr>
        <w:tab/>
        <w:t xml:space="preserve">               </w:t>
      </w:r>
      <w:bookmarkStart w:id="0" w:name="_GoBack"/>
      <w:bookmarkEnd w:id="0"/>
      <w:r w:rsidRPr="00FC597A">
        <w:rPr>
          <w:rStyle w:val="11Exact"/>
          <w:color w:val="000000"/>
          <w:sz w:val="28"/>
          <w:szCs w:val="28"/>
        </w:rPr>
        <w:t>М. П.</w:t>
      </w:r>
      <w:r w:rsidRPr="00FC597A">
        <w:rPr>
          <w:rStyle w:val="11Exact"/>
          <w:color w:val="000000"/>
          <w:sz w:val="28"/>
          <w:szCs w:val="28"/>
        </w:rPr>
        <w:tab/>
      </w:r>
    </w:p>
    <w:p w:rsidR="000D084B" w:rsidRDefault="000D084B"/>
    <w:sectPr w:rsidR="000D084B" w:rsidSect="003E224B">
      <w:pgSz w:w="16841" w:h="11900" w:orient="landscape"/>
      <w:pgMar w:top="1135" w:right="823" w:bottom="851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A8B"/>
    <w:rsid w:val="000D084B"/>
    <w:rsid w:val="003E224B"/>
    <w:rsid w:val="00500A8B"/>
    <w:rsid w:val="00893B90"/>
    <w:rsid w:val="00E5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3E224B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E224B"/>
    <w:pPr>
      <w:widowControl w:val="0"/>
      <w:shd w:val="clear" w:color="auto" w:fill="FFFFFF"/>
      <w:spacing w:before="3780" w:after="60" w:line="322" w:lineRule="exact"/>
      <w:ind w:hanging="460"/>
      <w:outlineLvl w:val="0"/>
    </w:pPr>
    <w:rPr>
      <w:rFonts w:asciiTheme="minorHAnsi" w:hAnsiTheme="minorHAnsi" w:cstheme="minorBidi"/>
      <w:b/>
      <w:bCs/>
      <w:sz w:val="28"/>
      <w:szCs w:val="28"/>
      <w:lang w:val="ru-RU"/>
    </w:rPr>
  </w:style>
  <w:style w:type="character" w:customStyle="1" w:styleId="11Exact">
    <w:name w:val="Основной текст (11) Exact"/>
    <w:uiPriority w:val="99"/>
    <w:rsid w:val="003E224B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11">
    <w:name w:val="Основной текст (11)_"/>
    <w:link w:val="110"/>
    <w:uiPriority w:val="99"/>
    <w:locked/>
    <w:rsid w:val="003E224B"/>
    <w:rPr>
      <w:b/>
      <w:bCs/>
      <w:sz w:val="17"/>
      <w:szCs w:val="17"/>
      <w:shd w:val="clear" w:color="auto" w:fill="FFFFFF"/>
    </w:rPr>
  </w:style>
  <w:style w:type="paragraph" w:customStyle="1" w:styleId="110">
    <w:name w:val="Основной текст (11)"/>
    <w:basedOn w:val="a"/>
    <w:link w:val="11"/>
    <w:uiPriority w:val="99"/>
    <w:rsid w:val="003E224B"/>
    <w:pPr>
      <w:widowControl w:val="0"/>
      <w:shd w:val="clear" w:color="auto" w:fill="FFFFFF"/>
      <w:spacing w:after="120" w:line="240" w:lineRule="atLeast"/>
    </w:pPr>
    <w:rPr>
      <w:rFonts w:asciiTheme="minorHAnsi" w:eastAsiaTheme="minorHAnsi" w:hAnsiTheme="minorHAnsi" w:cstheme="minorBidi"/>
      <w:b/>
      <w:bCs/>
      <w:sz w:val="17"/>
      <w:szCs w:val="17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3E224B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E224B"/>
    <w:pPr>
      <w:widowControl w:val="0"/>
      <w:shd w:val="clear" w:color="auto" w:fill="FFFFFF"/>
      <w:spacing w:before="3780" w:after="60" w:line="322" w:lineRule="exact"/>
      <w:ind w:hanging="460"/>
      <w:outlineLvl w:val="0"/>
    </w:pPr>
    <w:rPr>
      <w:rFonts w:asciiTheme="minorHAnsi" w:hAnsiTheme="minorHAnsi" w:cstheme="minorBidi"/>
      <w:b/>
      <w:bCs/>
      <w:sz w:val="28"/>
      <w:szCs w:val="28"/>
      <w:lang w:val="ru-RU"/>
    </w:rPr>
  </w:style>
  <w:style w:type="character" w:customStyle="1" w:styleId="11Exact">
    <w:name w:val="Основной текст (11) Exact"/>
    <w:uiPriority w:val="99"/>
    <w:rsid w:val="003E224B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11">
    <w:name w:val="Основной текст (11)_"/>
    <w:link w:val="110"/>
    <w:uiPriority w:val="99"/>
    <w:locked/>
    <w:rsid w:val="003E224B"/>
    <w:rPr>
      <w:b/>
      <w:bCs/>
      <w:sz w:val="17"/>
      <w:szCs w:val="17"/>
      <w:shd w:val="clear" w:color="auto" w:fill="FFFFFF"/>
    </w:rPr>
  </w:style>
  <w:style w:type="paragraph" w:customStyle="1" w:styleId="110">
    <w:name w:val="Основной текст (11)"/>
    <w:basedOn w:val="a"/>
    <w:link w:val="11"/>
    <w:uiPriority w:val="99"/>
    <w:rsid w:val="003E224B"/>
    <w:pPr>
      <w:widowControl w:val="0"/>
      <w:shd w:val="clear" w:color="auto" w:fill="FFFFFF"/>
      <w:spacing w:after="120" w:line="240" w:lineRule="atLeast"/>
    </w:pPr>
    <w:rPr>
      <w:rFonts w:asciiTheme="minorHAnsi" w:eastAsiaTheme="minorHAnsi" w:hAnsiTheme="minorHAnsi" w:cstheme="minorBidi"/>
      <w:b/>
      <w:bCs/>
      <w:sz w:val="17"/>
      <w:szCs w:val="17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Katya</cp:lastModifiedBy>
  <cp:revision>2</cp:revision>
  <dcterms:created xsi:type="dcterms:W3CDTF">2020-02-25T13:29:00Z</dcterms:created>
  <dcterms:modified xsi:type="dcterms:W3CDTF">2020-02-25T13:30:00Z</dcterms:modified>
</cp:coreProperties>
</file>