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A" w:rsidRPr="001C0DC2" w:rsidRDefault="00852B9A" w:rsidP="003120C8">
      <w:pPr>
        <w:keepNext/>
        <w:widowControl w:val="0"/>
        <w:spacing w:after="0" w:line="240" w:lineRule="auto"/>
        <w:ind w:left="9204" w:firstLine="708"/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</w:pPr>
      <w:r w:rsidRPr="001C0DC2"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  <w:t xml:space="preserve">УТВЕРЖДЕН </w:t>
      </w:r>
    </w:p>
    <w:p w:rsidR="00852B9A" w:rsidRPr="001C0DC2" w:rsidRDefault="00852B9A" w:rsidP="00852B9A">
      <w:pPr>
        <w:keepNext/>
        <w:widowControl w:val="0"/>
        <w:spacing w:after="0" w:line="240" w:lineRule="auto"/>
        <w:ind w:left="9912" w:firstLine="11"/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</w:pPr>
      <w:r w:rsidRPr="001C0DC2"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  <w:t xml:space="preserve">распоряжением Правительства Луганской Народной Республики </w:t>
      </w:r>
    </w:p>
    <w:p w:rsidR="00852B9A" w:rsidRPr="003120C8" w:rsidRDefault="00E656AD" w:rsidP="003120C8">
      <w:pPr>
        <w:spacing w:after="0" w:line="240" w:lineRule="auto"/>
        <w:ind w:left="9912"/>
        <w:jc w:val="center"/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  <w:t>от «__» ________2020</w:t>
      </w:r>
      <w:r w:rsidR="00852B9A" w:rsidRPr="001C0DC2">
        <w:rPr>
          <w:rFonts w:ascii="Times New Roman CYR" w:eastAsia="Calibri" w:hAnsi="Times New Roman CYR" w:cs="Times New Roman CYR"/>
          <w:snapToGrid w:val="0"/>
          <w:sz w:val="28"/>
          <w:szCs w:val="28"/>
          <w:lang w:eastAsia="ru-RU"/>
        </w:rPr>
        <w:t xml:space="preserve"> года № _______</w:t>
      </w:r>
    </w:p>
    <w:p w:rsidR="00472D3E" w:rsidRPr="001C0DC2" w:rsidRDefault="00472D3E" w:rsidP="00064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0D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B6614" w:rsidRPr="0002731A" w:rsidRDefault="00472D3E" w:rsidP="00064E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eastAsia="ru-RU"/>
        </w:rPr>
      </w:pPr>
      <w:r w:rsidRPr="001C0D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гражданской защиты </w:t>
      </w:r>
      <w:r w:rsidR="00F97592" w:rsidRPr="001C0D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Луганской Народной Республики </w:t>
      </w:r>
      <w:r w:rsidRPr="001C0D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2020 год</w:t>
      </w:r>
    </w:p>
    <w:tbl>
      <w:tblPr>
        <w:tblStyle w:val="a3"/>
        <w:tblpPr w:leftFromText="180" w:rightFromText="180" w:vertAnchor="text" w:horzAnchor="margin" w:tblpY="148"/>
        <w:tblW w:w="14850" w:type="dxa"/>
        <w:tblLayout w:type="fixed"/>
        <w:tblLook w:val="04A0" w:firstRow="1" w:lastRow="0" w:firstColumn="1" w:lastColumn="0" w:noHBand="0" w:noVBand="1"/>
      </w:tblPr>
      <w:tblGrid>
        <w:gridCol w:w="668"/>
        <w:gridCol w:w="4827"/>
        <w:gridCol w:w="2126"/>
        <w:gridCol w:w="5528"/>
        <w:gridCol w:w="1701"/>
      </w:tblGrid>
      <w:tr w:rsidR="00770A8B" w:rsidRPr="001C0DC2" w:rsidTr="00CC6589">
        <w:tc>
          <w:tcPr>
            <w:tcW w:w="668" w:type="dxa"/>
          </w:tcPr>
          <w:p w:rsidR="00B46B07" w:rsidRPr="001C0DC2" w:rsidRDefault="001A26CD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7" w:type="dxa"/>
          </w:tcPr>
          <w:p w:rsidR="00B46B07" w:rsidRPr="001C0DC2" w:rsidRDefault="001A26CD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6B07" w:rsidRPr="001C0DC2" w:rsidRDefault="001A26CD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528" w:type="dxa"/>
          </w:tcPr>
          <w:p w:rsidR="00B46B07" w:rsidRPr="001C0DC2" w:rsidRDefault="001A26CD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1A26CD" w:rsidRPr="001C0DC2" w:rsidRDefault="001A26CD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07" w:rsidRPr="001C0DC2" w:rsidRDefault="001A26CD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120C8" w:rsidRPr="001C0DC2" w:rsidTr="00CC6589">
        <w:tc>
          <w:tcPr>
            <w:tcW w:w="668" w:type="dxa"/>
          </w:tcPr>
          <w:p w:rsidR="003120C8" w:rsidRPr="001C0DC2" w:rsidRDefault="003120C8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3120C8" w:rsidRPr="001C0DC2" w:rsidRDefault="003120C8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20C8" w:rsidRPr="001C0DC2" w:rsidRDefault="003120C8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120C8" w:rsidRPr="001C0DC2" w:rsidRDefault="003120C8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120C8" w:rsidRPr="001C0DC2" w:rsidRDefault="003120C8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EA1" w:rsidRPr="001C0DC2" w:rsidTr="00AF1474">
        <w:tc>
          <w:tcPr>
            <w:tcW w:w="14850" w:type="dxa"/>
            <w:gridSpan w:val="5"/>
          </w:tcPr>
          <w:p w:rsidR="007248A9" w:rsidRDefault="007248A9" w:rsidP="00B9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A1" w:rsidRPr="001C0DC2" w:rsidRDefault="00B96EA1" w:rsidP="00B96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Мероприятия, </w:t>
            </w:r>
            <w:r w:rsidR="006B7726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</w:t>
            </w:r>
            <w:r w:rsidR="006B7726" w:rsidRPr="006B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исполнительными органами государственной власти</w:t>
            </w:r>
            <w:r w:rsidRPr="006B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Луганской</w:t>
            </w:r>
            <w:r w:rsidRPr="006B7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Народной Республики</w:t>
            </w:r>
          </w:p>
          <w:p w:rsidR="007248A9" w:rsidRPr="001C0DC2" w:rsidRDefault="00CB07DF" w:rsidP="00211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сновные мероприятия в сфере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6EA1" w:rsidRPr="001C0DC2" w:rsidTr="00CC6589">
        <w:tc>
          <w:tcPr>
            <w:tcW w:w="668" w:type="dxa"/>
          </w:tcPr>
          <w:p w:rsidR="00B96EA1" w:rsidRPr="001C0DC2" w:rsidRDefault="00F138BF" w:rsidP="00F1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7" w:type="dxa"/>
          </w:tcPr>
          <w:p w:rsidR="00B96EA1" w:rsidRPr="001C0DC2" w:rsidRDefault="00B96EA1" w:rsidP="00F4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основных мероприятий гражданской 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>Луганской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Республики на 202</w:t>
            </w:r>
            <w:r w:rsidR="00F41377" w:rsidRPr="001C0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96EA1" w:rsidRPr="001C0DC2" w:rsidRDefault="003120C8" w:rsidP="00F41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41377" w:rsidRPr="001C0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377" w:rsidRPr="001C0DC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528" w:type="dxa"/>
          </w:tcPr>
          <w:p w:rsidR="0021108A" w:rsidRDefault="00B96EA1" w:rsidP="00C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и ликвидации последствий стихийных бедствий Луганской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>родной Республики (далее – МЧС ЛНР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B96EA1" w:rsidRPr="001C0DC2" w:rsidRDefault="00B96EA1" w:rsidP="00CB07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исполнительн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органы государственной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Республики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07DF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>своей компетенции)</w:t>
            </w:r>
          </w:p>
        </w:tc>
        <w:tc>
          <w:tcPr>
            <w:tcW w:w="1701" w:type="dxa"/>
          </w:tcPr>
          <w:p w:rsidR="00B96EA1" w:rsidRPr="001C0DC2" w:rsidRDefault="00B96EA1" w:rsidP="00B4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A1" w:rsidRPr="001C0DC2" w:rsidTr="00CC6589">
        <w:tc>
          <w:tcPr>
            <w:tcW w:w="668" w:type="dxa"/>
          </w:tcPr>
          <w:p w:rsidR="00B96EA1" w:rsidRPr="001C0DC2" w:rsidRDefault="00F138BF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02731A" w:rsidRDefault="00B96EA1" w:rsidP="00AD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обеспечени</w:t>
            </w:r>
            <w:r w:rsidR="00AD1E87" w:rsidRPr="001C0D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заседаний Государственной комиссии по 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proofErr w:type="spellStart"/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>техног</w:t>
            </w:r>
            <w:r w:rsidR="0002731A"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proofErr w:type="spellEnd"/>
            <w:r w:rsidR="0002731A">
              <w:rPr>
                <w:rFonts w:ascii="Times New Roman" w:hAnsi="Times New Roman" w:cs="Times New Roman"/>
                <w:sz w:val="24"/>
                <w:szCs w:val="24"/>
              </w:rPr>
              <w:t xml:space="preserve">-экологической безопасности </w:t>
            </w:r>
          </w:p>
          <w:p w:rsidR="00B96EA1" w:rsidRPr="001C0DC2" w:rsidRDefault="0002731A" w:rsidP="00AD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Комиссия)</w:t>
            </w:r>
          </w:p>
        </w:tc>
        <w:tc>
          <w:tcPr>
            <w:tcW w:w="2126" w:type="dxa"/>
          </w:tcPr>
          <w:p w:rsidR="00B96EA1" w:rsidRPr="001C0DC2" w:rsidRDefault="003120C8" w:rsidP="0002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плану работы </w:t>
            </w:r>
            <w:r w:rsidR="000273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5528" w:type="dxa"/>
          </w:tcPr>
          <w:p w:rsidR="0021108A" w:rsidRDefault="00E45CB2" w:rsidP="0072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МЧС Л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НР, </w:t>
            </w:r>
          </w:p>
          <w:p w:rsidR="00B96EA1" w:rsidRPr="001C0DC2" w:rsidRDefault="00852B9A" w:rsidP="0072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</w:t>
            </w:r>
            <w:r w:rsidR="00B96EA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Республики 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07DF">
              <w:rPr>
                <w:rFonts w:ascii="Times New Roman" w:hAnsi="Times New Roman" w:cs="Times New Roman"/>
                <w:sz w:val="24"/>
                <w:szCs w:val="24"/>
              </w:rPr>
              <w:t>пределах свое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>й компетенции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96EA1" w:rsidRPr="001C0DC2" w:rsidRDefault="00B96EA1" w:rsidP="00B4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A1" w:rsidRPr="001C0DC2" w:rsidTr="00266D4F">
        <w:trPr>
          <w:trHeight w:val="911"/>
        </w:trPr>
        <w:tc>
          <w:tcPr>
            <w:tcW w:w="668" w:type="dxa"/>
          </w:tcPr>
          <w:p w:rsidR="00B96EA1" w:rsidRPr="001C0DC2" w:rsidRDefault="00F138BF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B96EA1" w:rsidRPr="001C0DC2" w:rsidRDefault="00E45CB2" w:rsidP="00AD1E87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</w:t>
            </w:r>
            <w:r w:rsidR="00A51D19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правовой базы в сфере гражданской защиты</w:t>
            </w:r>
            <w:r w:rsidR="00225453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225453" w:rsidRPr="001C0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обеспечения ядерной и радиационной безопасности </w:t>
            </w:r>
            <w:r w:rsidRPr="001C0DC2">
              <w:rPr>
                <w:rFonts w:ascii="Times New Roman" w:hAnsi="Times New Roman" w:cs="Times New Roman"/>
                <w:vanish/>
                <w:sz w:val="24"/>
                <w:szCs w:val="24"/>
              </w:rPr>
              <w:t>ка</w:t>
            </w:r>
          </w:p>
        </w:tc>
        <w:tc>
          <w:tcPr>
            <w:tcW w:w="2126" w:type="dxa"/>
          </w:tcPr>
          <w:p w:rsidR="00B96EA1" w:rsidRPr="001C0DC2" w:rsidRDefault="00821982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5CB2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528" w:type="dxa"/>
          </w:tcPr>
          <w:p w:rsidR="0021108A" w:rsidRDefault="00E45CB2" w:rsidP="00C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ЛНР, </w:t>
            </w:r>
          </w:p>
          <w:p w:rsidR="00B96EA1" w:rsidRPr="001C0DC2" w:rsidRDefault="00E45CB2" w:rsidP="00C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Луганской Народной Республики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07DF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 xml:space="preserve"> своей компетенции)</w:t>
            </w:r>
          </w:p>
        </w:tc>
        <w:tc>
          <w:tcPr>
            <w:tcW w:w="1701" w:type="dxa"/>
          </w:tcPr>
          <w:p w:rsidR="00B96EA1" w:rsidRPr="001C0DC2" w:rsidRDefault="00B96EA1" w:rsidP="00B4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C8" w:rsidRPr="001C0DC2" w:rsidRDefault="007A3CC8" w:rsidP="00B4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C8" w:rsidRPr="001C0DC2" w:rsidTr="003120C8">
        <w:trPr>
          <w:trHeight w:val="552"/>
        </w:trPr>
        <w:tc>
          <w:tcPr>
            <w:tcW w:w="668" w:type="dxa"/>
          </w:tcPr>
          <w:p w:rsidR="007A3CC8" w:rsidRPr="001C0DC2" w:rsidRDefault="00F138BF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7" w:type="dxa"/>
          </w:tcPr>
          <w:p w:rsidR="007A3CC8" w:rsidRPr="001C0DC2" w:rsidRDefault="007A3CC8" w:rsidP="0031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комиссиях по восстановлению </w:t>
            </w:r>
            <w:r w:rsidRPr="001C0DC2">
              <w:t xml:space="preserve">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гуманитарных программ различных объектов,  сбор и обобщение информации о ходе восстановительных работ,  осуществление </w:t>
            </w:r>
            <w:proofErr w:type="gramStart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пунктов выдачи гуманитарной помощи</w:t>
            </w:r>
          </w:p>
        </w:tc>
        <w:tc>
          <w:tcPr>
            <w:tcW w:w="2126" w:type="dxa"/>
          </w:tcPr>
          <w:p w:rsidR="007A3CC8" w:rsidRPr="001C0DC2" w:rsidRDefault="00821982" w:rsidP="001A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5453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528" w:type="dxa"/>
          </w:tcPr>
          <w:p w:rsidR="007A3CC8" w:rsidRPr="001C0DC2" w:rsidRDefault="00225453" w:rsidP="00BF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МЧС ЛНР</w:t>
            </w:r>
          </w:p>
        </w:tc>
        <w:tc>
          <w:tcPr>
            <w:tcW w:w="1701" w:type="dxa"/>
          </w:tcPr>
          <w:p w:rsidR="007A3CC8" w:rsidRPr="001C0DC2" w:rsidRDefault="007A3CC8" w:rsidP="00B46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0C8" w:rsidRPr="001C0DC2" w:rsidTr="003120C8">
        <w:trPr>
          <w:trHeight w:val="353"/>
        </w:trPr>
        <w:tc>
          <w:tcPr>
            <w:tcW w:w="668" w:type="dxa"/>
          </w:tcPr>
          <w:p w:rsidR="003120C8" w:rsidRPr="001C0DC2" w:rsidRDefault="003120C8" w:rsidP="0031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7" w:type="dxa"/>
          </w:tcPr>
          <w:p w:rsidR="003120C8" w:rsidRPr="001C0DC2" w:rsidRDefault="003120C8" w:rsidP="0031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20C8" w:rsidRDefault="003120C8" w:rsidP="0031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120C8" w:rsidRPr="001C0DC2" w:rsidRDefault="003120C8" w:rsidP="0031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120C8" w:rsidRPr="001C0DC2" w:rsidRDefault="003120C8" w:rsidP="0031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6D4F" w:rsidRPr="001C0DC2" w:rsidTr="003839A0">
        <w:tc>
          <w:tcPr>
            <w:tcW w:w="14850" w:type="dxa"/>
            <w:gridSpan w:val="5"/>
          </w:tcPr>
          <w:p w:rsidR="009A4845" w:rsidRPr="001C0DC2" w:rsidRDefault="009A4845" w:rsidP="002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4F" w:rsidRPr="001C0DC2" w:rsidRDefault="00266D4F" w:rsidP="002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673A5D" w:rsidRPr="001C0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. Мероприятия</w:t>
            </w:r>
            <w:r w:rsidR="00AD1E87" w:rsidRPr="001C0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E87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 </w:t>
            </w:r>
          </w:p>
          <w:p w:rsidR="00266D4F" w:rsidRPr="001C0DC2" w:rsidRDefault="00266D4F" w:rsidP="00266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3839A0">
        <w:tc>
          <w:tcPr>
            <w:tcW w:w="14850" w:type="dxa"/>
            <w:gridSpan w:val="5"/>
          </w:tcPr>
          <w:p w:rsidR="00377256" w:rsidRPr="001C0DC2" w:rsidRDefault="00377256" w:rsidP="0072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2.1 Учения и тренировки</w:t>
            </w:r>
          </w:p>
        </w:tc>
      </w:tr>
      <w:tr w:rsidR="00204BF6" w:rsidRPr="001C0DC2" w:rsidTr="00CC6589">
        <w:tc>
          <w:tcPr>
            <w:tcW w:w="668" w:type="dxa"/>
          </w:tcPr>
          <w:p w:rsidR="00204BF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7" w:type="dxa"/>
          </w:tcPr>
          <w:p w:rsidR="00204BF6" w:rsidRPr="001C0DC2" w:rsidRDefault="00C41218" w:rsidP="0023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Отработка совместных действий органов управления и сил гражданской защиты в различных режимах функционирования Единой государственной системы гражданской защиты при ликвидации чрезвычайных ситуаций техногенного и природного характера (взаимодействие функциональных и территориальных подсистем и их звеньев)</w:t>
            </w:r>
          </w:p>
        </w:tc>
        <w:tc>
          <w:tcPr>
            <w:tcW w:w="2126" w:type="dxa"/>
          </w:tcPr>
          <w:p w:rsidR="00204BF6" w:rsidRPr="001C0DC2" w:rsidRDefault="00225453" w:rsidP="00225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C41218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CB07DF" w:rsidRDefault="00C41218" w:rsidP="00AD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ЛНР, </w:t>
            </w:r>
          </w:p>
          <w:p w:rsidR="00204BF6" w:rsidRPr="001C0DC2" w:rsidRDefault="00C41218" w:rsidP="00C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  <w:r w:rsidR="00AD1E87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 Народной Республики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городов и/ или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районов Луганской Народной Республики, предприятия, учреждения, организации Луганской Народной Республики всех форм собственности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07DF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7248A9">
              <w:rPr>
                <w:rFonts w:ascii="Times New Roman" w:hAnsi="Times New Roman" w:cs="Times New Roman"/>
                <w:sz w:val="24"/>
                <w:szCs w:val="24"/>
              </w:rPr>
              <w:t xml:space="preserve"> своей компетенции)</w:t>
            </w:r>
          </w:p>
        </w:tc>
        <w:tc>
          <w:tcPr>
            <w:tcW w:w="1701" w:type="dxa"/>
          </w:tcPr>
          <w:p w:rsidR="003120C8" w:rsidRDefault="00230757" w:rsidP="0023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комплекс мероприятий включает в себя наиболее вероятные </w:t>
            </w:r>
            <w:r w:rsidR="003120C8">
              <w:rPr>
                <w:rFonts w:ascii="Times New Roman" w:hAnsi="Times New Roman" w:cs="Times New Roman"/>
                <w:sz w:val="24"/>
                <w:szCs w:val="24"/>
              </w:rPr>
              <w:t>ЧС для определенных территорий,</w:t>
            </w:r>
          </w:p>
          <w:p w:rsidR="00204BF6" w:rsidRPr="001C0DC2" w:rsidRDefault="00230757" w:rsidP="0023075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с весенним половодьем и ледоходом</w:t>
            </w: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7" w:type="dxa"/>
          </w:tcPr>
          <w:p w:rsidR="00377256" w:rsidRPr="001C0DC2" w:rsidRDefault="00377256" w:rsidP="00AD1E8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тактико-специальных учений на объектах Луганской Народной Республики силами и средствами пожарно-спасательных подразделений МЧС ЛНР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CB07DF" w:rsidRDefault="00377256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ЛНР, </w:t>
            </w:r>
          </w:p>
          <w:p w:rsidR="00377256" w:rsidRPr="001C0DC2" w:rsidRDefault="00377256" w:rsidP="00CB07D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власти, 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2B9A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городов    и /или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районов Луганской Народной Республики, предприятия, учреждения, организации Луганской Народной Республики всех форм собственности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07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C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B07DF">
              <w:rPr>
                <w:rFonts w:ascii="Times New Roman" w:hAnsi="Times New Roman" w:cs="Times New Roman"/>
                <w:sz w:val="24"/>
                <w:szCs w:val="24"/>
              </w:rPr>
              <w:t>пределах своей компетенции)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C67044" w:rsidRPr="001C0DC2" w:rsidRDefault="00C67044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C67044" w:rsidRPr="001C0DC2" w:rsidRDefault="00C67044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C67044" w:rsidRPr="001C0DC2" w:rsidRDefault="00C67044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77256" w:rsidRPr="001C0DC2" w:rsidTr="009F7322">
        <w:tc>
          <w:tcPr>
            <w:tcW w:w="14850" w:type="dxa"/>
            <w:gridSpan w:val="5"/>
          </w:tcPr>
          <w:p w:rsidR="00F30C78" w:rsidRPr="001C0DC2" w:rsidRDefault="00F30C78" w:rsidP="003F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6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2.2 Мероприятия по реагированию на возможные чрезвычайные ситуации, обеспечение пожарной безопасности</w:t>
            </w:r>
          </w:p>
          <w:p w:rsidR="003F3C87" w:rsidRPr="001C0DC2" w:rsidRDefault="003F3C87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 защитных сооружений гражданской защиты на территории Луганской Народной Республики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утвержденному плану</w:t>
            </w:r>
          </w:p>
        </w:tc>
        <w:tc>
          <w:tcPr>
            <w:tcW w:w="5528" w:type="dxa"/>
          </w:tcPr>
          <w:p w:rsidR="003F3C87" w:rsidRPr="001C0DC2" w:rsidRDefault="00852B9A" w:rsidP="0072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городов и/или </w:t>
            </w:r>
            <w:r w:rsidR="00764BA5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районов Луганской Народной Республики, </w:t>
            </w:r>
            <w:r w:rsidR="00377256" w:rsidRPr="001C0DC2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  <w:r w:rsidR="00AD1E87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Луганской Народной Республики</w:t>
            </w:r>
            <w:r w:rsidR="00377256" w:rsidRPr="001C0DC2">
              <w:rPr>
                <w:rFonts w:ascii="Times New Roman" w:hAnsi="Times New Roman" w:cs="Times New Roman"/>
                <w:sz w:val="24"/>
                <w:szCs w:val="24"/>
              </w:rPr>
              <w:t>,  предприятия, учреждения, организации Луганской Народной Республики всех форм собственности</w:t>
            </w:r>
            <w:r w:rsidR="00764BA5" w:rsidRPr="001C0DC2">
              <w:rPr>
                <w:rFonts w:ascii="Times New Roman" w:hAnsi="Times New Roman" w:cs="Times New Roman"/>
                <w:sz w:val="24"/>
                <w:szCs w:val="24"/>
              </w:rPr>
              <w:t>, МЧС ЛНР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87" w:rsidRPr="001C0DC2" w:rsidTr="00CC6589">
        <w:tc>
          <w:tcPr>
            <w:tcW w:w="668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7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объектов и территорий Луганской Народной Республики на наличие взрывоопасных предметов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377256" w:rsidRPr="001C0DC2" w:rsidRDefault="00377256" w:rsidP="0072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МЧС ЛНР</w:t>
            </w:r>
            <w:r w:rsidR="00E8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585" w:rsidRPr="007248A9">
              <w:rPr>
                <w:rFonts w:ascii="Times New Roman" w:hAnsi="Times New Roman" w:cs="Times New Roman"/>
                <w:sz w:val="24"/>
                <w:szCs w:val="24"/>
              </w:rPr>
              <w:t>(по обращению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городов и/или районов, предприяти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учреждени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исп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олнительных 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анов 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ударственной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власти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="00CB07DF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Луганской Народной Республики всех форм собственности</w:t>
            </w:r>
            <w:r w:rsidR="007248A9" w:rsidRP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21108A">
        <w:trPr>
          <w:trHeight w:val="1992"/>
        </w:trPr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проверок автоматизированной системы централизованного оповещения Луганской Народной Республики:</w:t>
            </w:r>
          </w:p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без запуска</w:t>
            </w:r>
          </w:p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 запуском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F30C7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квартал</w:t>
            </w:r>
          </w:p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1108A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МЧС ЛНР, </w:t>
            </w:r>
            <w:r w:rsidR="006F5CB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7256" w:rsidRPr="001C0DC2" w:rsidRDefault="006F5CB1" w:rsidP="0021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городов и/или районов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46AF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предприятия, учреждения, организации Луганской Народной Республики всех форм собственности</w:t>
            </w:r>
            <w:r w:rsidR="00CB0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48A9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исполнительные органы государственной власти Луганской Народной Республики</w:t>
            </w:r>
            <w:r w:rsid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 пределах </w:t>
            </w:r>
            <w:r w:rsidR="0021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своей компетенции</w:t>
            </w:r>
            <w:r w:rsidR="00CB0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44" w:rsidRPr="001C0DC2" w:rsidTr="00CC6589">
        <w:tc>
          <w:tcPr>
            <w:tcW w:w="668" w:type="dxa"/>
          </w:tcPr>
          <w:p w:rsidR="00C67044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7" w:type="dxa"/>
          </w:tcPr>
          <w:p w:rsidR="00C67044" w:rsidRPr="001C0DC2" w:rsidRDefault="00C67044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технического состояния гидротехнических сооружений водохранилищ на предмет готовности к пропуску весеннего половодья, ледохода и паводков</w:t>
            </w:r>
          </w:p>
        </w:tc>
        <w:tc>
          <w:tcPr>
            <w:tcW w:w="2126" w:type="dxa"/>
          </w:tcPr>
          <w:p w:rsidR="00C67044" w:rsidRPr="001C0DC2" w:rsidRDefault="00C67044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28" w:type="dxa"/>
          </w:tcPr>
          <w:p w:rsidR="00C67044" w:rsidRPr="001C0DC2" w:rsidRDefault="00C67044" w:rsidP="007248A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</w:t>
            </w:r>
            <w:r w:rsid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истерство 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</w:t>
            </w:r>
            <w:r w:rsid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ных ресурсов и экологической безопасности 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уганской Народной Республики (далее – Минприроды</w:t>
            </w:r>
            <w:r w:rsid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ЛНР</w:t>
            </w:r>
            <w:r w:rsidR="007248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3654" w:rsidRPr="001C0DC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городов и/или районов Луганской Народной Республики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собственники гидротехнических сооружений, арендаторы водных объектов, МЧС ЛНР</w:t>
            </w:r>
          </w:p>
        </w:tc>
        <w:tc>
          <w:tcPr>
            <w:tcW w:w="1701" w:type="dxa"/>
          </w:tcPr>
          <w:p w:rsidR="00C67044" w:rsidRPr="001C0DC2" w:rsidRDefault="00C67044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B8" w:rsidRPr="001C0DC2" w:rsidTr="00CC6589">
        <w:tc>
          <w:tcPr>
            <w:tcW w:w="668" w:type="dxa"/>
          </w:tcPr>
          <w:p w:rsidR="00721CB8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7" w:type="dxa"/>
          </w:tcPr>
          <w:p w:rsidR="00721CB8" w:rsidRPr="001C0DC2" w:rsidRDefault="00694DD5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о приостановке эксплуатации гидротехнических сооружений, находящихся в неудовлетворительном состоянии</w:t>
            </w:r>
          </w:p>
        </w:tc>
        <w:tc>
          <w:tcPr>
            <w:tcW w:w="2126" w:type="dxa"/>
          </w:tcPr>
          <w:p w:rsidR="00721CB8" w:rsidRPr="001C0DC2" w:rsidRDefault="00694DD5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соответствующих предложений</w:t>
            </w:r>
          </w:p>
        </w:tc>
        <w:tc>
          <w:tcPr>
            <w:tcW w:w="5528" w:type="dxa"/>
          </w:tcPr>
          <w:p w:rsidR="00721CB8" w:rsidRPr="001C0DC2" w:rsidRDefault="00694DD5" w:rsidP="0056365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Минприроды ЛНР, </w:t>
            </w:r>
            <w:r w:rsidR="00563654" w:rsidRPr="001C0DC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городов и/или районов Луганской Народной Республики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собственники гидротехнических сооружений, арендаторы водных объектов, МЧС ЛНР</w:t>
            </w:r>
          </w:p>
        </w:tc>
        <w:tc>
          <w:tcPr>
            <w:tcW w:w="1701" w:type="dxa"/>
          </w:tcPr>
          <w:p w:rsidR="00721CB8" w:rsidRPr="001C0DC2" w:rsidRDefault="00721CB8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54" w:rsidRPr="001C0DC2" w:rsidTr="00CC6589">
        <w:tc>
          <w:tcPr>
            <w:tcW w:w="668" w:type="dxa"/>
          </w:tcPr>
          <w:p w:rsidR="00563654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7" w:type="dxa"/>
          </w:tcPr>
          <w:p w:rsidR="00563654" w:rsidRPr="001C0DC2" w:rsidRDefault="00563654" w:rsidP="0002731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02731A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заседаний </w:t>
            </w:r>
            <w:r w:rsidR="0002731A" w:rsidRPr="001C0DC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3E5A0A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63654" w:rsidRPr="001C0DC2" w:rsidRDefault="00821982" w:rsidP="005B1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563654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огласно графикам, </w:t>
            </w:r>
            <w:r w:rsid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возникновении или при </w:t>
            </w:r>
            <w:r w:rsidR="00CB07DF" w:rsidRP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угрозе возникновения</w:t>
            </w:r>
            <w:r w:rsidR="005B1799" w:rsidRP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чрезвы</w:t>
            </w:r>
            <w:r w:rsid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="005B1799" w:rsidRP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айных ситуаций </w:t>
            </w:r>
            <w:r w:rsidR="00CB07DF" w:rsidRP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28" w:type="dxa"/>
          </w:tcPr>
          <w:p w:rsidR="00563654" w:rsidRPr="001C0DC2" w:rsidRDefault="00563654" w:rsidP="0056365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городов и/или районов Луганской Народной Республики, исполнительные органы государственной власти  Луганской Народной Республики, МЧС ЛНР</w:t>
            </w:r>
          </w:p>
        </w:tc>
        <w:tc>
          <w:tcPr>
            <w:tcW w:w="1701" w:type="dxa"/>
          </w:tcPr>
          <w:p w:rsidR="00563654" w:rsidRPr="001C0DC2" w:rsidRDefault="00563654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В том числе по вопросам</w:t>
            </w:r>
            <w:r w:rsidR="00821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связанным с безопасным пропуском половодья, ледохода и паводковых вод </w:t>
            </w:r>
            <w:r w:rsidR="008219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для отдельных территорий</w:t>
            </w:r>
            <w:r w:rsidR="00821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C87" w:rsidRPr="001C0DC2" w:rsidTr="00CC6589">
        <w:tc>
          <w:tcPr>
            <w:tcW w:w="668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7" w:type="dxa"/>
          </w:tcPr>
          <w:p w:rsidR="003F3C87" w:rsidRPr="001C0DC2" w:rsidRDefault="003F3C87" w:rsidP="003F3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F3C87" w:rsidRPr="001C0DC2" w:rsidRDefault="003F3C87" w:rsidP="003F3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3C87" w:rsidRPr="001C0DC2" w:rsidRDefault="003F3C87" w:rsidP="003F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7" w:type="dxa"/>
          </w:tcPr>
          <w:p w:rsidR="00377256" w:rsidRPr="001C0DC2" w:rsidRDefault="00377256" w:rsidP="00F4137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Плана основных направлений пожарно-профилактической работы и организационных мероприятий на 202</w:t>
            </w:r>
            <w:r w:rsidR="00F4137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:rsidR="00377256" w:rsidRPr="001C0DC2" w:rsidRDefault="00F41377" w:rsidP="00F413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5528" w:type="dxa"/>
          </w:tcPr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МЧС ЛНР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проверок деятельности и оказание помощи исполнительным органам государственной власти </w:t>
            </w:r>
            <w:r w:rsidR="00BC24F7" w:rsidRPr="001C0DC2">
              <w:t xml:space="preserve"> </w:t>
            </w:r>
            <w:r w:rsidR="00BC24F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Луганской Народной Республики 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обеспечения пожарной безопасности</w:t>
            </w:r>
          </w:p>
        </w:tc>
        <w:tc>
          <w:tcPr>
            <w:tcW w:w="2126" w:type="dxa"/>
          </w:tcPr>
          <w:p w:rsidR="00377256" w:rsidRPr="001C0DC2" w:rsidRDefault="008D5DF4" w:rsidP="008D5D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BC24F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года (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BC24F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отдельному плану</w:t>
            </w:r>
            <w:r w:rsidR="00BC24F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</w:tcPr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МЧС ЛНР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7" w:type="dxa"/>
          </w:tcPr>
          <w:p w:rsidR="00377256" w:rsidRPr="001C0DC2" w:rsidRDefault="00377256" w:rsidP="00177A2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образовательных </w:t>
            </w:r>
            <w:r w:rsidR="00177A2C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организаций (учреждений) 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готовности к приему обучающихся к началу учебного года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28" w:type="dxa"/>
          </w:tcPr>
          <w:p w:rsidR="00377256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МЧС ЛНР, </w:t>
            </w:r>
            <w:hyperlink r:id="rId8" w:history="1">
              <w:r w:rsidRPr="001C0D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Министерство образования и науки Луганской Народной Республики</w:t>
              </w:r>
            </w:hyperlink>
            <w:r w:rsidR="00852B9A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администрации городов и/или 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районов Луганской Народной Республики </w:t>
            </w:r>
          </w:p>
          <w:p w:rsidR="0021108A" w:rsidRPr="001C0DC2" w:rsidRDefault="0021108A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выполнения предписаний по итогам проведения проверок дет</w:t>
            </w:r>
            <w:r w:rsidR="00821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оздоровительных учреждений</w:t>
            </w:r>
          </w:p>
        </w:tc>
        <w:tc>
          <w:tcPr>
            <w:tcW w:w="2126" w:type="dxa"/>
          </w:tcPr>
          <w:p w:rsidR="00377256" w:rsidRPr="001C0DC2" w:rsidRDefault="00852B9A" w:rsidP="00852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– май </w:t>
            </w:r>
          </w:p>
        </w:tc>
        <w:tc>
          <w:tcPr>
            <w:tcW w:w="5528" w:type="dxa"/>
          </w:tcPr>
          <w:p w:rsidR="00377256" w:rsidRDefault="00377256" w:rsidP="00764B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МЧС ЛНР,</w:t>
            </w:r>
            <w:r w:rsidR="00764BA5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Министерство образования и науки Луганской Народной Респ</w:t>
            </w:r>
            <w:r w:rsidR="00C040C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ублики, администрации городов и/или </w:t>
            </w:r>
            <w:r w:rsidR="00764BA5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районо</w:t>
            </w:r>
            <w:r w:rsidR="00821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Луганской Народной Республики</w:t>
            </w:r>
            <w:r w:rsidR="00764BA5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108A" w:rsidRPr="001C0DC2" w:rsidRDefault="0021108A" w:rsidP="00764BA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56" w:rsidRPr="001C0DC2" w:rsidTr="00C32E53">
        <w:tc>
          <w:tcPr>
            <w:tcW w:w="14850" w:type="dxa"/>
            <w:gridSpan w:val="5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Раздел 3. Мероприятия по подготовке органов управления, сил и сре</w:t>
            </w:r>
            <w:proofErr w:type="gramStart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ажданской защиты, Единой государственной системы гражданской защиты, должностных лиц,  населения Луганской Народной Республики</w:t>
            </w:r>
          </w:p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населением по вопросам соблюдения требований пожарной без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опасности:</w:t>
            </w:r>
          </w:p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в весенне-летний период; </w:t>
            </w:r>
          </w:p>
          <w:p w:rsidR="00377256" w:rsidRPr="001C0DC2" w:rsidRDefault="00821982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осенне-зимний период</w:t>
            </w:r>
          </w:p>
        </w:tc>
        <w:tc>
          <w:tcPr>
            <w:tcW w:w="2126" w:type="dxa"/>
          </w:tcPr>
          <w:p w:rsidR="00377256" w:rsidRPr="001C0DC2" w:rsidRDefault="00E92CB6" w:rsidP="00E9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040C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377256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C040C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5528" w:type="dxa"/>
          </w:tcPr>
          <w:p w:rsidR="00377256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ЛНР, </w:t>
            </w:r>
            <w:r w:rsidR="00103443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городов и/или районов Луганской Народной Республики</w:t>
            </w:r>
          </w:p>
          <w:p w:rsidR="0021108A" w:rsidRDefault="0021108A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8A" w:rsidRDefault="0021108A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8A" w:rsidRDefault="0021108A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08A" w:rsidRPr="001C0DC2" w:rsidRDefault="0021108A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с населением по вопросам безопасности на водных объектах: </w:t>
            </w:r>
          </w:p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в весенне-летний период; </w:t>
            </w:r>
          </w:p>
          <w:p w:rsidR="00377256" w:rsidRPr="001C0DC2" w:rsidRDefault="00821982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осенне-зимний период</w:t>
            </w:r>
          </w:p>
        </w:tc>
        <w:tc>
          <w:tcPr>
            <w:tcW w:w="2126" w:type="dxa"/>
          </w:tcPr>
          <w:p w:rsidR="00377256" w:rsidRPr="001C0DC2" w:rsidRDefault="00C040C1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 w:rsidR="00377256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C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C040C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5528" w:type="dxa"/>
          </w:tcPr>
          <w:p w:rsidR="00377256" w:rsidRDefault="00377256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МЧС ЛНР, администрации городов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районов Луганской Народной Республики</w:t>
            </w:r>
          </w:p>
          <w:p w:rsidR="003F3C87" w:rsidRDefault="003F3C87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87" w:rsidRDefault="003F3C87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87" w:rsidRDefault="003F3C87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87" w:rsidRDefault="003F3C87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87" w:rsidRPr="001C0DC2" w:rsidRDefault="003F3C87" w:rsidP="00C0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256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3F3C87" w:rsidRPr="001C0DC2" w:rsidRDefault="003F3C87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F3C87" w:rsidRPr="001C0DC2" w:rsidTr="00CC6589">
        <w:tc>
          <w:tcPr>
            <w:tcW w:w="668" w:type="dxa"/>
          </w:tcPr>
          <w:p w:rsidR="003F3C87" w:rsidRPr="001C0DC2" w:rsidRDefault="00821982" w:rsidP="0082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7" w:type="dxa"/>
          </w:tcPr>
          <w:p w:rsidR="003F3C87" w:rsidRPr="001C0DC2" w:rsidRDefault="00821982" w:rsidP="0082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3C87" w:rsidRPr="001C0DC2" w:rsidRDefault="00821982" w:rsidP="0082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F3C87" w:rsidRPr="001C0DC2" w:rsidRDefault="00821982" w:rsidP="0082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3C87" w:rsidRPr="001C0DC2" w:rsidRDefault="00821982" w:rsidP="0082198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7" w:type="dxa"/>
          </w:tcPr>
          <w:p w:rsidR="00C51021" w:rsidRDefault="00377256" w:rsidP="0017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177A2C" w:rsidRPr="001C0DC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(учреждениях)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256" w:rsidRPr="001C0DC2" w:rsidRDefault="00C51021" w:rsidP="00177A2C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256" w:rsidRPr="001C0DC2">
              <w:rPr>
                <w:rFonts w:ascii="Times New Roman" w:hAnsi="Times New Roman" w:cs="Times New Roman"/>
                <w:sz w:val="24"/>
                <w:szCs w:val="24"/>
              </w:rPr>
              <w:t>Недели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7256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каждый квартал</w:t>
            </w:r>
          </w:p>
        </w:tc>
        <w:tc>
          <w:tcPr>
            <w:tcW w:w="5528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ЛНР, </w:t>
            </w:r>
            <w:hyperlink r:id="rId9" w:history="1">
              <w:r w:rsidRPr="001C0DC2">
                <w:rPr>
                  <w:rFonts w:ascii="Times New Roman" w:hAnsi="Times New Roman" w:cs="Times New Roman"/>
                  <w:sz w:val="24"/>
                  <w:szCs w:val="24"/>
                </w:rPr>
                <w:t>Министерство образования и науки Луганской Народной Республики</w:t>
              </w:r>
            </w:hyperlink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городов 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40C1"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районов Луганской Народной Республики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7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в СМИ о системе экстренного оповещения населения, принимаемых мерах по обеспечению безопасности населения, действиях и способах защиты при получении сигналов оповещения об угрозе возникновения или возникновении чрезвычайных ситуаций, предоставляемых МЧС ЛНР согласно законодательству Луганской Народной Республики, регулирующему деятельность в сфере социальной рекламы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377256" w:rsidRPr="001C0DC2" w:rsidRDefault="00586B6B" w:rsidP="00C5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77256" w:rsidRPr="001C0D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МЧС</w:t>
              </w:r>
            </w:hyperlink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ЛНР, администрации городов и</w:t>
            </w:r>
            <w:r w:rsidR="00C040C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/или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районов Луганской Народной Республики, </w:t>
            </w:r>
            <w:hyperlink r:id="rId11" w:history="1">
              <w:r w:rsidR="00377256" w:rsidRPr="001C0D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Министерство связи и массовых коммуникаций Луганской Народной Республики</w:t>
              </w:r>
            </w:hyperlink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7" w:type="dxa"/>
          </w:tcPr>
          <w:p w:rsidR="00821982" w:rsidRDefault="00377256" w:rsidP="0037725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изготовление методических пособий, сборников, буклетов, памяток по безопасности жизнедеятельности </w:t>
            </w:r>
          </w:p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бюджетных ассигнований)</w:t>
            </w:r>
          </w:p>
        </w:tc>
        <w:tc>
          <w:tcPr>
            <w:tcW w:w="2126" w:type="dxa"/>
          </w:tcPr>
          <w:p w:rsidR="00377256" w:rsidRPr="001C0DC2" w:rsidRDefault="00377256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377256" w:rsidRPr="0021108A" w:rsidRDefault="00586B6B" w:rsidP="005B179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77256" w:rsidRPr="001C0D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МЧС</w:t>
              </w:r>
            </w:hyperlink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ЛНР, </w:t>
            </w:r>
            <w:hyperlink r:id="rId13" w:history="1">
              <w:r w:rsidR="00C51021" w:rsidRPr="001C0D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Министерство связи и массовых коммуникаций Луганской Народной Республики</w:t>
              </w:r>
            </w:hyperlink>
            <w:r w:rsidR="00C5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исполнительные органы государственной власти</w:t>
            </w:r>
            <w:r w:rsid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799">
              <w:t xml:space="preserve"> </w:t>
            </w:r>
            <w:r w:rsidR="005B1799" w:rsidRPr="005B1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Луганской Народной Республики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администрации городов</w:t>
            </w:r>
            <w:r w:rsidR="0077624A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77624A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районов Луганской Народной Республики,  предприятия, учреждения и организации, субъекты хозяйствования</w:t>
            </w:r>
            <w:r w:rsidR="00BC24F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всех форм собственности</w:t>
            </w:r>
            <w:r w:rsidR="00377256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02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пределах</w:t>
            </w:r>
            <w:r w:rsidR="00C5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  <w:r w:rsidR="00C51021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компетенции)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77256" w:rsidRPr="001C0DC2" w:rsidTr="00CC6589">
        <w:tc>
          <w:tcPr>
            <w:tcW w:w="668" w:type="dxa"/>
          </w:tcPr>
          <w:p w:rsidR="00377256" w:rsidRPr="001C0DC2" w:rsidRDefault="00F138BF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7" w:type="dxa"/>
          </w:tcPr>
          <w:p w:rsidR="00F52C1F" w:rsidRPr="001C0DC2" w:rsidRDefault="00F52C1F" w:rsidP="00BC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руководящего состава территориальных подсистем и звеньев единой государственной системы гражданской защиты, предприятий, учреждений и организаций </w:t>
            </w:r>
            <w:r w:rsidR="00BC24F7" w:rsidRPr="001C0D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всех форм собственности</w:t>
            </w:r>
          </w:p>
        </w:tc>
        <w:tc>
          <w:tcPr>
            <w:tcW w:w="2126" w:type="dxa"/>
          </w:tcPr>
          <w:p w:rsidR="00377256" w:rsidRPr="001C0DC2" w:rsidRDefault="00377256" w:rsidP="008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BB7C87" w:rsidRPr="001C0D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плану</w:t>
            </w:r>
            <w:r w:rsidR="00BB7C87" w:rsidRPr="001C0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МЧС ЛНР</w:t>
            </w:r>
          </w:p>
        </w:tc>
        <w:tc>
          <w:tcPr>
            <w:tcW w:w="1701" w:type="dxa"/>
          </w:tcPr>
          <w:p w:rsidR="00377256" w:rsidRPr="001C0DC2" w:rsidRDefault="00377256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7C3F48" w:rsidRPr="001C0DC2" w:rsidTr="00CC6589">
        <w:tc>
          <w:tcPr>
            <w:tcW w:w="668" w:type="dxa"/>
          </w:tcPr>
          <w:p w:rsidR="007C3F48" w:rsidRPr="001C0DC2" w:rsidRDefault="00C51021" w:rsidP="0037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7" w:type="dxa"/>
          </w:tcPr>
          <w:p w:rsidR="007C3F48" w:rsidRPr="001C0DC2" w:rsidRDefault="007C3F48" w:rsidP="0096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пожарно-спасательному спорту</w:t>
            </w:r>
            <w:r w:rsidR="0096603F" w:rsidRPr="001C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C3F48" w:rsidRPr="001C0DC2" w:rsidRDefault="00821982" w:rsidP="008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F48" w:rsidRPr="001C0DC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3F48" w:rsidRPr="001C0DC2" w:rsidRDefault="007C3F48" w:rsidP="008D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7C3F48" w:rsidRPr="001C0DC2" w:rsidRDefault="007C3F48" w:rsidP="007C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DC2">
              <w:rPr>
                <w:rFonts w:ascii="Times New Roman" w:hAnsi="Times New Roman" w:cs="Times New Roman"/>
                <w:sz w:val="24"/>
                <w:szCs w:val="24"/>
              </w:rPr>
              <w:t xml:space="preserve">МЧС ЛНР, </w:t>
            </w:r>
            <w:hyperlink r:id="rId14" w:history="1">
              <w:r w:rsidRPr="001C0DC2">
                <w:rPr>
                  <w:rFonts w:ascii="Times New Roman" w:hAnsi="Times New Roman" w:cs="Times New Roman"/>
                  <w:sz w:val="24"/>
                  <w:szCs w:val="24"/>
                </w:rPr>
                <w:t>Министерство образования и науки Луганской Народной Республики</w:t>
              </w:r>
            </w:hyperlink>
          </w:p>
        </w:tc>
        <w:tc>
          <w:tcPr>
            <w:tcW w:w="1701" w:type="dxa"/>
          </w:tcPr>
          <w:p w:rsidR="007C3F48" w:rsidRPr="001C0DC2" w:rsidRDefault="007C3F48" w:rsidP="00377256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821982" w:rsidRDefault="0077624A" w:rsidP="0077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21982" w:rsidRDefault="0077624A" w:rsidP="0077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2">
        <w:rPr>
          <w:rFonts w:ascii="Times New Roman" w:hAnsi="Times New Roman" w:cs="Times New Roman"/>
          <w:sz w:val="24"/>
          <w:szCs w:val="24"/>
        </w:rPr>
        <w:t>Аппарата</w:t>
      </w:r>
      <w:r w:rsidR="00821982">
        <w:rPr>
          <w:rFonts w:ascii="Times New Roman" w:hAnsi="Times New Roman" w:cs="Times New Roman"/>
          <w:sz w:val="24"/>
          <w:szCs w:val="24"/>
        </w:rPr>
        <w:t xml:space="preserve"> </w:t>
      </w:r>
      <w:r w:rsidRPr="001C0DC2"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64BA5" w:rsidRPr="0073357C" w:rsidRDefault="0077624A" w:rsidP="0095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DC2"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</w:r>
      <w:r w:rsidRPr="001C0D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219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C0DC2">
        <w:rPr>
          <w:rFonts w:ascii="Times New Roman" w:hAnsi="Times New Roman" w:cs="Times New Roman"/>
          <w:sz w:val="24"/>
          <w:szCs w:val="24"/>
        </w:rPr>
        <w:t xml:space="preserve">    А. И. </w:t>
      </w:r>
      <w:proofErr w:type="spellStart"/>
      <w:r w:rsidRPr="001C0DC2">
        <w:rPr>
          <w:rFonts w:ascii="Times New Roman" w:hAnsi="Times New Roman" w:cs="Times New Roman"/>
          <w:sz w:val="24"/>
          <w:szCs w:val="24"/>
        </w:rPr>
        <w:t>Сумцов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64BA5" w:rsidRPr="0073357C" w:rsidSect="00852B9A">
      <w:headerReference w:type="default" r:id="rId15"/>
      <w:pgSz w:w="16838" w:h="11906" w:orient="landscape"/>
      <w:pgMar w:top="1276" w:right="1134" w:bottom="566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6B" w:rsidRDefault="00586B6B" w:rsidP="00852B9A">
      <w:pPr>
        <w:spacing w:after="0" w:line="240" w:lineRule="auto"/>
      </w:pPr>
      <w:r>
        <w:separator/>
      </w:r>
    </w:p>
  </w:endnote>
  <w:endnote w:type="continuationSeparator" w:id="0">
    <w:p w:rsidR="00586B6B" w:rsidRDefault="00586B6B" w:rsidP="0085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6B" w:rsidRDefault="00586B6B" w:rsidP="00852B9A">
      <w:pPr>
        <w:spacing w:after="0" w:line="240" w:lineRule="auto"/>
      </w:pPr>
      <w:r>
        <w:separator/>
      </w:r>
    </w:p>
  </w:footnote>
  <w:footnote w:type="continuationSeparator" w:id="0">
    <w:p w:rsidR="00586B6B" w:rsidRDefault="00586B6B" w:rsidP="0085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673089"/>
      <w:docPartObj>
        <w:docPartGallery w:val="Page Numbers (Top of Page)"/>
        <w:docPartUnique/>
      </w:docPartObj>
    </w:sdtPr>
    <w:sdtEndPr/>
    <w:sdtContent>
      <w:p w:rsidR="00852B9A" w:rsidRDefault="00852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D3">
          <w:rPr>
            <w:noProof/>
          </w:rPr>
          <w:t>6</w:t>
        </w:r>
        <w:r>
          <w:fldChar w:fldCharType="end"/>
        </w:r>
      </w:p>
    </w:sdtContent>
  </w:sdt>
  <w:p w:rsidR="00852B9A" w:rsidRDefault="00852B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07"/>
    <w:rsid w:val="0002731A"/>
    <w:rsid w:val="00103443"/>
    <w:rsid w:val="00177A2C"/>
    <w:rsid w:val="001A26CD"/>
    <w:rsid w:val="001C0DC2"/>
    <w:rsid w:val="00204BF6"/>
    <w:rsid w:val="0021108A"/>
    <w:rsid w:val="00225453"/>
    <w:rsid w:val="00230757"/>
    <w:rsid w:val="00266D4F"/>
    <w:rsid w:val="00272CC1"/>
    <w:rsid w:val="002D0940"/>
    <w:rsid w:val="003120C8"/>
    <w:rsid w:val="00330A75"/>
    <w:rsid w:val="00361875"/>
    <w:rsid w:val="00377256"/>
    <w:rsid w:val="003B07F3"/>
    <w:rsid w:val="003C02A7"/>
    <w:rsid w:val="003E5A0A"/>
    <w:rsid w:val="003F3C87"/>
    <w:rsid w:val="004107A1"/>
    <w:rsid w:val="00415435"/>
    <w:rsid w:val="00472D3E"/>
    <w:rsid w:val="004836A2"/>
    <w:rsid w:val="00492226"/>
    <w:rsid w:val="004C4BA1"/>
    <w:rsid w:val="00532C76"/>
    <w:rsid w:val="00563654"/>
    <w:rsid w:val="00586B6B"/>
    <w:rsid w:val="005B1799"/>
    <w:rsid w:val="005F4CDC"/>
    <w:rsid w:val="00640145"/>
    <w:rsid w:val="0065402B"/>
    <w:rsid w:val="00673A5D"/>
    <w:rsid w:val="00694DD5"/>
    <w:rsid w:val="006B5C90"/>
    <w:rsid w:val="006B6991"/>
    <w:rsid w:val="006B7726"/>
    <w:rsid w:val="006F46AF"/>
    <w:rsid w:val="006F5CB1"/>
    <w:rsid w:val="007160EA"/>
    <w:rsid w:val="00721CB8"/>
    <w:rsid w:val="007248A9"/>
    <w:rsid w:val="0073357C"/>
    <w:rsid w:val="00764BA5"/>
    <w:rsid w:val="00770A8B"/>
    <w:rsid w:val="0077624A"/>
    <w:rsid w:val="007A3CC8"/>
    <w:rsid w:val="007C3F48"/>
    <w:rsid w:val="00821982"/>
    <w:rsid w:val="00852B9A"/>
    <w:rsid w:val="008A3E81"/>
    <w:rsid w:val="008B6614"/>
    <w:rsid w:val="008D5DF4"/>
    <w:rsid w:val="008F4354"/>
    <w:rsid w:val="009251D9"/>
    <w:rsid w:val="009552D3"/>
    <w:rsid w:val="0096603F"/>
    <w:rsid w:val="009A4845"/>
    <w:rsid w:val="009D66DF"/>
    <w:rsid w:val="00A1239D"/>
    <w:rsid w:val="00A51D19"/>
    <w:rsid w:val="00AD1E87"/>
    <w:rsid w:val="00AD41FF"/>
    <w:rsid w:val="00AE12DD"/>
    <w:rsid w:val="00B46B07"/>
    <w:rsid w:val="00B96EA1"/>
    <w:rsid w:val="00BB22B7"/>
    <w:rsid w:val="00BB3BCC"/>
    <w:rsid w:val="00BB6A18"/>
    <w:rsid w:val="00BB7C87"/>
    <w:rsid w:val="00BC24F7"/>
    <w:rsid w:val="00BF4649"/>
    <w:rsid w:val="00C040C1"/>
    <w:rsid w:val="00C156BA"/>
    <w:rsid w:val="00C41218"/>
    <w:rsid w:val="00C51021"/>
    <w:rsid w:val="00C67044"/>
    <w:rsid w:val="00CA6DB4"/>
    <w:rsid w:val="00CB07DF"/>
    <w:rsid w:val="00CC6589"/>
    <w:rsid w:val="00CE1BAB"/>
    <w:rsid w:val="00CE2675"/>
    <w:rsid w:val="00CF730F"/>
    <w:rsid w:val="00D65547"/>
    <w:rsid w:val="00DD067B"/>
    <w:rsid w:val="00DF029E"/>
    <w:rsid w:val="00E45CB2"/>
    <w:rsid w:val="00E656AD"/>
    <w:rsid w:val="00E751D7"/>
    <w:rsid w:val="00E80585"/>
    <w:rsid w:val="00E92CB6"/>
    <w:rsid w:val="00F138BF"/>
    <w:rsid w:val="00F30C78"/>
    <w:rsid w:val="00F41377"/>
    <w:rsid w:val="00F52C1F"/>
    <w:rsid w:val="00F825E7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F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9A"/>
  </w:style>
  <w:style w:type="paragraph" w:styleId="a7">
    <w:name w:val="footer"/>
    <w:basedOn w:val="a"/>
    <w:link w:val="a8"/>
    <w:uiPriority w:val="99"/>
    <w:unhideWhenUsed/>
    <w:rsid w:val="0085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9A"/>
  </w:style>
  <w:style w:type="paragraph" w:styleId="a9">
    <w:name w:val="Balloon Text"/>
    <w:basedOn w:val="a"/>
    <w:link w:val="aa"/>
    <w:uiPriority w:val="99"/>
    <w:semiHidden/>
    <w:unhideWhenUsed/>
    <w:rsid w:val="00E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F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9A"/>
  </w:style>
  <w:style w:type="paragraph" w:styleId="a7">
    <w:name w:val="footer"/>
    <w:basedOn w:val="a"/>
    <w:link w:val="a8"/>
    <w:uiPriority w:val="99"/>
    <w:unhideWhenUsed/>
    <w:rsid w:val="0085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9A"/>
  </w:style>
  <w:style w:type="paragraph" w:styleId="a9">
    <w:name w:val="Balloon Text"/>
    <w:basedOn w:val="a"/>
    <w:link w:val="aa"/>
    <w:uiPriority w:val="99"/>
    <w:semiHidden/>
    <w:unhideWhenUsed/>
    <w:rsid w:val="00E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minlnr.su/sostav-ministrov/9-ministr-obrazovaniya-i-nauki-luganskoy-narodnoy-respubliki.html" TargetMode="External"/><Relationship Id="rId13" Type="http://schemas.openxmlformats.org/officeDocument/2006/relationships/hyperlink" Target="http://sovminlnr.su/sostav-ministrov/24-ministerstvo-svyazi-luganskoy-narodnoy-respubli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vminlnr.su/sostav-ministrov/13-ministr-zdravoohraneniya-luganskoy-narodnoy-respublik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vminlnr.su/sostav-ministrov/24-ministerstvo-svyazi-luganskoy-narodnoy-respubliki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ovminlnr.su/sostav-ministrov/13-ministr-zdravoohraneniya-luganskoy-narodnoy-respubl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minlnr.su/sostav-ministrov/9-ministr-obrazovaniya-i-nauki-luganskoy-narodnoy-respubliki.html" TargetMode="External"/><Relationship Id="rId14" Type="http://schemas.openxmlformats.org/officeDocument/2006/relationships/hyperlink" Target="http://sovminlnr.su/sostav-ministrov/9-ministr-obrazovaniya-i-nauki-luganskoy-narodnoy-respubl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AD6A-4B75-4E12-AACB-56FCD2F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</cp:lastModifiedBy>
  <cp:revision>3</cp:revision>
  <cp:lastPrinted>2020-02-20T12:22:00Z</cp:lastPrinted>
  <dcterms:created xsi:type="dcterms:W3CDTF">2020-02-20T12:25:00Z</dcterms:created>
  <dcterms:modified xsi:type="dcterms:W3CDTF">2020-02-20T13:53:00Z</dcterms:modified>
</cp:coreProperties>
</file>