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89" w:rsidRPr="00ED7289" w:rsidRDefault="00ED7289" w:rsidP="00ED7289">
      <w:pPr>
        <w:tabs>
          <w:tab w:val="left" w:pos="1260"/>
          <w:tab w:val="left" w:pos="5040"/>
        </w:tabs>
        <w:ind w:left="5103" w:firstLine="0"/>
        <w:rPr>
          <w:rFonts w:eastAsia="Times New Roman"/>
          <w:lang w:eastAsia="ru-RU"/>
        </w:rPr>
      </w:pPr>
      <w:r w:rsidRPr="00ED7289">
        <w:rPr>
          <w:rFonts w:eastAsia="Times New Roman" w:cs="Arial"/>
          <w:lang w:eastAsia="ru-RU"/>
        </w:rPr>
        <w:t>УТВЕРЖДЕНЫ</w:t>
      </w:r>
    </w:p>
    <w:p w:rsidR="00ED7289" w:rsidRPr="00190C10" w:rsidRDefault="00ED7289" w:rsidP="00ED7289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 xml:space="preserve">постановлением Совета Министров </w:t>
      </w:r>
    </w:p>
    <w:p w:rsidR="00ED7289" w:rsidRPr="00190C10" w:rsidRDefault="00ED7289" w:rsidP="00ED7289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>Луганской Народной Республики</w:t>
      </w:r>
    </w:p>
    <w:p w:rsidR="00ED7289" w:rsidRPr="00190C10" w:rsidRDefault="00ED7289" w:rsidP="00ED7289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 xml:space="preserve">от </w:t>
      </w:r>
      <w:r w:rsidR="00072E56">
        <w:rPr>
          <w:rFonts w:eastAsia="Times New Roman"/>
          <w:bCs/>
          <w:lang w:eastAsia="ru-RU"/>
        </w:rPr>
        <w:t>«</w:t>
      </w:r>
      <w:r w:rsidR="00D1407F">
        <w:rPr>
          <w:rFonts w:eastAsia="Times New Roman"/>
          <w:bCs/>
          <w:lang w:eastAsia="ru-RU"/>
        </w:rPr>
        <w:t>02</w:t>
      </w:r>
      <w:r w:rsidR="00072E56">
        <w:rPr>
          <w:rFonts w:eastAsia="Times New Roman"/>
          <w:bCs/>
          <w:lang w:eastAsia="ru-RU"/>
        </w:rPr>
        <w:t>»</w:t>
      </w:r>
      <w:r w:rsidR="00D1407F">
        <w:rPr>
          <w:rFonts w:eastAsia="Times New Roman"/>
          <w:bCs/>
          <w:lang w:eastAsia="ru-RU"/>
        </w:rPr>
        <w:t xml:space="preserve"> июля</w:t>
      </w:r>
      <w:r>
        <w:rPr>
          <w:rFonts w:eastAsia="Times New Roman"/>
          <w:bCs/>
          <w:lang w:eastAsia="ru-RU"/>
        </w:rPr>
        <w:t xml:space="preserve"> 2019 года №</w:t>
      </w:r>
      <w:r w:rsidR="00D1407F">
        <w:rPr>
          <w:rFonts w:eastAsia="Times New Roman"/>
          <w:bCs/>
          <w:lang w:eastAsia="ru-RU"/>
        </w:rPr>
        <w:t xml:space="preserve"> 390/19</w:t>
      </w:r>
      <w:bookmarkStart w:id="0" w:name="_GoBack"/>
      <w:bookmarkEnd w:id="0"/>
    </w:p>
    <w:p w:rsidR="00ED7289" w:rsidRPr="00ED7289" w:rsidRDefault="00ED7289" w:rsidP="00ED7289">
      <w:pPr>
        <w:widowControl/>
        <w:ind w:firstLine="0"/>
        <w:jc w:val="both"/>
        <w:rPr>
          <w:rFonts w:eastAsia="Times New Roman"/>
          <w:lang w:eastAsia="ru-RU"/>
        </w:rPr>
      </w:pPr>
    </w:p>
    <w:p w:rsidR="00ED7289" w:rsidRPr="00ED7289" w:rsidRDefault="00ED7289" w:rsidP="00ED7289">
      <w:pPr>
        <w:widowControl/>
        <w:ind w:firstLine="0"/>
        <w:jc w:val="center"/>
        <w:rPr>
          <w:rFonts w:eastAsia="Times New Roman" w:cs="Arial"/>
          <w:b/>
          <w:lang w:eastAsia="ru-RU"/>
        </w:rPr>
      </w:pPr>
      <w:r w:rsidRPr="00ED7289">
        <w:rPr>
          <w:rFonts w:eastAsia="Times New Roman"/>
          <w:b/>
          <w:lang w:eastAsia="ru-RU"/>
        </w:rPr>
        <w:t xml:space="preserve">Условия выплаты вознаграждения лицам, привлекаемым к подготовке и проведению переписи населения Луганской Народной </w:t>
      </w:r>
      <w:r w:rsidRPr="00ED7289">
        <w:rPr>
          <w:rFonts w:eastAsia="Times New Roman" w:cs="Arial"/>
          <w:b/>
          <w:lang w:eastAsia="ru-RU"/>
        </w:rPr>
        <w:t xml:space="preserve">Республики </w:t>
      </w:r>
      <w:r w:rsidR="0006013A">
        <w:rPr>
          <w:rFonts w:eastAsia="Times New Roman" w:cs="Arial"/>
          <w:b/>
          <w:lang w:eastAsia="ru-RU"/>
        </w:rPr>
        <w:t xml:space="preserve">        </w:t>
      </w:r>
      <w:r w:rsidRPr="00ED7289">
        <w:rPr>
          <w:rFonts w:eastAsia="Times New Roman" w:cs="Arial"/>
          <w:b/>
          <w:lang w:eastAsia="ru-RU"/>
        </w:rPr>
        <w:t>2019 года, подведению ее итогов</w:t>
      </w:r>
    </w:p>
    <w:p w:rsidR="00ED7289" w:rsidRPr="00ED7289" w:rsidRDefault="00ED7289" w:rsidP="00ED7289">
      <w:pPr>
        <w:widowControl/>
        <w:ind w:firstLine="0"/>
        <w:rPr>
          <w:rFonts w:eastAsia="Times New Roman" w:cs="Arial"/>
          <w:b/>
          <w:lang w:eastAsia="ru-RU"/>
        </w:rPr>
      </w:pPr>
    </w:p>
    <w:p w:rsidR="00ED7289" w:rsidRPr="00ED7289" w:rsidRDefault="00ED7289" w:rsidP="00ED7289">
      <w:pPr>
        <w:widowControl/>
        <w:jc w:val="both"/>
        <w:rPr>
          <w:rFonts w:eastAsia="Times New Roman" w:cs="Arial"/>
          <w:lang w:eastAsia="ru-RU"/>
        </w:rPr>
      </w:pPr>
      <w:r w:rsidRPr="00ED7289">
        <w:rPr>
          <w:rFonts w:eastAsia="Times New Roman" w:cs="Arial"/>
          <w:lang w:eastAsia="ru-RU"/>
        </w:rPr>
        <w:t xml:space="preserve">При привлечении лиц, </w:t>
      </w:r>
      <w:r w:rsidRPr="00ED7289">
        <w:rPr>
          <w:rFonts w:eastAsia="Times New Roman"/>
          <w:lang w:eastAsia="ru-RU"/>
        </w:rPr>
        <w:t xml:space="preserve">к подготовке и проведению переписи населения Луганской Народной </w:t>
      </w:r>
      <w:r w:rsidRPr="00ED7289">
        <w:rPr>
          <w:rFonts w:eastAsia="Times New Roman" w:cs="Arial"/>
          <w:lang w:eastAsia="ru-RU"/>
        </w:rPr>
        <w:t>Республики 2019 года, подведению ее итогов</w:t>
      </w:r>
      <w:r w:rsidR="0006013A">
        <w:rPr>
          <w:rFonts w:eastAsia="Times New Roman" w:cs="Arial"/>
          <w:lang w:eastAsia="ru-RU"/>
        </w:rPr>
        <w:t>,</w:t>
      </w:r>
      <w:r w:rsidRPr="00ED7289">
        <w:rPr>
          <w:rFonts w:eastAsia="Times New Roman" w:cs="Arial"/>
          <w:lang w:eastAsia="ru-RU"/>
        </w:rPr>
        <w:t xml:space="preserve"> на основании гражданско-правовых договоров предусматриваются следующие условия выплаты вознаграждения:</w:t>
      </w:r>
    </w:p>
    <w:p w:rsidR="00ED7289" w:rsidRPr="00ED7289" w:rsidRDefault="00ED7289" w:rsidP="00ED7289">
      <w:pPr>
        <w:widowControl/>
        <w:ind w:firstLine="0"/>
        <w:jc w:val="both"/>
        <w:rPr>
          <w:rFonts w:eastAsia="Times New Roman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7"/>
        <w:gridCol w:w="2996"/>
      </w:tblGrid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Категория привлекаемых лиц</w:t>
            </w:r>
          </w:p>
        </w:tc>
        <w:tc>
          <w:tcPr>
            <w:tcW w:w="2247" w:type="dxa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Период привлечения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06013A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 xml:space="preserve">Сумма вознаграждения 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(рос</w:t>
            </w:r>
            <w:proofErr w:type="gramStart"/>
            <w:r w:rsidRPr="00ED7289">
              <w:rPr>
                <w:rFonts w:eastAsia="Times New Roman"/>
                <w:lang w:eastAsia="ru-RU"/>
              </w:rPr>
              <w:t>.</w:t>
            </w:r>
            <w:proofErr w:type="gramEnd"/>
            <w:r w:rsidRPr="00ED728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ED7289">
              <w:rPr>
                <w:rFonts w:eastAsia="Times New Roman"/>
                <w:lang w:eastAsia="ru-RU"/>
              </w:rPr>
              <w:t>р</w:t>
            </w:r>
            <w:proofErr w:type="gramEnd"/>
            <w:r w:rsidRPr="00ED7289">
              <w:rPr>
                <w:rFonts w:eastAsia="Times New Roman"/>
                <w:lang w:eastAsia="ru-RU"/>
              </w:rPr>
              <w:t>уб.)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Переписчик счетного участка</w:t>
            </w:r>
          </w:p>
        </w:tc>
        <w:tc>
          <w:tcPr>
            <w:tcW w:w="2247" w:type="dxa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val="en-US" w:eastAsia="ru-RU"/>
              </w:rPr>
              <w:t>18</w:t>
            </w:r>
            <w:r w:rsidRPr="00ED7289">
              <w:rPr>
                <w:rFonts w:eastAsia="Times New Roman"/>
                <w:lang w:eastAsia="ru-RU"/>
              </w:rPr>
              <w:t xml:space="preserve"> дней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 xml:space="preserve">с </w:t>
            </w:r>
            <w:r w:rsidRPr="00ED7289">
              <w:rPr>
                <w:rFonts w:eastAsia="Times New Roman"/>
                <w:lang w:val="en-US" w:eastAsia="ru-RU"/>
              </w:rPr>
              <w:t>01</w:t>
            </w:r>
            <w:r w:rsidRPr="00ED7289">
              <w:rPr>
                <w:rFonts w:eastAsia="Times New Roman"/>
                <w:lang w:eastAsia="ru-RU"/>
              </w:rPr>
              <w:t>.</w:t>
            </w:r>
            <w:r w:rsidRPr="00ED7289">
              <w:rPr>
                <w:rFonts w:eastAsia="Times New Roman"/>
                <w:lang w:val="en-US" w:eastAsia="ru-RU"/>
              </w:rPr>
              <w:t>10</w:t>
            </w:r>
            <w:r w:rsidRPr="00ED7289">
              <w:rPr>
                <w:rFonts w:eastAsia="Times New Roman"/>
                <w:lang w:eastAsia="ru-RU"/>
              </w:rPr>
              <w:t>.2019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по 18.10.2019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11000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Переписчик стационарного участка</w:t>
            </w:r>
          </w:p>
        </w:tc>
        <w:tc>
          <w:tcPr>
            <w:tcW w:w="2247" w:type="dxa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18 дней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с 01.10.2019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по 18.10.2019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11000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Инструктор</w:t>
            </w:r>
          </w:p>
        </w:tc>
        <w:tc>
          <w:tcPr>
            <w:tcW w:w="2247" w:type="dxa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27 дней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с 25.09.2019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по 23.10.2019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11500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Контролер полевого уровня</w:t>
            </w:r>
          </w:p>
        </w:tc>
        <w:tc>
          <w:tcPr>
            <w:tcW w:w="2247" w:type="dxa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56 дней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с 04.09.2019</w:t>
            </w:r>
          </w:p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по 29.10.2019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24000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Диспетчеры хранилища портфелей</w:t>
            </w:r>
          </w:p>
        </w:tc>
        <w:tc>
          <w:tcPr>
            <w:tcW w:w="2247" w:type="dxa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4 месяца</w:t>
            </w:r>
          </w:p>
        </w:tc>
        <w:tc>
          <w:tcPr>
            <w:tcW w:w="2996" w:type="dxa"/>
            <w:shd w:val="clear" w:color="auto" w:fill="FFFFFF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val="en-US" w:eastAsia="ru-RU"/>
              </w:rPr>
            </w:pPr>
            <w:r w:rsidRPr="00ED7289">
              <w:rPr>
                <w:rFonts w:eastAsia="Times New Roman"/>
                <w:lang w:eastAsia="ru-RU"/>
              </w:rPr>
              <w:t>8000</w:t>
            </w:r>
            <w:r w:rsidRPr="00ED7289">
              <w:rPr>
                <w:rFonts w:eastAsia="Times New Roman"/>
                <w:lang w:val="en-US" w:eastAsia="ru-RU"/>
              </w:rPr>
              <w:t>*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Специалист по оформлению персонала</w:t>
            </w:r>
          </w:p>
        </w:tc>
        <w:tc>
          <w:tcPr>
            <w:tcW w:w="2247" w:type="dxa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2 месяца</w:t>
            </w:r>
          </w:p>
        </w:tc>
        <w:tc>
          <w:tcPr>
            <w:tcW w:w="2996" w:type="dxa"/>
            <w:shd w:val="clear" w:color="auto" w:fill="FFFFFF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val="en-US" w:eastAsia="ru-RU"/>
              </w:rPr>
            </w:pPr>
            <w:r w:rsidRPr="00ED7289">
              <w:rPr>
                <w:rFonts w:eastAsia="Times New Roman"/>
                <w:lang w:eastAsia="ru-RU"/>
              </w:rPr>
              <w:t>12000</w:t>
            </w:r>
            <w:r w:rsidRPr="00ED7289">
              <w:rPr>
                <w:rFonts w:eastAsia="Times New Roman"/>
                <w:lang w:val="en-US" w:eastAsia="ru-RU"/>
              </w:rPr>
              <w:t>*</w:t>
            </w:r>
          </w:p>
        </w:tc>
      </w:tr>
      <w:tr w:rsidR="006F2720" w:rsidRPr="00ED7289" w:rsidTr="003D5090">
        <w:tc>
          <w:tcPr>
            <w:tcW w:w="4470" w:type="dxa"/>
            <w:shd w:val="clear" w:color="auto" w:fill="auto"/>
            <w:vAlign w:val="center"/>
          </w:tcPr>
          <w:p w:rsidR="006F2720" w:rsidRPr="00ED7289" w:rsidRDefault="006F2720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Кодировщик</w:t>
            </w:r>
          </w:p>
        </w:tc>
        <w:tc>
          <w:tcPr>
            <w:tcW w:w="2247" w:type="dxa"/>
            <w:vAlign w:val="center"/>
          </w:tcPr>
          <w:p w:rsidR="006F2720" w:rsidRPr="00ED7289" w:rsidRDefault="006F2720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 месяца</w:t>
            </w:r>
          </w:p>
        </w:tc>
        <w:tc>
          <w:tcPr>
            <w:tcW w:w="2996" w:type="dxa"/>
            <w:shd w:val="clear" w:color="auto" w:fill="FFFFFF"/>
            <w:vAlign w:val="center"/>
          </w:tcPr>
          <w:p w:rsidR="006F2720" w:rsidRPr="00ED7289" w:rsidRDefault="006F2720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10000*</w:t>
            </w:r>
          </w:p>
        </w:tc>
      </w:tr>
      <w:tr w:rsidR="00ED7289" w:rsidRPr="00ED7289" w:rsidTr="003D5090">
        <w:tc>
          <w:tcPr>
            <w:tcW w:w="4470" w:type="dxa"/>
            <w:shd w:val="clear" w:color="auto" w:fill="auto"/>
            <w:vAlign w:val="center"/>
          </w:tcPr>
          <w:p w:rsidR="00ED7289" w:rsidRPr="00ED7289" w:rsidRDefault="00ED7289" w:rsidP="00ED7289">
            <w:pPr>
              <w:widowControl/>
              <w:ind w:firstLine="0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Грузчик</w:t>
            </w:r>
          </w:p>
        </w:tc>
        <w:tc>
          <w:tcPr>
            <w:tcW w:w="2247" w:type="dxa"/>
            <w:vAlign w:val="center"/>
          </w:tcPr>
          <w:p w:rsidR="00ED7289" w:rsidRPr="00ED7289" w:rsidRDefault="00ED7289" w:rsidP="00ED7289">
            <w:pPr>
              <w:widowControl/>
              <w:ind w:firstLine="0"/>
              <w:jc w:val="center"/>
              <w:rPr>
                <w:rFonts w:eastAsia="Times New Roman"/>
                <w:lang w:eastAsia="ru-RU"/>
              </w:rPr>
            </w:pPr>
            <w:r w:rsidRPr="00ED7289">
              <w:rPr>
                <w:rFonts w:eastAsia="Times New Roman"/>
                <w:lang w:eastAsia="ru-RU"/>
              </w:rPr>
              <w:t>7 месяцев</w:t>
            </w:r>
          </w:p>
        </w:tc>
        <w:tc>
          <w:tcPr>
            <w:tcW w:w="2996" w:type="dxa"/>
            <w:shd w:val="clear" w:color="auto" w:fill="FFFFFF"/>
            <w:vAlign w:val="center"/>
          </w:tcPr>
          <w:p w:rsidR="00ED7289" w:rsidRPr="00ED7289" w:rsidRDefault="006F2720" w:rsidP="00ED7289">
            <w:pPr>
              <w:widowControl/>
              <w:ind w:firstLine="0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5191</w:t>
            </w:r>
            <w:r w:rsidR="00ED7289" w:rsidRPr="00ED7289">
              <w:rPr>
                <w:rFonts w:eastAsia="Times New Roman"/>
                <w:lang w:val="en-US" w:eastAsia="ru-RU"/>
              </w:rPr>
              <w:t>*</w:t>
            </w:r>
          </w:p>
        </w:tc>
      </w:tr>
    </w:tbl>
    <w:p w:rsidR="00ED7289" w:rsidRPr="00ED7289" w:rsidRDefault="00ED7289" w:rsidP="00ED7289">
      <w:pPr>
        <w:widowControl/>
        <w:ind w:firstLine="0"/>
        <w:jc w:val="both"/>
        <w:rPr>
          <w:rFonts w:eastAsia="Times New Roman"/>
          <w:lang w:eastAsia="ru-RU"/>
        </w:rPr>
      </w:pPr>
    </w:p>
    <w:p w:rsidR="00ED7289" w:rsidRPr="00ED7289" w:rsidRDefault="00ED7289" w:rsidP="00ED7289">
      <w:pPr>
        <w:widowControl/>
        <w:ind w:firstLine="0"/>
        <w:jc w:val="both"/>
        <w:rPr>
          <w:rFonts w:eastAsia="Times New Roman"/>
          <w:lang w:eastAsia="ru-RU"/>
        </w:rPr>
      </w:pPr>
      <w:r w:rsidRPr="00ED7289">
        <w:rPr>
          <w:rFonts w:eastAsia="Times New Roman"/>
          <w:lang w:eastAsia="ru-RU"/>
        </w:rPr>
        <w:t>* Сумма вознаграждения за календарный месяц.</w:t>
      </w:r>
      <w:r w:rsidRPr="00ED7289">
        <w:rPr>
          <w:rFonts w:eastAsia="Times New Roman"/>
          <w:lang w:eastAsia="ru-RU"/>
        </w:rPr>
        <w:tab/>
      </w:r>
    </w:p>
    <w:p w:rsidR="00ED7289" w:rsidRPr="00ED7289" w:rsidRDefault="00ED7289" w:rsidP="00ED7289">
      <w:pPr>
        <w:widowControl/>
        <w:shd w:val="clear" w:color="auto" w:fill="FFFFFF"/>
        <w:ind w:firstLine="680"/>
        <w:jc w:val="both"/>
        <w:rPr>
          <w:rFonts w:eastAsia="Times New Roman"/>
          <w:lang w:eastAsia="ru-RU"/>
        </w:rPr>
      </w:pPr>
    </w:p>
    <w:p w:rsidR="00ED7289" w:rsidRDefault="00ED7289" w:rsidP="00ED7289"/>
    <w:p w:rsidR="00ED7289" w:rsidRPr="00ED7289" w:rsidRDefault="00ED7289" w:rsidP="00ED7289"/>
    <w:p w:rsidR="00ED7289" w:rsidRPr="00ED7289" w:rsidRDefault="00ED7289" w:rsidP="00ED7289">
      <w:pPr>
        <w:ind w:firstLine="0"/>
        <w:jc w:val="both"/>
      </w:pPr>
      <w:r w:rsidRPr="00ED7289">
        <w:t xml:space="preserve">Руководитель </w:t>
      </w:r>
    </w:p>
    <w:p w:rsidR="00ED7289" w:rsidRPr="00190C10" w:rsidRDefault="00ED7289" w:rsidP="00ED7289">
      <w:pPr>
        <w:ind w:firstLine="0"/>
        <w:jc w:val="both"/>
      </w:pPr>
      <w:r w:rsidRPr="00190C10">
        <w:t>Аппарата Совета Министров</w:t>
      </w:r>
    </w:p>
    <w:p w:rsidR="00EE66CA" w:rsidRDefault="00ED7289" w:rsidP="00ED7289">
      <w:pPr>
        <w:ind w:right="41" w:firstLine="0"/>
        <w:jc w:val="both"/>
      </w:pPr>
      <w:r w:rsidRPr="00190C10">
        <w:t>Луганской Народной Республики</w:t>
      </w:r>
      <w:r w:rsidR="00072E56">
        <w:tab/>
      </w:r>
      <w:r w:rsidR="00072E56">
        <w:tab/>
      </w:r>
      <w:r w:rsidR="00072E56">
        <w:tab/>
      </w:r>
      <w:r w:rsidR="00072E56">
        <w:tab/>
      </w:r>
      <w:r w:rsidR="00072E56">
        <w:tab/>
        <w:t xml:space="preserve">         </w:t>
      </w:r>
      <w:r w:rsidRPr="00190C10">
        <w:t xml:space="preserve">А. И. </w:t>
      </w:r>
      <w:proofErr w:type="spellStart"/>
      <w:r w:rsidRPr="00190C10">
        <w:t>Сумцов</w:t>
      </w:r>
      <w:proofErr w:type="spellEnd"/>
    </w:p>
    <w:sectPr w:rsidR="00EE66CA" w:rsidSect="00ED7289">
      <w:footerReference w:type="default" r:id="rId7"/>
      <w:pgSz w:w="11907" w:h="16840" w:code="9"/>
      <w:pgMar w:top="1134" w:right="567" w:bottom="1134" w:left="1701" w:header="0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E3E" w:rsidRDefault="002E6E3E">
      <w:r>
        <w:separator/>
      </w:r>
    </w:p>
  </w:endnote>
  <w:endnote w:type="continuationSeparator" w:id="0">
    <w:p w:rsidR="002E6E3E" w:rsidRDefault="002E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E77" w:rsidRDefault="00ED728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77E77" w:rsidRDefault="002E6E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E3E" w:rsidRDefault="002E6E3E">
      <w:r>
        <w:separator/>
      </w:r>
    </w:p>
  </w:footnote>
  <w:footnote w:type="continuationSeparator" w:id="0">
    <w:p w:rsidR="002E6E3E" w:rsidRDefault="002E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89"/>
    <w:rsid w:val="0006013A"/>
    <w:rsid w:val="00072E56"/>
    <w:rsid w:val="00220618"/>
    <w:rsid w:val="0028070A"/>
    <w:rsid w:val="002E6E3E"/>
    <w:rsid w:val="003376A3"/>
    <w:rsid w:val="00440C2B"/>
    <w:rsid w:val="006400CA"/>
    <w:rsid w:val="006F2720"/>
    <w:rsid w:val="00702447"/>
    <w:rsid w:val="007D7749"/>
    <w:rsid w:val="009C791D"/>
    <w:rsid w:val="00A21575"/>
    <w:rsid w:val="00A3242E"/>
    <w:rsid w:val="00A478AE"/>
    <w:rsid w:val="00A90EA6"/>
    <w:rsid w:val="00B52AB1"/>
    <w:rsid w:val="00D1407F"/>
    <w:rsid w:val="00DE1FE4"/>
    <w:rsid w:val="00EB6CDB"/>
    <w:rsid w:val="00ED7289"/>
    <w:rsid w:val="00F6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72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7289"/>
    <w:rPr>
      <w:rFonts w:ascii="Times New Roman" w:hAnsi="Times New Roman" w:cs="Times New Roman"/>
      <w:sz w:val="28"/>
      <w:szCs w:val="28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6F27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720"/>
    <w:rPr>
      <w:rFonts w:ascii="Segoe UI" w:hAnsi="Segoe UI" w:cs="Segoe UI"/>
      <w:sz w:val="18"/>
      <w:szCs w:val="1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72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7289"/>
    <w:rPr>
      <w:rFonts w:ascii="Times New Roman" w:hAnsi="Times New Roman" w:cs="Times New Roman"/>
      <w:sz w:val="28"/>
      <w:szCs w:val="28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6F27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720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Тотиев</dc:creator>
  <cp:keywords/>
  <dc:description/>
  <cp:lastModifiedBy>LUX4</cp:lastModifiedBy>
  <cp:revision>5</cp:revision>
  <cp:lastPrinted>2019-06-26T11:14:00Z</cp:lastPrinted>
  <dcterms:created xsi:type="dcterms:W3CDTF">2019-06-25T14:15:00Z</dcterms:created>
  <dcterms:modified xsi:type="dcterms:W3CDTF">2019-07-02T14:17:00Z</dcterms:modified>
</cp:coreProperties>
</file>