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1F" w:rsidRDefault="00BC552D" w:rsidP="004C371F">
      <w:pPr>
        <w:pStyle w:val="ConsPlusNonformat"/>
        <w:tabs>
          <w:tab w:val="left" w:pos="4536"/>
        </w:tabs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4C371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4C371F">
        <w:rPr>
          <w:rFonts w:ascii="Times New Roman" w:hAnsi="Times New Roman" w:cs="Times New Roman"/>
          <w:sz w:val="28"/>
          <w:szCs w:val="28"/>
        </w:rPr>
        <w:t>УТВЕРЖДЕНО</w:t>
      </w:r>
    </w:p>
    <w:p w:rsidR="004C371F" w:rsidRDefault="004C371F" w:rsidP="004C371F">
      <w:pPr>
        <w:pStyle w:val="ConsPlusNonformat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распоряжением Главы Администрации</w:t>
      </w:r>
    </w:p>
    <w:p w:rsidR="004C371F" w:rsidRDefault="004C371F" w:rsidP="004C371F">
      <w:pPr>
        <w:pStyle w:val="ConsPlusNonformat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Славяносербского района </w:t>
      </w:r>
    </w:p>
    <w:p w:rsidR="004C371F" w:rsidRDefault="004C371F" w:rsidP="004C371F">
      <w:pPr>
        <w:pStyle w:val="ConsPlusNonformat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Луганской Народной Республики</w:t>
      </w:r>
    </w:p>
    <w:p w:rsidR="004C371F" w:rsidRDefault="004C371F" w:rsidP="004C371F">
      <w:pPr>
        <w:pStyle w:val="ConsPlusNonformat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«</w:t>
      </w:r>
      <w:r w:rsidR="00A25C7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25C7F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25C7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г.  № </w:t>
      </w:r>
      <w:r w:rsidR="00A25C7F">
        <w:rPr>
          <w:rFonts w:ascii="Times New Roman" w:hAnsi="Times New Roman" w:cs="Times New Roman"/>
          <w:sz w:val="28"/>
          <w:szCs w:val="28"/>
        </w:rPr>
        <w:t>209</w:t>
      </w:r>
    </w:p>
    <w:p w:rsidR="004C371F" w:rsidRDefault="004C371F" w:rsidP="004C371F">
      <w:pPr>
        <w:pStyle w:val="21"/>
        <w:shd w:val="clear" w:color="auto" w:fill="auto"/>
        <w:spacing w:after="0" w:line="240" w:lineRule="auto"/>
        <w:jc w:val="left"/>
        <w:rPr>
          <w:rStyle w:val="2"/>
          <w:color w:val="000000"/>
        </w:rPr>
      </w:pPr>
    </w:p>
    <w:p w:rsidR="004C371F" w:rsidRDefault="004C371F" w:rsidP="004C371F">
      <w:pPr>
        <w:pStyle w:val="Default"/>
        <w:jc w:val="both"/>
      </w:pPr>
    </w:p>
    <w:p w:rsidR="00A25C7F" w:rsidRDefault="00A25C7F" w:rsidP="00A25C7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Зарегистрировано в Славяносербском </w:t>
      </w:r>
    </w:p>
    <w:p w:rsidR="00A25C7F" w:rsidRDefault="00A25C7F" w:rsidP="00A25C7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районном управлении юстиции</w:t>
      </w:r>
    </w:p>
    <w:p w:rsidR="00A25C7F" w:rsidRDefault="00A25C7F" w:rsidP="00A25C7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Министерства юстиции</w:t>
      </w:r>
    </w:p>
    <w:p w:rsidR="00A25C7F" w:rsidRDefault="00A25C7F" w:rsidP="00A25C7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Луганской Народной Республики</w:t>
      </w:r>
    </w:p>
    <w:p w:rsidR="00A25C7F" w:rsidRDefault="00A25C7F" w:rsidP="00A25C7F">
      <w:pPr>
        <w:ind w:firstLine="709"/>
      </w:pPr>
      <w:r>
        <w:rPr>
          <w:sz w:val="28"/>
          <w:szCs w:val="28"/>
        </w:rPr>
        <w:t xml:space="preserve">                                                         «</w:t>
      </w:r>
      <w:r>
        <w:rPr>
          <w:sz w:val="28"/>
          <w:szCs w:val="28"/>
          <w:u w:val="single"/>
        </w:rPr>
        <w:t>13</w:t>
      </w:r>
      <w:r>
        <w:rPr>
          <w:sz w:val="28"/>
          <w:szCs w:val="28"/>
        </w:rPr>
        <w:t xml:space="preserve">»  </w:t>
      </w:r>
      <w:r>
        <w:rPr>
          <w:sz w:val="28"/>
          <w:szCs w:val="28"/>
          <w:u w:val="single"/>
        </w:rPr>
        <w:t>05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2019</w:t>
      </w:r>
      <w:r>
        <w:rPr>
          <w:sz w:val="28"/>
          <w:szCs w:val="28"/>
        </w:rPr>
        <w:t xml:space="preserve"> г. за № 9/77</w:t>
      </w:r>
    </w:p>
    <w:p w:rsidR="004C371F" w:rsidRDefault="004C371F" w:rsidP="004C371F">
      <w:pPr>
        <w:pStyle w:val="Default"/>
        <w:jc w:val="both"/>
        <w:rPr>
          <w:sz w:val="28"/>
          <w:szCs w:val="28"/>
        </w:rPr>
      </w:pPr>
    </w:p>
    <w:p w:rsidR="004C371F" w:rsidRDefault="004C371F" w:rsidP="004C371F">
      <w:pPr>
        <w:pStyle w:val="Default"/>
        <w:jc w:val="both"/>
        <w:rPr>
          <w:sz w:val="28"/>
          <w:szCs w:val="28"/>
        </w:rPr>
      </w:pPr>
    </w:p>
    <w:p w:rsidR="004C371F" w:rsidRDefault="004C371F" w:rsidP="004C371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C371F" w:rsidRDefault="004C371F" w:rsidP="004C371F">
      <w:pPr>
        <w:pStyle w:val="Defaul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bCs/>
          <w:color w:val="auto"/>
          <w:sz w:val="28"/>
          <w:szCs w:val="28"/>
        </w:rPr>
        <w:t>конкурсной комиссии по приобретению права аренды свободного земельного участка государственной собственности на конкурсных началах, расположенного в пределах населенного пункта Славяносербского района Луганской Народной Республики</w:t>
      </w:r>
    </w:p>
    <w:p w:rsidR="004C371F" w:rsidRDefault="004C371F" w:rsidP="004C371F">
      <w:pPr>
        <w:pStyle w:val="Default"/>
        <w:jc w:val="center"/>
        <w:rPr>
          <w:b/>
          <w:sz w:val="28"/>
          <w:szCs w:val="28"/>
        </w:rPr>
      </w:pPr>
    </w:p>
    <w:p w:rsidR="004C371F" w:rsidRDefault="004C371F" w:rsidP="004C371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I. Общие положения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ab/>
      </w:r>
      <w:r>
        <w:rPr>
          <w:rFonts w:eastAsia="Calibri"/>
          <w:sz w:val="28"/>
          <w:szCs w:val="28"/>
        </w:rPr>
        <w:t>1.1. Положение о конкурсной комиссии по приобретению права аренды свободного земельного участка государственной собственности на конкурсных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началах, расположенного </w:t>
      </w:r>
      <w:r>
        <w:rPr>
          <w:bCs/>
          <w:sz w:val="28"/>
          <w:szCs w:val="28"/>
        </w:rPr>
        <w:t>в пределах населенного пункта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Славяносербского района Луганской Народной Республики</w:t>
      </w:r>
      <w:r>
        <w:rPr>
          <w:rFonts w:eastAsia="Calibri"/>
          <w:sz w:val="28"/>
          <w:szCs w:val="28"/>
        </w:rPr>
        <w:t xml:space="preserve"> (далее – Положение) определяет цель создания, задачи, состав и порядок деятельности конкурсной комиссии по приобретению права аренды свободного земельного участка государственной собственности на конкурсных началах, расположенного </w:t>
      </w:r>
      <w:r>
        <w:rPr>
          <w:bCs/>
          <w:sz w:val="28"/>
          <w:szCs w:val="28"/>
        </w:rPr>
        <w:t>в пределах населенного пункта</w:t>
      </w:r>
      <w:r>
        <w:rPr>
          <w:rFonts w:eastAsia="Calibri"/>
          <w:bCs/>
          <w:sz w:val="28"/>
          <w:szCs w:val="28"/>
        </w:rPr>
        <w:t xml:space="preserve"> Славяносербского района Луганской Народной Республики</w:t>
      </w:r>
      <w:r>
        <w:rPr>
          <w:rFonts w:eastAsia="Calibri"/>
          <w:sz w:val="28"/>
          <w:szCs w:val="28"/>
        </w:rPr>
        <w:t>. Настоящее Положение разработано в соответствии с Положением о подготовке и проведении конкурса на приобретение права аренды свободного земельного участка государственной собственности, утвержденным постановлением Совета Министров Луганской Народной Республики от 10.10.2017 № 651/17 (далее – Положение о подготовке и проведении конкурса).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1.2. Конкурсная комиссия по приобретению права аренды свободного земельного участка государственной собственности на конкурсных началах, расположенного </w:t>
      </w:r>
      <w:r>
        <w:rPr>
          <w:bCs/>
          <w:sz w:val="28"/>
          <w:szCs w:val="28"/>
        </w:rPr>
        <w:t>в пределах населенного пункта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Славяносербского района Луганской Народной Республики (далее – Комиссия) создается с целью подготовки, проведения и установления результатов конкурса на приобретение </w:t>
      </w:r>
      <w:r>
        <w:rPr>
          <w:rFonts w:eastAsia="Calibri"/>
          <w:sz w:val="28"/>
          <w:szCs w:val="28"/>
        </w:rPr>
        <w:lastRenderedPageBreak/>
        <w:t>права аренды свободного земельного участка государственной собственности на конкурсных началах.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C371F" w:rsidRDefault="004C371F" w:rsidP="004C371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II. Порядок формирования Комиссии</w:t>
      </w:r>
    </w:p>
    <w:p w:rsidR="004C371F" w:rsidRDefault="004C371F" w:rsidP="004C371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2.1. Комиссия является коллегиальным органом, созданным при Администрации Славяносербского района Луганской Народной Республики (далее – Администрация). Комиссия собирается в случаях, предусмотренных пунктом 3.1 Положения о подготовке и   проведении   конкурса. Комиссия не является юридическим лицом.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2.2. Организационное, нормативно-методическое и материально-техническое обеспечение деятельности Комиссии осуществляет Администрация Славяносербского района Луганской Народной Республики.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C371F" w:rsidRDefault="004C371F" w:rsidP="004C371F">
      <w:pPr>
        <w:ind w:right="3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2.3. Комиссия осуществляет свою деятельность по адресу: </w:t>
      </w:r>
    </w:p>
    <w:p w:rsidR="004C371F" w:rsidRDefault="004C371F" w:rsidP="004C371F">
      <w:pPr>
        <w:ind w:right="34"/>
        <w:jc w:val="both"/>
        <w:rPr>
          <w:rFonts w:eastAsiaTheme="minorEastAsia" w:cstheme="minorBidi"/>
          <w:sz w:val="28"/>
          <w:szCs w:val="28"/>
        </w:rPr>
      </w:pPr>
      <w:r>
        <w:rPr>
          <w:spacing w:val="-2"/>
          <w:sz w:val="28"/>
          <w:szCs w:val="28"/>
        </w:rPr>
        <w:t xml:space="preserve">93700, Луганская Народная Республика, Славяносербский район,                                </w:t>
      </w:r>
      <w:r>
        <w:rPr>
          <w:sz w:val="28"/>
          <w:szCs w:val="28"/>
        </w:rPr>
        <w:t>пгт  Славяносербск, пер. Героев, д.2.</w:t>
      </w:r>
    </w:p>
    <w:p w:rsidR="004C371F" w:rsidRDefault="004C371F" w:rsidP="004C371F">
      <w:pPr>
        <w:ind w:right="34"/>
        <w:jc w:val="both"/>
        <w:rPr>
          <w:rFonts w:eastAsia="Calibri"/>
          <w:sz w:val="28"/>
          <w:szCs w:val="28"/>
        </w:rPr>
      </w:pP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2.4. Комиссия в своей деятельности руководствуется Конституцией Луганской Народной Республики, законами Луганской Народной Республики и иными нормативными правовыми актами Луганской Народной Республики, в том числе настоящим Положением. По вопросам, не урегулированным настоящим Положением, Комиссия руководствуется Положением о подготовке и проведении конкурса.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2.5. Число членов Комиссии должно быть не менее пяти человек, включая Председателя, его заместителя и секретаря Комиссии. Каждый член Комиссии имеет один голос.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2.6. В состав Комиссии входят: Председатель Комиссии, заместитель Председателя Комиссии, секретарь Комиссии и члены Комиссии. Комиссия состоит из должностных лиц Администрации, а также лиц, указанных в пункте 2.8 настоящего Положения.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2.7. Персональный состав Комиссии утверждается Распоряжением Главы Администрации. Комиссия считается сформированной со дня утверждения ее персонального состава. Замена члена Комиссии или внесение изменений в состав допускается в соответствии с распоряжением  Главы  Администрации.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2.8. В зависимости от месторасположения земельного участка в состав Комиссии, с правом совещательного голоса, могут входить представители отделов по обеспечению жизнедеятельности Администрации.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  <w:t>2.9. Комиссия является органом, который самостоятельно и беспристрастно принимает решение об определении победителя конкурса по приобретению права аренды свободного земельного участка государственной собственности на конкурсных началах, расположенного в пределах населенного пункта (села, поселка, поселка городского типа, города) Славяносербского района Луганской Народной Республики.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C371F" w:rsidRDefault="004C371F" w:rsidP="004C371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III. Задачи, полномочия и обязанности Комиссии</w:t>
      </w:r>
    </w:p>
    <w:p w:rsidR="004C371F" w:rsidRDefault="004C371F" w:rsidP="004C371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3.1. Задачами Комиссии являются рассмотрение конкурсных предложений и принятие решения об определении победителя Конкурса с целью дальнейшего эффективного и рационального использования земельного участка государственной собственности, расположенного в пределах населенного пункта Славяносербского района Луганской Народной Республики.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3.2. К полномочиям Комиссии относятся: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сбор, анализ материалов и подготовка предложений Главе Администрации о возможности использования земельного участка для указанных в заявлении целей и принятия решения (распоряжения) о проведении конкурса;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прием заявлений на участие в конкурсе;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допуск претендентов к участию в конкурсе;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обеспечение равных условий для всех участников;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организация проведения конкурса;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оформление и подписание протокола по результатам конкурса;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инициирование отмены конкурса в случае, предусмотренном пунктом 4.1 Положения о подготовке и проведении конкурса;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отмена конкурса, в случае нарушения правил установленных Положением о подготовке и проведении конкурса.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3.3. Комиссия обязана: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осуществлять свои полномочия в соответствии с постановленными перед ней задачами;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способствовать обеспечению равных условий для участников Конкурса.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C371F" w:rsidRDefault="004C371F" w:rsidP="004C371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IV. Полномочия членов Комиссии</w:t>
      </w:r>
    </w:p>
    <w:p w:rsidR="004C371F" w:rsidRDefault="004C371F" w:rsidP="004C371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4.1. К полномочиям Председателя Комиссии относится: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осуществление общего руководства деятельностью Комиссии, организация и контроль ее работы;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проведение заседания Комиссии, определение повестки дня, а так же обеспечение надлежащего ведения Конкурса;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  <w:t>организация подготовки материалов для принятия решений на заседаниях Комиссии;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выполнение других функций, связанных с организацией и проведением Конкурса.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В случае отсутствия Председателя Комиссии его функции выполняет заместитель Председателя Комиссии.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4.2. Заместитель председателя Комиссии: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выполняет поручения Председателя Комиссии;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исполняет обязанности Председателя Комиссии в его отсутствие;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обеспечивает контроль за своевременной подготовкой материалов для рассмотрения на заседании Комиссии.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4.3. Секретарь Комиссии избирается из состава Комиссии.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К полномочиям секретаря Комиссии относится: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осуществление регистрации конкурсных предложений с внесением записи в книгу регистрации конкурсных предложений в соответствии с пунктом 3.7 Положения о подготовке и проведении конкурса. Книга регистрации конкурсных предложений прошивается и скрепляется печатью Администрации;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осуществление регистрации участников Комиссии;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оформление протоколов заседаний и выписок из них;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исполнение иных полномочий, связанных с обеспечением работы Комиссии.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Секретарь несет ответственность за хранение протоколов Комиссии.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В случае отсутствия секретаря Комиссии его функции в заседании осуществляет иное должностное лицо, которое избирается из состава Комиссии и утверждается распоряжением Главы Администрации.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4.4. Члены Комиссии имеют право: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знакомиться со всеми документами и материалами, необходимыми для деятельности Комиссии;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вносить предложения относительно организации деятельности Комиссии;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заявлять ходатайства, высказывать свое мнение во время заседаний, по вопросам, которые рассматриваются;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выражать в письменном виде свое особое мнение относительно принятого Комиссией решения, которое является неотъемлемой частью протокола.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4.5. Члены Комиссии обязаны: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при осуществлении деятельности руководствоваться принципами законности, беспристрастности, независимости и профессионализма;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принимать участие и голосовать на заседаниях Комиссии;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  <w:t>заявлять самоотвод в случаях, предусмотренных пунктом 5.1 настоящего Положения.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4.6. Члены Комиссии несут ответственность в соответствии с действующим законодательством Луганской Народной Республики.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C371F" w:rsidRDefault="004C371F" w:rsidP="004C371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V. Порядок отвода члена Комиссии</w:t>
      </w:r>
    </w:p>
    <w:p w:rsidR="004C371F" w:rsidRDefault="004C371F" w:rsidP="004C371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5.1. Член Комиссии не имеет права участвовать в рассмотрении вопроса и принятии решения и подлежит отводу (самоотводу) в случае если: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он является членом семьи или близким родственником участника конкурса;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имеются обстоятельства, указывающие на личную и косвенную заинтересованность члена Комиссии в результатах рассмотрения вопроса об определении победителя конкурса.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5.2. Каждый из участников Конкурса до начала рассмотрения конкурсных предложений имеет право заявить отвод члену Комиссии при наличии оснований, предусмотренных пунктом 5.1 настоящего Положения.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5.3. В случае наличия обстоятельств, указанных в пункте 5.1 настоящего Положения, член Комиссии обязан заявить самоотвод.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5.4. Заявление об отводе (самоотводе) члена Комиссии должно быть мотивированным и предоставляется в форме письменного заявления на имя Председателя Комиссии. Председатель Комиссии обязан ознакомить с заявлением об отводе члена Комиссии, которому заявлен такой отвод.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5.5. Член Комиссии, которому заявлен отвод, имеет право дать объяснения по поводу заявленного отвода. При принятии решения члены Комиссии имеют право высказать свое мнение относительно заявленного отвода (самоотвода). Информация о заявленных отводах (самоотводах) членов Комиссии указывается в протоколе.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C371F" w:rsidRDefault="004C371F" w:rsidP="004C371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VI. Порядок подготовки и проведения заседаний Комиссии</w:t>
      </w:r>
    </w:p>
    <w:p w:rsidR="004C371F" w:rsidRDefault="004C371F" w:rsidP="004C371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6.1. Основной организационной формой деятельности Комиссии являются ее заседания, которые проводятся в случае издания Администрацией распоряжения о проведении конкурса.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6.2. Заседание правомочно, если на нем присутствует не менее 2/3 ее состава.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  <w:t>6.3. Решения принимаются простым большинством голосов присутствующих членов Комиссии. В случае равного распределения голосов и при принятии решений по спорным вопросам, возникающим в ходе проведения конкурсов, голос Председателя Комиссии является решающим.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6.4. Решение Комиссии о возможности использования земельного участка для указанных в заявлении целей, предусмотренных нормами действующего законодательства Луганской Народной Республики, и об определении победителя конкурса на приобретение права аренды свободного земельного участка государственной собственности на конкурсных началах оформляется протоколом, который подписывается всеми членами Комиссии, принявшими участие в ее работе (в том числе, имеющими право совещательного голоса).</w:t>
      </w:r>
    </w:p>
    <w:p w:rsidR="004C371F" w:rsidRDefault="004C371F" w:rsidP="004C37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В случае несогласия одного или нескольких членов Комиссии по принятому решению, они излагают свое мнение отдельно в письменном виде, о чем делается соответствующая отметка в протоколе. Особое мнение членов Комиссии приобщается к протоколу. Копия протокола выдается победителю конкурса и другим участникам конкурса по запросу.</w:t>
      </w:r>
    </w:p>
    <w:p w:rsidR="004C371F" w:rsidRDefault="004C371F" w:rsidP="004C37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Споры, возникающие из правоотношений, связанных с подготовкой, проведением и установлением результатов конкурса на приобретение права аренды свободного земельного участка государственной собственности, разрешаются в установленном законодательством порядке.</w:t>
      </w:r>
    </w:p>
    <w:p w:rsidR="004C371F" w:rsidRDefault="004C371F" w:rsidP="004C37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4C371F" w:rsidRDefault="004C371F" w:rsidP="004C371F">
      <w:pPr>
        <w:rPr>
          <w:rFonts w:eastAsiaTheme="minorEastAsia"/>
          <w:sz w:val="28"/>
          <w:szCs w:val="28"/>
        </w:rPr>
      </w:pPr>
    </w:p>
    <w:p w:rsidR="004C371F" w:rsidRDefault="004C371F" w:rsidP="004C371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4C371F" w:rsidRDefault="004C371F" w:rsidP="004C371F">
      <w:pPr>
        <w:rPr>
          <w:sz w:val="28"/>
          <w:szCs w:val="28"/>
        </w:rPr>
      </w:pPr>
      <w:r>
        <w:rPr>
          <w:sz w:val="28"/>
          <w:szCs w:val="28"/>
        </w:rPr>
        <w:t xml:space="preserve">земельных отношений, архитектуры </w:t>
      </w:r>
    </w:p>
    <w:p w:rsidR="004C371F" w:rsidRDefault="004C371F" w:rsidP="004C371F">
      <w:pPr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управления </w:t>
      </w:r>
    </w:p>
    <w:p w:rsidR="004C371F" w:rsidRDefault="004C371F" w:rsidP="004C371F">
      <w:pPr>
        <w:rPr>
          <w:sz w:val="28"/>
          <w:szCs w:val="28"/>
        </w:rPr>
      </w:pPr>
      <w:r>
        <w:rPr>
          <w:sz w:val="28"/>
          <w:szCs w:val="28"/>
        </w:rPr>
        <w:t xml:space="preserve">агропромышленного развития, </w:t>
      </w:r>
    </w:p>
    <w:p w:rsidR="004C371F" w:rsidRDefault="004C371F" w:rsidP="004C371F">
      <w:pPr>
        <w:rPr>
          <w:sz w:val="28"/>
          <w:szCs w:val="28"/>
        </w:rPr>
      </w:pPr>
      <w:r>
        <w:rPr>
          <w:sz w:val="28"/>
          <w:szCs w:val="28"/>
        </w:rPr>
        <w:t xml:space="preserve">земельных отношений, архитектуры </w:t>
      </w:r>
    </w:p>
    <w:p w:rsidR="004C371F" w:rsidRDefault="004C371F" w:rsidP="004C371F">
      <w:pPr>
        <w:rPr>
          <w:sz w:val="28"/>
          <w:szCs w:val="28"/>
        </w:rPr>
      </w:pPr>
      <w:r>
        <w:rPr>
          <w:sz w:val="28"/>
          <w:szCs w:val="28"/>
        </w:rPr>
        <w:t>и градостроительства  Администрации                                             В. В. Дрыгин</w:t>
      </w:r>
    </w:p>
    <w:p w:rsidR="00016914" w:rsidRDefault="008F5E92" w:rsidP="004C371F">
      <w:pPr>
        <w:pStyle w:val="ConsPlusNonformat"/>
        <w:tabs>
          <w:tab w:val="left" w:pos="4536"/>
        </w:tabs>
      </w:pPr>
    </w:p>
    <w:sectPr w:rsidR="00016914" w:rsidSect="00215A38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E92" w:rsidRDefault="008F5E92" w:rsidP="000D3A29">
      <w:r>
        <w:separator/>
      </w:r>
    </w:p>
  </w:endnote>
  <w:endnote w:type="continuationSeparator" w:id="1">
    <w:p w:rsidR="008F5E92" w:rsidRDefault="008F5E92" w:rsidP="000D3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E92" w:rsidRDefault="008F5E92" w:rsidP="000D3A29">
      <w:r>
        <w:separator/>
      </w:r>
    </w:p>
  </w:footnote>
  <w:footnote w:type="continuationSeparator" w:id="1">
    <w:p w:rsidR="008F5E92" w:rsidRDefault="008F5E92" w:rsidP="000D3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75" w:rsidRDefault="006C0CE4">
    <w:pPr>
      <w:pStyle w:val="a3"/>
      <w:jc w:val="center"/>
    </w:pPr>
    <w:r>
      <w:fldChar w:fldCharType="begin"/>
    </w:r>
    <w:r w:rsidR="00BC552D">
      <w:instrText xml:space="preserve"> PAGE   \* MERGEFORMAT </w:instrText>
    </w:r>
    <w:r>
      <w:fldChar w:fldCharType="separate"/>
    </w:r>
    <w:r w:rsidR="00A25C7F">
      <w:rPr>
        <w:noProof/>
      </w:rPr>
      <w:t>2</w:t>
    </w:r>
    <w:r>
      <w:fldChar w:fldCharType="end"/>
    </w:r>
  </w:p>
  <w:p w:rsidR="00890475" w:rsidRDefault="008F5E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52D"/>
    <w:rsid w:val="0002389E"/>
    <w:rsid w:val="00036229"/>
    <w:rsid w:val="00056B50"/>
    <w:rsid w:val="00064B5A"/>
    <w:rsid w:val="000721C2"/>
    <w:rsid w:val="000A3C2C"/>
    <w:rsid w:val="000A5B06"/>
    <w:rsid w:val="000B73E0"/>
    <w:rsid w:val="000D3A29"/>
    <w:rsid w:val="000D6A73"/>
    <w:rsid w:val="001E4F41"/>
    <w:rsid w:val="002121B1"/>
    <w:rsid w:val="00215A38"/>
    <w:rsid w:val="00254CF9"/>
    <w:rsid w:val="002F4878"/>
    <w:rsid w:val="00305DD5"/>
    <w:rsid w:val="003341A0"/>
    <w:rsid w:val="0036443F"/>
    <w:rsid w:val="003C3573"/>
    <w:rsid w:val="00443962"/>
    <w:rsid w:val="004B4021"/>
    <w:rsid w:val="004C371F"/>
    <w:rsid w:val="004E6637"/>
    <w:rsid w:val="005017EA"/>
    <w:rsid w:val="0055505B"/>
    <w:rsid w:val="005A483F"/>
    <w:rsid w:val="005C2E42"/>
    <w:rsid w:val="00620EC7"/>
    <w:rsid w:val="006C0CE4"/>
    <w:rsid w:val="00701712"/>
    <w:rsid w:val="00874C9C"/>
    <w:rsid w:val="008B38BB"/>
    <w:rsid w:val="008E604B"/>
    <w:rsid w:val="008F5E92"/>
    <w:rsid w:val="00A25C7F"/>
    <w:rsid w:val="00A270A7"/>
    <w:rsid w:val="00A64E7D"/>
    <w:rsid w:val="00A91978"/>
    <w:rsid w:val="00B2627E"/>
    <w:rsid w:val="00B527E2"/>
    <w:rsid w:val="00B76901"/>
    <w:rsid w:val="00B802FC"/>
    <w:rsid w:val="00B82A20"/>
    <w:rsid w:val="00BC552D"/>
    <w:rsid w:val="00BE524D"/>
    <w:rsid w:val="00CC4320"/>
    <w:rsid w:val="00D40870"/>
    <w:rsid w:val="00D50540"/>
    <w:rsid w:val="00E12C68"/>
    <w:rsid w:val="00E3587B"/>
    <w:rsid w:val="00E816D5"/>
    <w:rsid w:val="00E946F1"/>
    <w:rsid w:val="00F12B5C"/>
    <w:rsid w:val="00F2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C552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">
    <w:name w:val="Основной текст (2)_"/>
    <w:link w:val="21"/>
    <w:rsid w:val="00BC552D"/>
    <w:rPr>
      <w:sz w:val="28"/>
      <w:shd w:val="clear" w:color="auto" w:fill="FFFFFF"/>
    </w:rPr>
  </w:style>
  <w:style w:type="paragraph" w:customStyle="1" w:styleId="Default">
    <w:name w:val="Default"/>
    <w:rsid w:val="00BC55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(2)1"/>
    <w:basedOn w:val="a"/>
    <w:link w:val="2"/>
    <w:rsid w:val="00BC552D"/>
    <w:pPr>
      <w:widowControl w:val="0"/>
      <w:shd w:val="clear" w:color="auto" w:fill="FFFFFF"/>
      <w:spacing w:after="240" w:line="322" w:lineRule="exact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BC55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5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A25C7F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basedOn w:val="a0"/>
    <w:link w:val="a5"/>
    <w:rsid w:val="00A25C7F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UROTDEL</dc:creator>
  <cp:keywords/>
  <dc:description/>
  <cp:lastModifiedBy>User</cp:lastModifiedBy>
  <cp:revision>6</cp:revision>
  <dcterms:created xsi:type="dcterms:W3CDTF">2019-02-19T14:42:00Z</dcterms:created>
  <dcterms:modified xsi:type="dcterms:W3CDTF">2019-05-13T06:43:00Z</dcterms:modified>
</cp:coreProperties>
</file>