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81" w:rsidRPr="005B59CF" w:rsidRDefault="007A2781" w:rsidP="007A2781">
      <w:pPr>
        <w:pStyle w:val="1"/>
        <w:widowControl w:val="0"/>
        <w:ind w:left="5387" w:hanging="284"/>
        <w:rPr>
          <w:bCs/>
          <w:sz w:val="28"/>
          <w:szCs w:val="28"/>
        </w:rPr>
      </w:pPr>
      <w:r w:rsidRPr="005B59CF">
        <w:rPr>
          <w:bCs/>
          <w:sz w:val="28"/>
          <w:szCs w:val="28"/>
        </w:rPr>
        <w:t xml:space="preserve">УТВЕРЖДЕН </w:t>
      </w:r>
    </w:p>
    <w:p w:rsidR="007A2781" w:rsidRPr="005B59CF" w:rsidRDefault="007A2781" w:rsidP="007A2781">
      <w:pPr>
        <w:pStyle w:val="1"/>
        <w:widowControl w:val="0"/>
        <w:ind w:left="5103"/>
        <w:rPr>
          <w:bCs/>
          <w:sz w:val="28"/>
          <w:szCs w:val="28"/>
        </w:rPr>
      </w:pPr>
      <w:r w:rsidRPr="005B59CF">
        <w:rPr>
          <w:bCs/>
          <w:sz w:val="28"/>
          <w:szCs w:val="28"/>
        </w:rPr>
        <w:t>постановлением Совета Министров Луганской Народной Республики</w:t>
      </w:r>
    </w:p>
    <w:p w:rsidR="007A2781" w:rsidRPr="005B59CF" w:rsidRDefault="007A2781" w:rsidP="007A2781">
      <w:pPr>
        <w:pStyle w:val="1"/>
        <w:widowControl w:val="0"/>
        <w:ind w:left="5387" w:hanging="284"/>
        <w:rPr>
          <w:bCs/>
          <w:sz w:val="28"/>
          <w:szCs w:val="28"/>
        </w:rPr>
      </w:pPr>
      <w:r w:rsidRPr="005B59CF">
        <w:rPr>
          <w:bCs/>
          <w:sz w:val="28"/>
          <w:szCs w:val="28"/>
        </w:rPr>
        <w:t>от «</w:t>
      </w:r>
      <w:r w:rsidR="005D6DDC">
        <w:rPr>
          <w:bCs/>
          <w:sz w:val="28"/>
          <w:szCs w:val="28"/>
        </w:rPr>
        <w:t>19</w:t>
      </w:r>
      <w:r w:rsidRPr="005B59CF">
        <w:rPr>
          <w:bCs/>
          <w:sz w:val="28"/>
          <w:szCs w:val="28"/>
        </w:rPr>
        <w:t xml:space="preserve">» </w:t>
      </w:r>
      <w:r w:rsidR="005D6DDC">
        <w:rPr>
          <w:bCs/>
          <w:sz w:val="28"/>
          <w:szCs w:val="28"/>
        </w:rPr>
        <w:t>февраля</w:t>
      </w:r>
      <w:r w:rsidRPr="005B59CF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19</w:t>
      </w:r>
      <w:r w:rsidR="00D325FA">
        <w:rPr>
          <w:bCs/>
          <w:sz w:val="28"/>
          <w:szCs w:val="28"/>
        </w:rPr>
        <w:t xml:space="preserve"> года №</w:t>
      </w:r>
      <w:r w:rsidR="00A07E7E">
        <w:rPr>
          <w:bCs/>
          <w:sz w:val="28"/>
          <w:szCs w:val="28"/>
        </w:rPr>
        <w:t xml:space="preserve"> 98/19</w:t>
      </w:r>
      <w:bookmarkStart w:id="0" w:name="_GoBack"/>
      <w:bookmarkEnd w:id="0"/>
    </w:p>
    <w:p w:rsidR="007A2781" w:rsidRPr="009D1D50" w:rsidRDefault="007A2781" w:rsidP="007A2781">
      <w:pPr>
        <w:pStyle w:val="a4"/>
        <w:widowControl w:val="0"/>
        <w:tabs>
          <w:tab w:val="left" w:pos="601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7A2781" w:rsidRPr="009D1D50" w:rsidRDefault="007A2781" w:rsidP="007A2781">
      <w:pPr>
        <w:pStyle w:val="a4"/>
        <w:widowControl w:val="0"/>
        <w:tabs>
          <w:tab w:val="left" w:pos="601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7A2781" w:rsidRPr="009D1D50" w:rsidRDefault="007A2781" w:rsidP="007A2781">
      <w:pPr>
        <w:pStyle w:val="a4"/>
        <w:widowControl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b/>
          <w:sz w:val="28"/>
          <w:szCs w:val="28"/>
          <w:lang w:eastAsia="ru-RU"/>
        </w:rPr>
        <w:t>Временный порядок</w:t>
      </w:r>
    </w:p>
    <w:p w:rsidR="007A2781" w:rsidRPr="009D1D50" w:rsidRDefault="007A2781" w:rsidP="007A2781">
      <w:pPr>
        <w:pStyle w:val="a4"/>
        <w:widowControl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b/>
          <w:sz w:val="28"/>
          <w:szCs w:val="28"/>
          <w:lang w:eastAsia="ru-RU"/>
        </w:rPr>
        <w:t>государственного регулирования отношений в области производства, использования и обращения драгоценных металлов</w:t>
      </w:r>
    </w:p>
    <w:p w:rsidR="007A2781" w:rsidRPr="009D1D50" w:rsidRDefault="007A2781" w:rsidP="007A2781">
      <w:pPr>
        <w:pStyle w:val="a4"/>
        <w:widowControl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2781" w:rsidRPr="009D1D50" w:rsidRDefault="007A2781" w:rsidP="007A2781">
      <w:pPr>
        <w:pStyle w:val="a4"/>
        <w:widowControl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2781" w:rsidRPr="005B59CF" w:rsidRDefault="007A2781" w:rsidP="007A2781">
      <w:pPr>
        <w:pStyle w:val="a3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7A2781" w:rsidRPr="009D1D50" w:rsidRDefault="007A2781" w:rsidP="007A2781">
      <w:pPr>
        <w:widowControl w:val="0"/>
        <w:tabs>
          <w:tab w:val="left" w:pos="3406"/>
          <w:tab w:val="center" w:pos="514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781" w:rsidRPr="005B59CF" w:rsidRDefault="007A2781" w:rsidP="007A2781">
      <w:pPr>
        <w:pStyle w:val="a3"/>
        <w:widowControl w:val="0"/>
        <w:numPr>
          <w:ilvl w:val="1"/>
          <w:numId w:val="4"/>
        </w:numPr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08"/>
      <w:bookmarkEnd w:id="1"/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Временный порядок государственного регулирования отношений в области производства, использования и обращения драгоценных металлов (далее – Временный порядок) устанавливает правовые основы, цели, принципы и особенности государственного регулирования деятельности юридических лиц и физических лиц – предпринимателей в области производства, использования и обращения драгоценных металлов, а также полномочия исполнительного органа государственной власти Луганской Народной Республики, который обеспечивает формирование государственной политики в сфере производства и использования драгоценных металлов, их обращения и учета (далее – уполномоченный орган), и государственного учреждения, находящегося в ведении уполномоченного органа (далее – государственное учреждение).</w:t>
      </w:r>
    </w:p>
    <w:p w:rsidR="007A2781" w:rsidRPr="005B59CF" w:rsidRDefault="007A2781" w:rsidP="007A2781">
      <w:pPr>
        <w:pStyle w:val="a3"/>
        <w:widowControl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предметом регулирования настоящего Временного порядка процедура совершения физическими лицами, не являющимися физическими лицами – предпринимателями, сделок с ювелирными и другими изделиями из драгоценных металлов, находящимися в собственности физических лиц (частной собственности).</w:t>
      </w:r>
    </w:p>
    <w:p w:rsidR="007A2781" w:rsidRPr="005B59CF" w:rsidRDefault="007A2781" w:rsidP="007A2781">
      <w:pPr>
        <w:pStyle w:val="a3"/>
        <w:widowControl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Временный порядок действует до принятия и вступления в силу соответствующего законодательного акта о драгоценных металлах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драгоценных камнях.</w:t>
      </w:r>
    </w:p>
    <w:p w:rsidR="007A2781" w:rsidRPr="005B59CF" w:rsidRDefault="007A2781" w:rsidP="007A2781">
      <w:pPr>
        <w:pStyle w:val="a3"/>
        <w:widowControl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781" w:rsidRPr="005B59CF" w:rsidRDefault="007A2781" w:rsidP="007A2781">
      <w:pPr>
        <w:pStyle w:val="a4"/>
        <w:widowControl w:val="0"/>
        <w:numPr>
          <w:ilvl w:val="1"/>
          <w:numId w:val="4"/>
        </w:numPr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100017"/>
      <w:bookmarkStart w:id="3" w:name="100018"/>
      <w:bookmarkStart w:id="4" w:name="100019"/>
      <w:bookmarkEnd w:id="2"/>
      <w:bookmarkEnd w:id="3"/>
      <w:bookmarkEnd w:id="4"/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настоящем Временном порядке используются следующие основные понятия: </w:t>
      </w:r>
      <w:bookmarkStart w:id="5" w:name="000042"/>
      <w:bookmarkStart w:id="6" w:name="100020"/>
      <w:bookmarkEnd w:id="5"/>
      <w:bookmarkEnd w:id="6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драгоценные металлы – золото, серебро, платина и металлы платиновой группы (палладий, иридий, родий, рутений и осмий). Драгоценные металлы могут находиться в любом состоянии, виде, в том числе в самородном и аффинированном виде, а также в сырье, сплавах, полуфабрикатах, промышленных продуктах, химических соединениях, ювелирных и других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изделиях, монетах, ломе, отходах производства и потребления;</w:t>
      </w:r>
      <w:bookmarkStart w:id="7" w:name="000043"/>
      <w:bookmarkStart w:id="8" w:name="100021"/>
      <w:bookmarkEnd w:id="7"/>
      <w:bookmarkEnd w:id="8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драгоценные камни – природные алмазы, изумруды, рубины, сапфиры и александр</w:t>
      </w:r>
      <w:r w:rsidR="000C0DC6">
        <w:rPr>
          <w:rFonts w:ascii="Times New Roman" w:hAnsi="Times New Roman" w:cs="Times New Roman"/>
          <w:sz w:val="28"/>
          <w:szCs w:val="28"/>
          <w:lang w:eastAsia="ru-RU"/>
        </w:rPr>
        <w:t>иты, а также природный жемчуг в</w:t>
      </w:r>
      <w:r w:rsidR="000C0DC6" w:rsidRPr="000C0D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сыром (естественном) и обработанном виде. К драгоценным камням приравниваются уникальные янтарные образования. Не являются драгоценными камнями материалы искусственного происхождения, обладающие характеристиками (свойствами) драгоценных камней;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ценности – драгоценные металлы и / или драгоценные камни;</w:t>
      </w:r>
      <w:bookmarkStart w:id="9" w:name="100023"/>
      <w:bookmarkEnd w:id="9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производство драгоценных металлов – извлечение драгоценных металлов из лома и отходов, содержащих драгоценные металлы; аффинаж драгоценных металлов; 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аффинаж драгоценных металлов – деятельность, осуществляемая специализированными организациями, перечень которых утверждается Советом Министров Луганской Народной Республики (далее – аффинажные организации), по очистке извлеченных драгоценных металлов от примесей и сопутствующих химических элементов с доведением содержания драгоценного металла:</w:t>
      </w:r>
      <w:bookmarkStart w:id="10" w:name="000045"/>
      <w:bookmarkEnd w:id="10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в аффинированном золоте на 1 тысячу массовых долей сплава драгоценного металла – не менее 995 массовых долей химически чистого драгоценного металла; </w:t>
      </w:r>
      <w:bookmarkStart w:id="11" w:name="000046"/>
      <w:bookmarkEnd w:id="11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в аффинированных серебре, платине, палладии, родии, рутении, осмии на 1 тысячу массовых долей сплава драгоценного металла – не менее 999 массовых долей химически чистого драгоценного металла; </w:t>
      </w:r>
      <w:bookmarkStart w:id="12" w:name="000047"/>
      <w:bookmarkEnd w:id="12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в аффинированном иридии на 1 тысячу массовых долей сплава драгоценного металла – не менее 998 массовых долей химически чистого драгоценного металла;</w:t>
      </w:r>
      <w:bookmarkStart w:id="13" w:name="000048"/>
      <w:bookmarkStart w:id="14" w:name="100029"/>
      <w:bookmarkEnd w:id="13"/>
      <w:bookmarkEnd w:id="14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использование драгоценных металлов – использование драгоценных металлов в производственных, научных и социально-культурных целях;</w:t>
      </w:r>
      <w:bookmarkStart w:id="15" w:name="100031"/>
      <w:bookmarkEnd w:id="15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специальный учет – ведение реестра, осуществляющих операции с драгоценными металлами юридических лиц и физических лиц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предпринимателей, не предполагающее взимание сбора за внесение указанных юридических лиц и физических лиц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предпринимателей в этот реестр;</w:t>
      </w:r>
      <w:bookmarkStart w:id="16" w:name="100032"/>
      <w:bookmarkEnd w:id="16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обращение драгоценных металлов – действия, выражающиеся в переходе права собственности и иных имущественных прав на драгоценные металлы;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операции с драгоценными металлами:</w:t>
      </w:r>
      <w:bookmarkStart w:id="17" w:name="000050"/>
      <w:bookmarkStart w:id="18" w:name="100035"/>
      <w:bookmarkEnd w:id="17"/>
      <w:bookmarkEnd w:id="18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действия, выражающиеся в переходе права собственности и иных имущественных прав на драгоценные металлы (обращение драгоценных металлов);</w:t>
      </w:r>
      <w:bookmarkStart w:id="19" w:name="100033"/>
      <w:bookmarkStart w:id="20" w:name="000049"/>
      <w:bookmarkStart w:id="21" w:name="100034"/>
      <w:bookmarkEnd w:id="19"/>
      <w:bookmarkEnd w:id="20"/>
      <w:bookmarkEnd w:id="21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изменение физического состояния или содержания драгоценных металлов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любых веществах и материалах при производстве, обработке (переработке) и использовании драгоценных металлов;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перемещение драгоценных металлов и продукции из них, в том числе перевозка драгоценных металлов и продукции из них в места хранения, а также хранение и экспонирование драгоценных металлов;</w:t>
      </w:r>
      <w:bookmarkStart w:id="22" w:name="000051"/>
      <w:bookmarkStart w:id="23" w:name="100036"/>
      <w:bookmarkEnd w:id="22"/>
      <w:bookmarkEnd w:id="23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ввоз драгоценных металлов, а также продукции из них на территорию Луганской Народной Республики и их вывоз с территории Луганской Народной Республики;</w:t>
      </w:r>
      <w:bookmarkStart w:id="24" w:name="000052"/>
      <w:bookmarkEnd w:id="24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ювелирные и другие изделия из драгоценных металлов – изделия, изготовленные из драгоценных металлов и их сплавов и имеющие пробы не ниже минимальных проб, установленных Советом Министров Луганской Народной Республики, в том числе изготовленные с использованием различных видов декоративной обработки, со вставками из драгоценных камней, других материалов природного или искусственного происхождения или без них, за исключением монет, прошедших эмиссию, и государственных наград, статут которых определен в соответствии с законодательством Луганской Народной Республики, либо изделия, изготовленные из материалов природного или искусственного происхождения с использованием различных видов декоративной обработки, со вставками из драгоценных камней;</w:t>
      </w:r>
      <w:bookmarkStart w:id="25" w:name="000053"/>
      <w:bookmarkEnd w:id="25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именник – знак изготовителя, оттиск которого ставится юридическим лицом или физическим лицом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предпринимателем либо по их обращению уполномоченным в соответствии с настоящим Временным порядком государственным учреждением на изготовленные ими ювелирные и другие изделия из драгоценных металлов и содержит в зашифрованном виде информацию о его изготовителе;</w:t>
      </w:r>
      <w:bookmarkStart w:id="26" w:name="000054"/>
      <w:bookmarkStart w:id="27" w:name="000055"/>
      <w:bookmarkEnd w:id="26"/>
      <w:bookmarkEnd w:id="27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государственное пробирное клеймо – знак установленного образца, который ставится уполномоченным в соответствии с настоящим Временным порядком государственным учреждением на ювелирные и другие изделия из драгоценных металлов и удостоверяет их пробу;</w:t>
      </w:r>
      <w:bookmarkStart w:id="28" w:name="000056"/>
      <w:bookmarkEnd w:id="28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клеймение – постановка оттиска государственного пробирного клейма на ювелирные и другие изделия из драгоценных металлов;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проба – количество массовых долей химически чистого драгоценного металла на 1 тысячу массовых долей сплава драгоценного металла;</w:t>
      </w:r>
      <w:bookmarkStart w:id="29" w:name="000057"/>
      <w:bookmarkEnd w:id="29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опробование – определение или подтверждение пробы ювелирных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других изделий из драгоценных металлов;</w:t>
      </w:r>
      <w:bookmarkStart w:id="30" w:name="000058"/>
      <w:bookmarkEnd w:id="30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анализ – определение химического состава металла и его сплава, из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которых изготовлено изделие, в том числе путем применения методов, предусматривающих разрушение этого изделия;</w:t>
      </w:r>
      <w:bookmarkStart w:id="31" w:name="000059"/>
      <w:bookmarkEnd w:id="31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лом и отходы драгоценных металлов – изделия (продукция),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используемые для извлечения драгоценных металлов и утратившие свои потребительские и (или) функциональные свойства, брак, возникший в процессе производства изделий (продукции), содержащих драгоценный металл, а также остатки сырья, материалов, полуфабрикатов, других изделий (продукции), используемые для извлечения драгоценных металлов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образовавшиеся в процессе производства;</w:t>
      </w:r>
      <w:bookmarkStart w:id="32" w:name="000060"/>
      <w:bookmarkEnd w:id="32"/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Style w:val="2"/>
          <w:b/>
          <w:color w:val="000000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обработка (переработка) лома и отходов драгоценных металлов – извлечение драгоценных металлов с использованием механических, химических и металлургических процессов из лома и отходов драгоценных металлов для получения промежуточного продукта металлургического производства, предназначенного для последующего аффинажа, за исключением случаев, установленных</w:t>
      </w:r>
      <w:r w:rsidRPr="005B59CF">
        <w:rPr>
          <w:rStyle w:val="2"/>
          <w:color w:val="000000"/>
        </w:rPr>
        <w:t xml:space="preserve"> законодательством Луганской Народной Республики</w:t>
      </w:r>
      <w:r w:rsidRPr="005B59CF">
        <w:rPr>
          <w:rStyle w:val="2"/>
          <w:b/>
          <w:color w:val="000000"/>
        </w:rPr>
        <w:t>.</w:t>
      </w:r>
    </w:p>
    <w:p w:rsidR="007A2781" w:rsidRPr="009D1D50" w:rsidRDefault="007A2781" w:rsidP="007A2781">
      <w:pPr>
        <w:pStyle w:val="a4"/>
        <w:widowControl w:val="0"/>
        <w:jc w:val="center"/>
        <w:rPr>
          <w:rStyle w:val="2"/>
          <w:color w:val="000000"/>
          <w:sz w:val="26"/>
          <w:szCs w:val="26"/>
        </w:rPr>
      </w:pPr>
    </w:p>
    <w:p w:rsidR="007A2781" w:rsidRPr="005B59CF" w:rsidRDefault="007A2781" w:rsidP="007A2781">
      <w:pPr>
        <w:pStyle w:val="a4"/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3" w:name="100037"/>
      <w:bookmarkEnd w:id="33"/>
      <w:r w:rsidRPr="005B59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регулирование отношений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производства, использования и обращения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драгоценных металлов</w:t>
      </w:r>
    </w:p>
    <w:p w:rsidR="007A2781" w:rsidRPr="009D1D50" w:rsidRDefault="007A2781" w:rsidP="007A2781">
      <w:pPr>
        <w:pStyle w:val="a4"/>
        <w:widowControl w:val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100113"/>
      <w:bookmarkEnd w:id="34"/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регулирование отношений в области производства, использования и обращения драгоценных металлов, а также заготовки лома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 драгоценных металлов осуществляется в целях проведения государственной политики, направленной на стимулирование развития рынка драгоценных металлов и их рационального использования для социально-экономического развития Луганской Народной Республики с учетом их особых свойств.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100114"/>
      <w:bookmarkEnd w:id="35"/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регулирование указанных отношений осуществляется посредством: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6" w:name="000079"/>
      <w:bookmarkStart w:id="37" w:name="100117"/>
      <w:bookmarkEnd w:id="36"/>
      <w:bookmarkEnd w:id="37"/>
      <w:r w:rsidRPr="005B59CF">
        <w:rPr>
          <w:rFonts w:ascii="Times New Roman" w:hAnsi="Times New Roman" w:cs="Times New Roman"/>
          <w:sz w:val="28"/>
          <w:szCs w:val="28"/>
          <w:lang w:eastAsia="ru-RU"/>
        </w:rPr>
        <w:t>установления требований к учету, хранению, перевозке драгоценных металлов и отчетности о них, а также к порядку осуществления операций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драгоценными металлами;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8" w:name="100118"/>
      <w:bookmarkEnd w:id="38"/>
      <w:r w:rsidRPr="005B59CF">
        <w:rPr>
          <w:rFonts w:ascii="Times New Roman" w:hAnsi="Times New Roman" w:cs="Times New Roman"/>
          <w:sz w:val="28"/>
          <w:szCs w:val="28"/>
          <w:lang w:eastAsia="ru-RU"/>
        </w:rPr>
        <w:t>нормативной правовой регламентации действий юридических лиц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физических лиц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предпринимателей, осуществляющих операции с драгоценными металлами на внутреннем и внешнем рынках; специального учета указанных юридических лиц и физических лиц – предпринимателей;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9" w:name="000014"/>
      <w:bookmarkStart w:id="40" w:name="100125"/>
      <w:bookmarkEnd w:id="39"/>
      <w:bookmarkEnd w:id="40"/>
      <w:r w:rsidRPr="005B59CF">
        <w:rPr>
          <w:rFonts w:ascii="Times New Roman" w:hAnsi="Times New Roman" w:cs="Times New Roman"/>
          <w:sz w:val="28"/>
          <w:szCs w:val="28"/>
          <w:lang w:eastAsia="ru-RU"/>
        </w:rPr>
        <w:t>организации подтверждения соответствия драгоценных металлов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продукции из них;</w:t>
      </w:r>
    </w:p>
    <w:p w:rsidR="007A2781" w:rsidRPr="005B59CF" w:rsidRDefault="007A2781" w:rsidP="007A2781">
      <w:pPr>
        <w:pStyle w:val="a4"/>
        <w:widowControl w:val="0"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1" w:name="100126"/>
      <w:bookmarkStart w:id="42" w:name="100341"/>
      <w:bookmarkStart w:id="43" w:name="100120"/>
      <w:bookmarkStart w:id="44" w:name="000081"/>
      <w:bookmarkStart w:id="45" w:name="000082"/>
      <w:bookmarkStart w:id="46" w:name="000009"/>
      <w:bookmarkStart w:id="47" w:name="100121"/>
      <w:bookmarkEnd w:id="41"/>
      <w:bookmarkEnd w:id="42"/>
      <w:bookmarkEnd w:id="43"/>
      <w:bookmarkEnd w:id="44"/>
      <w:bookmarkEnd w:id="45"/>
      <w:bookmarkEnd w:id="46"/>
      <w:bookmarkEnd w:id="47"/>
      <w:r w:rsidRPr="005B59CF">
        <w:rPr>
          <w:rFonts w:ascii="Times New Roman" w:hAnsi="Times New Roman" w:cs="Times New Roman"/>
          <w:sz w:val="28"/>
          <w:szCs w:val="28"/>
          <w:lang w:eastAsia="ru-RU"/>
        </w:rPr>
        <w:t>определения особенностей порядка ввоза на территорию Луганской Народной Республики и вывоза с территории Луганской Народной Республики драгоценных металлов;</w:t>
      </w:r>
    </w:p>
    <w:p w:rsidR="007A2781" w:rsidRPr="005B59CF" w:rsidRDefault="007A2781" w:rsidP="007A2781">
      <w:pPr>
        <w:pStyle w:val="a4"/>
        <w:widowControl w:val="0"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8" w:name="000083"/>
      <w:bookmarkStart w:id="49" w:name="100122"/>
      <w:bookmarkStart w:id="50" w:name="000084"/>
      <w:bookmarkStart w:id="51" w:name="100123"/>
      <w:bookmarkStart w:id="52" w:name="000085"/>
      <w:bookmarkStart w:id="53" w:name="100124"/>
      <w:bookmarkEnd w:id="48"/>
      <w:bookmarkEnd w:id="49"/>
      <w:bookmarkEnd w:id="50"/>
      <w:bookmarkEnd w:id="51"/>
      <w:bookmarkEnd w:id="52"/>
      <w:bookmarkEnd w:id="53"/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особого порядка таможенного контроля за ввозом на территорию Луганской Народной Республики и вывозом с территории Луганской Народной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Республики драгоценных металлов, а также изделий из них;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государственного контроля (надзора) за производством, использованием и обращением драгоценных металлов.</w:t>
      </w:r>
    </w:p>
    <w:p w:rsidR="007A2781" w:rsidRPr="009D1D50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4" w:name="000086"/>
      <w:bookmarkStart w:id="55" w:name="100127"/>
      <w:bookmarkEnd w:id="54"/>
      <w:bookmarkEnd w:id="55"/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Луганской Народной Республике установлена государственная монополия на опробование и клеймение государственным пробирным клеймом ювелирных и других изделий из драгоценных металлов.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6" w:name="100128"/>
      <w:bookmarkStart w:id="57" w:name="100129"/>
      <w:bookmarkStart w:id="58" w:name="000022"/>
      <w:bookmarkEnd w:id="56"/>
      <w:bookmarkEnd w:id="57"/>
      <w:bookmarkEnd w:id="58"/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Министров Луганской Народной Республики в соответствии с настоящим Временным порядком и другими нормативными правовыми актами: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обеспечивает проведение в Луганской Народной Республике единой государственной политики в сфере производства, использования и обращения драгоценных металлов, а также заготовки лома и отходов драгоценных металлов;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устанавливает: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учета, хранения драгоценных металлов и продукции из них,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порядок отчетности о них;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проб, порядок утверждения государственных пробирных клейм;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регистрации, изготовления именников, а также постановки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уничтожения их оттисков;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ведения специального учета юридических лиц и физических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предпринимателей, осуществляющих операции с драгоценными металлами;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осуществления государственного пробирного надзора;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осуществляет иные полномочия, возложенные на него Конституцией Луганской Народной Республики, настоящим Временным порядком, законами и указами Главы Луганской Народной Республики.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B551C2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ведению уполномоченного органа по обеспечению формирования государственной политики в сфере производства, 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драгоценных металлов, их обращения и учета относятся:</w:t>
      </w:r>
    </w:p>
    <w:p w:rsidR="007A2781" w:rsidRPr="00B551C2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реализация государственной политики в сфере государственного пробирного надзора;</w:t>
      </w:r>
    </w:p>
    <w:p w:rsidR="007A2781" w:rsidRPr="00B551C2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формирования единой государственной политики в сфере производства, использования и хранения драгоценных металлов, их обращения и учета;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регулирования и надзора в </w:t>
      </w: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предотвращения и противодействия легализации (отмыванию) доходов, полученных преступным путем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субъектов хозяйствования, которые осуществляют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торговлю драгоценными металлами и изделиями из них</w:t>
      </w:r>
      <w:r w:rsidRPr="00B551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2.6.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В Луганской Народной Республике подлежат опробованию и клеймению государственным пробирным клеймом ювелирные и другие изделия из драгоценных металлов отечественного производства, ювелирные и другие изделия из драгоценных металлов, ввезенные на территорию Луганской Народной Республики для продажи, за исключением случаев, установленных международными договорами Луганской Народной Республики и пунктом 2.7 раздела </w:t>
      </w:r>
      <w:r w:rsidRPr="005B59CF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Временного порядка. Указанные ювелирные и другие изделия из драгоценных металлов подлежат анализу в случаях и в порядке, которые устанавливаются Советом Министров Луганской Народной Республики.</w:t>
      </w:r>
    </w:p>
    <w:p w:rsidR="007A2781" w:rsidRPr="009D1D50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Опробование и клеймение государственным пробирным клеймом ювелирных и других изделий из драгоценных металлов, имеющих историческое или археологическое значение, слитков аффинированных драгоценных металлов отечественного и иностранного производства, самородков драгоценных металлов, сусального золота, сусального серебра, мелких насечек (инкрустации) золотом и серебром на изделиях, приборов, лабораторной посуды и иных изделий, изготавливаемых из драгоценных металлов и предназначенных для научных, производственных и медицинских целей, не осуществляются.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опробования, анализа и клеймения государственным пробирным клеймом ювелирных и других изделий из драгоценных металлов устанавливается Советом Министров Луганской Народной Республики.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Опробование, анализ и клеймение государственным пробирным клеймом ювелирных и других изделий из драгоценных металлов осуществляет государственное учреждение.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Ювелирные и другие изделия из драгоценных металлов отечественного производства должны иметь именники, которые подлежат регистрации в установленном законодательством порядке.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05F3" w:rsidRDefault="007A2781" w:rsidP="007A278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59" w:name="000098"/>
      <w:bookmarkStart w:id="60" w:name="100153"/>
      <w:bookmarkStart w:id="61" w:name="100154"/>
      <w:bookmarkStart w:id="62" w:name="100155"/>
      <w:bookmarkStart w:id="63" w:name="100156"/>
      <w:bookmarkStart w:id="64" w:name="100157"/>
      <w:bookmarkStart w:id="65" w:name="100158"/>
      <w:bookmarkStart w:id="66" w:name="100159"/>
      <w:bookmarkStart w:id="67" w:name="000008"/>
      <w:bookmarkStart w:id="68" w:name="100160"/>
      <w:bookmarkStart w:id="69" w:name="100161"/>
      <w:bookmarkStart w:id="70" w:name="000015"/>
      <w:bookmarkStart w:id="71" w:name="100162"/>
      <w:bookmarkStart w:id="72" w:name="100163"/>
      <w:bookmarkStart w:id="73" w:name="100164"/>
      <w:bookmarkStart w:id="74" w:name="100165"/>
      <w:bookmarkStart w:id="75" w:name="000002"/>
      <w:bookmarkStart w:id="76" w:name="100166"/>
      <w:bookmarkStart w:id="77" w:name="100167"/>
      <w:bookmarkStart w:id="78" w:name="000099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Pr="005B05F3">
        <w:rPr>
          <w:rFonts w:ascii="Times New Roman" w:hAnsi="Times New Roman" w:cs="Times New Roman"/>
          <w:sz w:val="28"/>
          <w:szCs w:val="28"/>
          <w:lang w:eastAsia="ru-RU"/>
        </w:rPr>
        <w:t>2.11.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05F3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учреждение в области </w:t>
      </w:r>
      <w:r w:rsidRPr="005B05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производства, </w:t>
      </w:r>
      <w:r w:rsidRPr="005B05F3">
        <w:rPr>
          <w:rFonts w:ascii="Times New Roman" w:hAnsi="Times New Roman" w:cs="Times New Roman"/>
          <w:sz w:val="28"/>
          <w:szCs w:val="28"/>
          <w:lang w:eastAsia="ru-RU"/>
        </w:rPr>
        <w:t>использования и обращения драгоценных металлов осуществляет:</w:t>
      </w:r>
      <w:bookmarkStart w:id="79" w:name="000100"/>
      <w:bookmarkStart w:id="80" w:name="000106"/>
      <w:bookmarkEnd w:id="79"/>
      <w:bookmarkEnd w:id="80"/>
    </w:p>
    <w:p w:rsidR="007A2781" w:rsidRPr="005B05F3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5F3">
        <w:rPr>
          <w:rFonts w:ascii="Times New Roman" w:hAnsi="Times New Roman" w:cs="Times New Roman"/>
          <w:sz w:val="28"/>
          <w:szCs w:val="28"/>
          <w:lang w:eastAsia="ru-RU"/>
        </w:rPr>
        <w:t>опробование, анализ и клеймение государственным пробирным клеймом ювелирных и других изделий из драгоценных металлов;</w:t>
      </w:r>
    </w:p>
    <w:p w:rsidR="007A2781" w:rsidRPr="005B05F3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5F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изготовление именников по обращениям изготовителей ювелирных и других изделий из драгоценных металлов;</w:t>
      </w:r>
    </w:p>
    <w:p w:rsidR="007A2781" w:rsidRPr="005B05F3" w:rsidRDefault="007A2781" w:rsidP="007A2781">
      <w:pPr>
        <w:pStyle w:val="a4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5F3">
        <w:rPr>
          <w:rFonts w:ascii="Times New Roman" w:hAnsi="Times New Roman" w:cs="Times New Roman"/>
          <w:sz w:val="28"/>
          <w:szCs w:val="28"/>
          <w:lang w:eastAsia="ru-RU"/>
        </w:rPr>
        <w:t>регистрацию именников;</w:t>
      </w:r>
    </w:p>
    <w:p w:rsidR="007A2781" w:rsidRPr="005B05F3" w:rsidRDefault="007A2781" w:rsidP="007A2781">
      <w:pPr>
        <w:pStyle w:val="a4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5F3">
        <w:rPr>
          <w:rFonts w:ascii="Times New Roman" w:hAnsi="Times New Roman" w:cs="Times New Roman"/>
          <w:sz w:val="28"/>
          <w:szCs w:val="28"/>
          <w:lang w:eastAsia="ru-RU"/>
        </w:rPr>
        <w:t>постановку на ювелирные и другие изделия из драгоценных металлов оттисков именников по обращениям изготовителей ювелирных и других изделий из драгоценных металлов;</w:t>
      </w:r>
    </w:p>
    <w:p w:rsidR="007A2781" w:rsidRPr="005B05F3" w:rsidRDefault="007A2781" w:rsidP="007A2781">
      <w:pPr>
        <w:pStyle w:val="a4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5F3">
        <w:rPr>
          <w:rFonts w:ascii="Times New Roman" w:hAnsi="Times New Roman" w:cs="Times New Roman"/>
          <w:sz w:val="28"/>
          <w:szCs w:val="28"/>
          <w:lang w:eastAsia="ru-RU"/>
        </w:rPr>
        <w:t>анализ материалов, содержащих драгоценные металлы;</w:t>
      </w:r>
    </w:p>
    <w:p w:rsidR="007A2781" w:rsidRPr="005B05F3" w:rsidRDefault="007A2781" w:rsidP="007A2781">
      <w:pPr>
        <w:pStyle w:val="a4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5F3">
        <w:rPr>
          <w:rFonts w:ascii="Times New Roman" w:hAnsi="Times New Roman" w:cs="Times New Roman"/>
          <w:sz w:val="28"/>
          <w:szCs w:val="28"/>
          <w:lang w:eastAsia="ru-RU"/>
        </w:rPr>
        <w:t>экспертизу ювелирных и других изделий из драгоценных металлов;</w:t>
      </w:r>
    </w:p>
    <w:p w:rsidR="007A2781" w:rsidRPr="005B05F3" w:rsidRDefault="007A2781" w:rsidP="007A2781">
      <w:pPr>
        <w:pStyle w:val="a4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5F3">
        <w:rPr>
          <w:rFonts w:ascii="Times New Roman" w:hAnsi="Times New Roman" w:cs="Times New Roman"/>
          <w:sz w:val="28"/>
          <w:szCs w:val="28"/>
          <w:lang w:eastAsia="ru-RU"/>
        </w:rPr>
        <w:t xml:space="preserve">уничтожение на ювелирных и других изделиях из драгоценных металлов оттисков фальшивых пробирных клейм, именников, изготовление пробирных реактивов по обращениям юридических лиц и физических лиц </w:t>
      </w:r>
      <w:r w:rsidRPr="005B0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B05F3">
        <w:rPr>
          <w:rFonts w:ascii="Times New Roman" w:hAnsi="Times New Roman" w:cs="Times New Roman"/>
          <w:sz w:val="28"/>
          <w:szCs w:val="28"/>
          <w:lang w:eastAsia="ru-RU"/>
        </w:rPr>
        <w:t>предпринимателей;</w:t>
      </w:r>
    </w:p>
    <w:p w:rsidR="007A2781" w:rsidRPr="00E873E5" w:rsidRDefault="007A2781" w:rsidP="007A2781">
      <w:pPr>
        <w:pStyle w:val="a4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73E5">
        <w:rPr>
          <w:rFonts w:ascii="Times New Roman" w:hAnsi="Times New Roman" w:cs="Times New Roman"/>
          <w:sz w:val="28"/>
          <w:szCs w:val="28"/>
          <w:lang w:eastAsia="ru-RU"/>
        </w:rPr>
        <w:t>хранение предоставленных на опробование и клеймение ювелирных и других изделий из драгоценных металлов сверх установленного законодательством срока;</w:t>
      </w:r>
    </w:p>
    <w:p w:rsidR="007A2781" w:rsidRPr="005B05F3" w:rsidRDefault="00F76F8D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7A2781" w:rsidRPr="005B0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юридическими лицами и физическими лицами – предпринимателями, осуществляющими скупку, куплю-продажу драгоценных металлов, ювелирных изделий из них и лома таких изделий в части соблюдения законодательства Луганской Народной Республики о противодействии легализации (отмыванию) доходов, полученных преступным путем;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1" w:name="000110"/>
      <w:bookmarkEnd w:id="81"/>
      <w:r w:rsidRPr="005B0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полномочия, предусмотренные </w:t>
      </w:r>
      <w:r w:rsidR="00F7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</w:t>
      </w:r>
      <w:r w:rsidRPr="005B05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F7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Pr="005B05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2781" w:rsidRPr="009D1D50" w:rsidRDefault="007A2781" w:rsidP="007A27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2" w:name="000016"/>
      <w:bookmarkStart w:id="83" w:name="100168"/>
      <w:bookmarkStart w:id="84" w:name="100169"/>
      <w:bookmarkStart w:id="85" w:name="100170"/>
      <w:bookmarkStart w:id="86" w:name="100171"/>
      <w:bookmarkStart w:id="87" w:name="100172"/>
      <w:bookmarkStart w:id="88" w:name="100239"/>
      <w:bookmarkEnd w:id="82"/>
      <w:bookmarkEnd w:id="83"/>
      <w:bookmarkEnd w:id="84"/>
      <w:bookmarkEnd w:id="85"/>
      <w:bookmarkEnd w:id="86"/>
      <w:bookmarkEnd w:id="87"/>
      <w:bookmarkEnd w:id="88"/>
    </w:p>
    <w:p w:rsidR="007A2781" w:rsidRPr="005B59CF" w:rsidRDefault="007A2781" w:rsidP="007A27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Производство, использование и обращение драгоценных металлов</w:t>
      </w:r>
    </w:p>
    <w:p w:rsidR="007A2781" w:rsidRPr="009D1D50" w:rsidRDefault="007A2781" w:rsidP="007A27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9" w:name="000029"/>
      <w:bookmarkStart w:id="90" w:name="100240"/>
      <w:bookmarkStart w:id="91" w:name="000111"/>
      <w:bookmarkStart w:id="92" w:name="100241"/>
      <w:bookmarkEnd w:id="89"/>
      <w:bookmarkEnd w:id="90"/>
      <w:bookmarkEnd w:id="91"/>
      <w:bookmarkEnd w:id="92"/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 и отходы драгоценных металлов подлежат сбору и обязательному учету</w:t>
      </w:r>
      <w:r w:rsidRPr="005B59CF">
        <w:rPr>
          <w:sz w:val="28"/>
          <w:szCs w:val="28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 лицами – предпринимателями и юридическими лицами, у которых образуются лом и отходы драгоценных металлов. Собранные физическими лицами – предпринимателями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юридическими лицами, в процессе собственного производства лом и отходы драгоценных металлов, а также ювелирные и другие изделия из драгоценных металлов собственного производства, нереализованные и возвращенные производителю, могут обрабатываться (перерабатываться) самостоятельно такими физическими лицами – предпринимателями и юридическими лицами.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Драгоценные металлы подлежат обязательному учету по массе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качеству при </w:t>
      </w:r>
      <w:r w:rsidRPr="005B5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производстве,</w:t>
      </w:r>
      <w:r w:rsidRPr="005B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 и обращении в соответствии с действующим законодательством Луганской Народной Республики.</w:t>
      </w:r>
    </w:p>
    <w:p w:rsidR="007A2781" w:rsidRPr="009D1D50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AB5" w:rsidRPr="00C5636D" w:rsidRDefault="009A4AB5" w:rsidP="007A2781">
      <w:pPr>
        <w:pStyle w:val="a4"/>
        <w:widowControl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93" w:name="000112"/>
      <w:bookmarkStart w:id="94" w:name="100244"/>
      <w:bookmarkStart w:id="95" w:name="000113"/>
      <w:bookmarkStart w:id="96" w:name="100246"/>
      <w:bookmarkStart w:id="97" w:name="100247"/>
      <w:bookmarkStart w:id="98" w:name="000019"/>
      <w:bookmarkStart w:id="99" w:name="100248"/>
      <w:bookmarkStart w:id="100" w:name="000115"/>
      <w:bookmarkStart w:id="101" w:name="000011"/>
      <w:bookmarkStart w:id="102" w:name="100249"/>
      <w:bookmarkStart w:id="103" w:name="100252"/>
      <w:bookmarkStart w:id="104" w:name="100253"/>
      <w:bookmarkStart w:id="105" w:name="000032"/>
      <w:bookmarkStart w:id="106" w:name="100354"/>
      <w:bookmarkStart w:id="107" w:name="100262"/>
      <w:bookmarkStart w:id="108" w:name="100263"/>
      <w:bookmarkStart w:id="109" w:name="000033"/>
      <w:bookmarkStart w:id="110" w:name="000034"/>
      <w:bookmarkStart w:id="111" w:name="000035"/>
      <w:bookmarkStart w:id="112" w:name="100264"/>
      <w:bookmarkStart w:id="113" w:name="100269"/>
      <w:bookmarkStart w:id="114" w:name="000124"/>
      <w:bookmarkStart w:id="115" w:name="100279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p w:rsidR="007A2781" w:rsidRPr="005B59CF" w:rsidRDefault="007A2781" w:rsidP="007A2781">
      <w:pPr>
        <w:pStyle w:val="a4"/>
        <w:widowControl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Pr="005B59CF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b/>
          <w:sz w:val="28"/>
          <w:szCs w:val="28"/>
          <w:lang w:eastAsia="ru-RU"/>
        </w:rPr>
        <w:t>Государственный надзор за</w:t>
      </w:r>
      <w:r w:rsidRPr="005B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производством,</w:t>
      </w:r>
      <w:r w:rsidRPr="005B59C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использованием и обращением драгоценных металлов</w:t>
      </w:r>
    </w:p>
    <w:p w:rsidR="007A2781" w:rsidRPr="009D1D50" w:rsidRDefault="007A2781" w:rsidP="007A2781">
      <w:pPr>
        <w:pStyle w:val="a4"/>
        <w:widowControl w:val="0"/>
        <w:spacing w:line="276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2781" w:rsidRPr="00A91752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16" w:name="000125"/>
      <w:bookmarkStart w:id="117" w:name="100280"/>
      <w:bookmarkStart w:id="118" w:name="000126"/>
      <w:bookmarkStart w:id="119" w:name="100281"/>
      <w:bookmarkEnd w:id="116"/>
      <w:bookmarkEnd w:id="117"/>
      <w:bookmarkEnd w:id="118"/>
      <w:bookmarkEnd w:id="119"/>
      <w:r w:rsidRPr="00A91752">
        <w:rPr>
          <w:rFonts w:ascii="Times New Roman" w:hAnsi="Times New Roman" w:cs="Times New Roman"/>
          <w:sz w:val="28"/>
          <w:szCs w:val="28"/>
          <w:lang w:eastAsia="ru-RU"/>
        </w:rPr>
        <w:t xml:space="preserve">4.1. Государственный надзор за </w:t>
      </w:r>
      <w:r w:rsidRPr="00A91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производством,</w:t>
      </w:r>
      <w:r w:rsidRPr="00A91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91752">
        <w:rPr>
          <w:rFonts w:ascii="Times New Roman" w:hAnsi="Times New Roman" w:cs="Times New Roman"/>
          <w:sz w:val="28"/>
          <w:szCs w:val="28"/>
          <w:lang w:eastAsia="ru-RU"/>
        </w:rPr>
        <w:t>использованием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1752">
        <w:rPr>
          <w:rFonts w:ascii="Times New Roman" w:hAnsi="Times New Roman" w:cs="Times New Roman"/>
          <w:sz w:val="28"/>
          <w:szCs w:val="28"/>
          <w:lang w:eastAsia="ru-RU"/>
        </w:rPr>
        <w:t>обращением драгоценных металлов осуществляется в целях обеспечения</w:t>
      </w:r>
      <w:bookmarkStart w:id="120" w:name="000127"/>
      <w:bookmarkStart w:id="121" w:name="100282"/>
      <w:bookmarkEnd w:id="120"/>
      <w:bookmarkEnd w:id="121"/>
      <w:r w:rsidRPr="00A9175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A2781" w:rsidRPr="00A91752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1752">
        <w:rPr>
          <w:rFonts w:ascii="Times New Roman" w:hAnsi="Times New Roman" w:cs="Times New Roman"/>
          <w:sz w:val="28"/>
          <w:szCs w:val="28"/>
          <w:lang w:eastAsia="ru-RU"/>
        </w:rPr>
        <w:t xml:space="preserve">соблюдения законодательства Луганской Народной Республики в области </w:t>
      </w:r>
      <w:r w:rsidRPr="00A91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производства,</w:t>
      </w:r>
      <w:r w:rsidRPr="00A91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91752">
        <w:rPr>
          <w:rFonts w:ascii="Times New Roman" w:hAnsi="Times New Roman" w:cs="Times New Roman"/>
          <w:sz w:val="28"/>
          <w:szCs w:val="28"/>
          <w:lang w:eastAsia="ru-RU"/>
        </w:rPr>
        <w:t>использования и обращения драгоценных металлов;</w:t>
      </w:r>
      <w:bookmarkStart w:id="122" w:name="100283"/>
      <w:bookmarkEnd w:id="122"/>
    </w:p>
    <w:p w:rsidR="007A2781" w:rsidRPr="00A91752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1752">
        <w:rPr>
          <w:rFonts w:ascii="Times New Roman" w:hAnsi="Times New Roman" w:cs="Times New Roman"/>
          <w:sz w:val="28"/>
          <w:szCs w:val="28"/>
          <w:lang w:eastAsia="ru-RU"/>
        </w:rPr>
        <w:t>эффективного использования природных ресурсов драгоценных металлов;</w:t>
      </w:r>
    </w:p>
    <w:p w:rsidR="007A2781" w:rsidRPr="00A91752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1752">
        <w:rPr>
          <w:rFonts w:ascii="Times New Roman" w:hAnsi="Times New Roman" w:cs="Times New Roman"/>
          <w:sz w:val="28"/>
          <w:szCs w:val="28"/>
          <w:lang w:eastAsia="ru-RU"/>
        </w:rPr>
        <w:t>применения экологически чистых организационно-технологических схем производства драгоценных металлов;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1752">
        <w:rPr>
          <w:rFonts w:ascii="Times New Roman" w:hAnsi="Times New Roman" w:cs="Times New Roman"/>
          <w:sz w:val="28"/>
          <w:szCs w:val="28"/>
          <w:lang w:eastAsia="ru-RU"/>
        </w:rPr>
        <w:t>сохранности драгоценных металлов, а также продукции из них.</w:t>
      </w:r>
    </w:p>
    <w:p w:rsidR="007A2781" w:rsidRPr="009D1D50" w:rsidRDefault="007A2781" w:rsidP="007A2781">
      <w:pPr>
        <w:pStyle w:val="a4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4.2.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Государственный надзор за </w:t>
      </w:r>
      <w:r w:rsidRPr="005B59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производством,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использованием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обращением драгоценных металлов включает в себя: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государственный пробирный надзор, осуществляемый уполномоченным органом и государственным учреждением в порядке, установленном Временным порядком;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государственный контроль при ввозе на территорию Луганской Народной Республики и вывозе с территории Луганской Народной Республики драгоценных металлов, сырьевых товаров, содержащих драгоценные металлы, осуществляемый уполномоченным органом и государственным учреждением в порядке, установленном Советом Министров Луганской Народной Республики.</w:t>
      </w:r>
    </w:p>
    <w:p w:rsidR="007A2781" w:rsidRPr="009D1D50" w:rsidRDefault="007A2781" w:rsidP="007A2781">
      <w:pPr>
        <w:pStyle w:val="a4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23" w:name="000130"/>
      <w:bookmarkStart w:id="124" w:name="000129"/>
      <w:bookmarkStart w:id="125" w:name="000131"/>
      <w:bookmarkEnd w:id="123"/>
      <w:bookmarkEnd w:id="124"/>
      <w:bookmarkEnd w:id="125"/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4.3. Под государственным пробирным надзором понимается деятельность уполномоченного органа и государственного учреждения, направленная на предупреждение, выявление и пресечение нарушений юридическими лицами и физическими лицами – предпринимателями, осуществляющими производство, использование и обращение драгоценных металлов в любом состоянии и виде, требований, установленных нормативными правовыми актами (далее – обязательные требования) в области производства, использования и обращения драгоценных металлов, путем организации и проведения проверок указанных лиц, принятия предусмотренных законодательством Луганской Народной Республики мер по пресечению и / или устранению последствий выявленных нарушений, анализа и прогнозирования состояния исполнения обязательных требований при осуществлении юридическими лицами и физическими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лицами – предпринимателями своей деятельности.</w:t>
      </w: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Государственный пробирный надзор осуществляется уполномоченным органом и государственным учреждением. Правила осуществления государственного пробирного надзора устанавливаются Советом Министров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Луганской Народной Республики.</w:t>
      </w:r>
    </w:p>
    <w:p w:rsidR="007A2781" w:rsidRPr="009D1D50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bookmarkStart w:id="126" w:name="000133"/>
      <w:bookmarkStart w:id="127" w:name="000134"/>
      <w:bookmarkStart w:id="128" w:name="000136"/>
      <w:bookmarkStart w:id="129" w:name="000138"/>
      <w:bookmarkEnd w:id="126"/>
      <w:bookmarkEnd w:id="127"/>
      <w:bookmarkEnd w:id="128"/>
      <w:bookmarkEnd w:id="129"/>
      <w:r w:rsidRPr="005B59CF">
        <w:rPr>
          <w:sz w:val="28"/>
          <w:szCs w:val="28"/>
        </w:rPr>
        <w:t>4.4.</w:t>
      </w:r>
      <w:r>
        <w:rPr>
          <w:sz w:val="28"/>
          <w:szCs w:val="28"/>
        </w:rPr>
        <w:t xml:space="preserve"> </w:t>
      </w:r>
      <w:r w:rsidRPr="005B59CF">
        <w:rPr>
          <w:sz w:val="28"/>
          <w:szCs w:val="28"/>
        </w:rPr>
        <w:t xml:space="preserve">К отношениям, связанным с осуществлением государственного пробирного надзора, с организацией и проведением проверок юридических лиц, физических лиц – предпринимателей, применяются положения действующего законодательства, с учетом особенностей организации и проведения внеплановых проверок, установленных пунктом 4.5 раздела </w:t>
      </w:r>
      <w:r w:rsidRPr="005B59CF">
        <w:rPr>
          <w:sz w:val="28"/>
          <w:szCs w:val="28"/>
          <w:lang w:val="en-US"/>
        </w:rPr>
        <w:t>IV</w:t>
      </w:r>
      <w:r w:rsidRPr="005B59CF">
        <w:rPr>
          <w:sz w:val="28"/>
          <w:szCs w:val="28"/>
        </w:rPr>
        <w:t xml:space="preserve"> Временного порядка.</w:t>
      </w:r>
    </w:p>
    <w:p w:rsidR="007A2781" w:rsidRPr="009D1D50" w:rsidRDefault="007A2781" w:rsidP="007A278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</w:p>
    <w:p w:rsidR="007A2781" w:rsidRPr="005B59CF" w:rsidRDefault="007A2781" w:rsidP="007A2781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bookmarkStart w:id="130" w:name="Par465"/>
      <w:bookmarkEnd w:id="130"/>
      <w:r w:rsidRPr="005B59CF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5B59CF">
        <w:rPr>
          <w:sz w:val="28"/>
          <w:szCs w:val="28"/>
        </w:rPr>
        <w:t>Основаниями для проведения внеплановой проверки являются:</w:t>
      </w:r>
    </w:p>
    <w:p w:rsidR="007A2781" w:rsidRPr="005B59CF" w:rsidRDefault="007A2781" w:rsidP="007A2781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5B59CF">
        <w:rPr>
          <w:sz w:val="28"/>
          <w:szCs w:val="28"/>
        </w:rPr>
        <w:t>1) истечение срока исполнения юридическим лицом, физическим лицом – предпринимателем выданного предписания об устранении выявленного нарушения обязательных требований;</w:t>
      </w:r>
    </w:p>
    <w:p w:rsidR="007A2781" w:rsidRPr="005B59CF" w:rsidRDefault="007A2781" w:rsidP="007A2781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bookmarkStart w:id="131" w:name="Par467"/>
      <w:bookmarkEnd w:id="131"/>
      <w:r w:rsidRPr="00202AD5">
        <w:rPr>
          <w:sz w:val="28"/>
          <w:szCs w:val="28"/>
        </w:rPr>
        <w:t xml:space="preserve">2) поступление в уполномоченный орган и государственное учреждение обращений и заявлений граждан (в том числе физических лиц – предпринимателей), а также юридических лиц,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если такие нарушения </w:t>
      </w:r>
      <w:r>
        <w:rPr>
          <w:sz w:val="28"/>
          <w:szCs w:val="28"/>
        </w:rPr>
        <w:t xml:space="preserve">создают угрозу </w:t>
      </w:r>
      <w:r w:rsidRPr="00202AD5">
        <w:rPr>
          <w:sz w:val="28"/>
          <w:szCs w:val="28"/>
        </w:rPr>
        <w:t>имуществу граждан, в том числе физических лиц – предпринимателей, и юридических лиц, государственному или муниципальному имуществу;</w:t>
      </w:r>
    </w:p>
    <w:p w:rsidR="007A2781" w:rsidRPr="005B59CF" w:rsidRDefault="007A2781" w:rsidP="007A2781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5B59CF">
        <w:rPr>
          <w:sz w:val="28"/>
          <w:szCs w:val="28"/>
        </w:rPr>
        <w:t>3) решение уполномоченного органа о проведении внеплановой проверки, принятое в соответствии с поручением Главы Луганской Народной Республики или Совета Министров Луганской Народной Республики либо на основании требования прокурора о проведении такой проверки в рамках надзора за исполнением законов по поступившим в органы прокуратуры материалам и обращениям.</w:t>
      </w:r>
    </w:p>
    <w:p w:rsidR="007A2781" w:rsidRPr="009D1D50" w:rsidRDefault="007A2781" w:rsidP="007A2781">
      <w:pPr>
        <w:pStyle w:val="ConsPlusNormal"/>
        <w:ind w:firstLine="539"/>
        <w:jc w:val="both"/>
        <w:rPr>
          <w:sz w:val="26"/>
          <w:szCs w:val="26"/>
        </w:rPr>
      </w:pPr>
    </w:p>
    <w:p w:rsidR="007A2781" w:rsidRDefault="007A2781" w:rsidP="007A2781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5B59CF">
        <w:rPr>
          <w:sz w:val="28"/>
          <w:szCs w:val="28"/>
        </w:rPr>
        <w:t>4.6.</w:t>
      </w:r>
      <w:r>
        <w:rPr>
          <w:sz w:val="28"/>
          <w:szCs w:val="28"/>
        </w:rPr>
        <w:t xml:space="preserve"> </w:t>
      </w:r>
      <w:r w:rsidRPr="005B59CF">
        <w:rPr>
          <w:sz w:val="28"/>
          <w:szCs w:val="28"/>
        </w:rPr>
        <w:t>Внеплановая выездная проверка юридических лиц, физических лиц – предпринимателей по основаниям, указанным в пункте 4.5, может быть проведена уполномоченным органом, государственным учреждением в соответствии с действующим законодательством Луганской Народной Республики.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уполномоченного органа и государственного учреждения,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проверки юридических лиц, физических лиц – предпринимателей имеют право: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мотивированных запросов в письменной форме получать у юридических лиц и физических лиц – предпринимателей информацию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а также необходимые для проведения проверки объяснения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письменной или устной форме;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предъявлении служебного удостоверения и копии решения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 проверки беспрепятственно посещать территории, здания, сооружения, помещения и иные объекты, используемые юридическими лицами и физическими лицами – предпринимателями при осуществлении своей деятельности, в целях проведения обследования таких объектов, а также осмотра рабочих мест, мест постоянного или временного хранения драгоценных металлов, продукции из них, лома и отходов драгоценных металлов, осмотра указанных ценностей и проведения иных мероприятий по контролю, предусмотренных законодательством Луганской Народной Республики;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бухгалтерские документы, нормативно-технические и иные документы, содержащие сведения о получении, расходовании, об учете, о хранении драгоценных металлов и продукции из них, лома и отходов драгоценных металлов;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отбор проб драгоценных металлов, образцов продукции из драгоценных металлов, проб лома и отходов драгоценных металлов для их исследования, проведения испытаний и экспертиз;</w:t>
      </w:r>
    </w:p>
    <w:p w:rsidR="007A2781" w:rsidRPr="005B59CF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выдавать юридическим лицам и физическим лицам – предпринимателям, в отношении которых осуществляются мероприятия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контролю, предписания о прекращении нарушения обязательных требований и об устранении выявленных нарушений, об осуществлении мероприятий по предотвращению причинения вреда, связанного с такими нарушениями;</w:t>
      </w:r>
    </w:p>
    <w:p w:rsidR="007A2781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протоколы об административных правонарушениях и принимать меры по предотвращению таких нарушений;</w:t>
      </w:r>
    </w:p>
    <w:p w:rsidR="007A2781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материалы, связанные с нарушением обязательных требований, в уполномоченные органы для принятия мер в соответствии с их компетенцией.</w:t>
      </w:r>
    </w:p>
    <w:p w:rsidR="007A2781" w:rsidRDefault="007A2781" w:rsidP="007A278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pStyle w:val="a4"/>
        <w:widowControl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32" w:name="000141"/>
      <w:bookmarkStart w:id="133" w:name="000151"/>
      <w:bookmarkStart w:id="134" w:name="100294"/>
      <w:bookmarkStart w:id="135" w:name="100295"/>
      <w:bookmarkStart w:id="136" w:name="100296"/>
      <w:bookmarkStart w:id="137" w:name="100297"/>
      <w:bookmarkStart w:id="138" w:name="100298"/>
      <w:bookmarkStart w:id="139" w:name="000003"/>
      <w:bookmarkStart w:id="140" w:name="100299"/>
      <w:bookmarkStart w:id="141" w:name="100300"/>
      <w:bookmarkStart w:id="142" w:name="100301"/>
      <w:bookmarkStart w:id="143" w:name="100302"/>
      <w:bookmarkStart w:id="144" w:name="100303"/>
      <w:bookmarkStart w:id="145" w:name="100304"/>
      <w:bookmarkStart w:id="146" w:name="100305"/>
      <w:bookmarkStart w:id="147" w:name="100306"/>
      <w:bookmarkStart w:id="148" w:name="100307"/>
      <w:bookmarkStart w:id="149" w:name="100308"/>
      <w:bookmarkStart w:id="150" w:name="100309"/>
      <w:bookmarkStart w:id="151" w:name="100310"/>
      <w:bookmarkStart w:id="152" w:name="100311"/>
      <w:bookmarkStart w:id="153" w:name="100312"/>
      <w:bookmarkStart w:id="154" w:name="100313"/>
      <w:bookmarkStart w:id="155" w:name="100314"/>
      <w:bookmarkStart w:id="156" w:name="100315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r w:rsidRPr="005B59CF">
        <w:rPr>
          <w:rFonts w:ascii="Times New Roman" w:hAnsi="Times New Roman" w:cs="Times New Roman"/>
          <w:b/>
          <w:sz w:val="28"/>
          <w:szCs w:val="28"/>
          <w:lang w:val="en-US" w:eastAsia="ru-RU"/>
        </w:rPr>
        <w:t>V</w:t>
      </w:r>
      <w:r w:rsidRPr="005B59CF">
        <w:rPr>
          <w:rFonts w:ascii="Times New Roman" w:hAnsi="Times New Roman" w:cs="Times New Roman"/>
          <w:b/>
          <w:sz w:val="28"/>
          <w:szCs w:val="28"/>
          <w:lang w:eastAsia="ru-RU"/>
        </w:rPr>
        <w:t>. Ответственность юридических лиц и физических лиц – предпринимателей</w:t>
      </w:r>
    </w:p>
    <w:p w:rsidR="007A2781" w:rsidRPr="009D1D50" w:rsidRDefault="007A2781" w:rsidP="007A2781">
      <w:pPr>
        <w:pStyle w:val="a4"/>
        <w:widowControl w:val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7" w:name="100316"/>
      <w:bookmarkEnd w:id="157"/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лица, физические лица – предприниматели, осуществляющие производство, использование и обращение драгоценных металлов, а также осуществляющие операции с драгоценными металлами, организуют охрану указанных ценностей, а также продукции из них в соответствии с требованиями законодательства Луганской Народной Республики. В этих целях указанные юридические лица и физические лица – предприниматели должны проводить мероприятия по укреплению объектов, на которых осуществляются операции с драгоценными металлами, оснащению их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специальными техническими средствами охраны, сигнализации и связи, создавать собственные охранные службы, а при невозможности их создания заключать договоры о предоставлении услуг с организациями, специализирующимися в области деятельности по охране объектов.</w:t>
      </w:r>
    </w:p>
    <w:p w:rsidR="007A2781" w:rsidRPr="009D1D50" w:rsidRDefault="007A2781" w:rsidP="007A278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ювелирных и других изделий из драгоценных металлов осуществляется при условии принятия собственником мер по обеспечению сохранности ювелирных и других изделий из драгоценных металлов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исключению доступа к таким изделиям посторонних лиц.</w:t>
      </w:r>
    </w:p>
    <w:p w:rsidR="007A2781" w:rsidRPr="009D1D50" w:rsidRDefault="007A2781" w:rsidP="007A278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виновные в нарушении установленного порядка производства, использования и обращения, несут уголовную, административную и гражданскую ответственность в соответствии с законодательством Луганской Народной Республики.</w:t>
      </w:r>
    </w:p>
    <w:p w:rsidR="007A2781" w:rsidRPr="009D1D50" w:rsidRDefault="007A2781" w:rsidP="007A278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органов, осуществляющих государственное регулирование отношений в области производства,</w:t>
      </w:r>
      <w:r w:rsidRPr="005B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использования, обращения и государственный контроль в указанной области, а также действия их уполномоченных должностных лиц могут быть обжалованы в суде в соответствии с действующим законодательством Луганской Народной Республики. </w:t>
      </w:r>
    </w:p>
    <w:p w:rsidR="007A2781" w:rsidRPr="009D1D50" w:rsidRDefault="007A2781" w:rsidP="007A278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781" w:rsidRPr="005B59CF" w:rsidRDefault="007A2781" w:rsidP="007A2781">
      <w:pPr>
        <w:pStyle w:val="a4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>5.5.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Убытки, причиненные неправомерными действиями государственных органов и их уполномоченных должностных лиц, возмещаются в порядке, установленном гражданским законодательством Луганской Народной Республики.</w:t>
      </w:r>
    </w:p>
    <w:p w:rsidR="007A2781" w:rsidRPr="00626A49" w:rsidRDefault="007A2781" w:rsidP="007A2781">
      <w:pPr>
        <w:pStyle w:val="a4"/>
        <w:widowControl w:val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158" w:name="000154"/>
      <w:bookmarkStart w:id="159" w:name="000037"/>
      <w:bookmarkStart w:id="160" w:name="100320"/>
      <w:bookmarkStart w:id="161" w:name="100322"/>
      <w:bookmarkEnd w:id="158"/>
      <w:bookmarkEnd w:id="159"/>
      <w:bookmarkEnd w:id="160"/>
      <w:bookmarkEnd w:id="161"/>
    </w:p>
    <w:p w:rsidR="007A2781" w:rsidRPr="00626A49" w:rsidRDefault="007A2781" w:rsidP="007A2781">
      <w:pPr>
        <w:pStyle w:val="a4"/>
        <w:widowControl w:val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2781" w:rsidRDefault="007A2781" w:rsidP="007A2781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7A2781" w:rsidRPr="005B59CF" w:rsidRDefault="007A2781" w:rsidP="007A2781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Аппарата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Совета Министров</w:t>
      </w:r>
    </w:p>
    <w:p w:rsidR="007A2781" w:rsidRPr="005B59CF" w:rsidRDefault="007A2781" w:rsidP="007A2781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Луганской Народной Республики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  А. И. Сумцов</w:t>
      </w:r>
    </w:p>
    <w:p w:rsidR="00CF543F" w:rsidRPr="00B0542F" w:rsidRDefault="00CF543F" w:rsidP="007A27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CF543F" w:rsidRPr="00B0542F" w:rsidSect="000C0DC6">
      <w:headerReference w:type="even" r:id="rId8"/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534" w:rsidRDefault="003E3534" w:rsidP="007416A6">
      <w:pPr>
        <w:spacing w:after="0" w:line="240" w:lineRule="auto"/>
      </w:pPr>
      <w:r>
        <w:separator/>
      </w:r>
    </w:p>
  </w:endnote>
  <w:endnote w:type="continuationSeparator" w:id="0">
    <w:p w:rsidR="003E3534" w:rsidRDefault="003E3534" w:rsidP="0074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534" w:rsidRDefault="003E3534" w:rsidP="007416A6">
      <w:pPr>
        <w:spacing w:after="0" w:line="240" w:lineRule="auto"/>
      </w:pPr>
      <w:r>
        <w:separator/>
      </w:r>
    </w:p>
  </w:footnote>
  <w:footnote w:type="continuationSeparator" w:id="0">
    <w:p w:rsidR="003E3534" w:rsidRDefault="003E3534" w:rsidP="00741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B5" w:rsidRPr="009A4AB5" w:rsidRDefault="000C0DC6" w:rsidP="009A4AB5">
    <w:pPr>
      <w:pStyle w:val="a7"/>
      <w:jc w:val="center"/>
      <w:rPr>
        <w:lang w:val="en-US"/>
      </w:rPr>
    </w:pPr>
    <w:r>
      <w:rPr>
        <w:lang w:val="en-US"/>
      </w:rPr>
      <w:t>12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415289"/>
      <w:docPartObj>
        <w:docPartGallery w:val="Page Numbers (Top of Page)"/>
        <w:docPartUnique/>
      </w:docPartObj>
    </w:sdtPr>
    <w:sdtEndPr/>
    <w:sdtContent>
      <w:p w:rsidR="00AA4CC9" w:rsidRDefault="00AA4C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E7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E157EC2"/>
    <w:multiLevelType w:val="multilevel"/>
    <w:tmpl w:val="2CA89B4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3C960A2E"/>
    <w:multiLevelType w:val="hybridMultilevel"/>
    <w:tmpl w:val="A4B6778C"/>
    <w:lvl w:ilvl="0" w:tplc="2C10ED7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41535332"/>
    <w:multiLevelType w:val="multilevel"/>
    <w:tmpl w:val="ED2EC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43"/>
    <w:rsid w:val="0000435E"/>
    <w:rsid w:val="00005294"/>
    <w:rsid w:val="000102A1"/>
    <w:rsid w:val="000164FB"/>
    <w:rsid w:val="00021360"/>
    <w:rsid w:val="0002468D"/>
    <w:rsid w:val="000260A0"/>
    <w:rsid w:val="000268CA"/>
    <w:rsid w:val="00032E3A"/>
    <w:rsid w:val="000340C2"/>
    <w:rsid w:val="000400F4"/>
    <w:rsid w:val="00040191"/>
    <w:rsid w:val="0004446E"/>
    <w:rsid w:val="000459DF"/>
    <w:rsid w:val="00047965"/>
    <w:rsid w:val="00056DA6"/>
    <w:rsid w:val="000623AF"/>
    <w:rsid w:val="000628C9"/>
    <w:rsid w:val="000646DB"/>
    <w:rsid w:val="00064F06"/>
    <w:rsid w:val="0006526B"/>
    <w:rsid w:val="00073163"/>
    <w:rsid w:val="00080BD5"/>
    <w:rsid w:val="000842B9"/>
    <w:rsid w:val="00085CDA"/>
    <w:rsid w:val="0009162C"/>
    <w:rsid w:val="00097F74"/>
    <w:rsid w:val="000A34C9"/>
    <w:rsid w:val="000A53B2"/>
    <w:rsid w:val="000B2400"/>
    <w:rsid w:val="000B2862"/>
    <w:rsid w:val="000B4260"/>
    <w:rsid w:val="000B74D0"/>
    <w:rsid w:val="000C0DC6"/>
    <w:rsid w:val="000C436F"/>
    <w:rsid w:val="000D5E95"/>
    <w:rsid w:val="000E09D3"/>
    <w:rsid w:val="000E1FA0"/>
    <w:rsid w:val="000E296F"/>
    <w:rsid w:val="000E2FBB"/>
    <w:rsid w:val="000E4106"/>
    <w:rsid w:val="000E6248"/>
    <w:rsid w:val="000E7A26"/>
    <w:rsid w:val="000F078A"/>
    <w:rsid w:val="000F344B"/>
    <w:rsid w:val="000F7AFD"/>
    <w:rsid w:val="000F7D4D"/>
    <w:rsid w:val="00100E55"/>
    <w:rsid w:val="001024BE"/>
    <w:rsid w:val="00103EC2"/>
    <w:rsid w:val="0010463B"/>
    <w:rsid w:val="00105D2A"/>
    <w:rsid w:val="00111D3D"/>
    <w:rsid w:val="00112B18"/>
    <w:rsid w:val="00114AC2"/>
    <w:rsid w:val="001160A1"/>
    <w:rsid w:val="00116926"/>
    <w:rsid w:val="001169A2"/>
    <w:rsid w:val="00120BAB"/>
    <w:rsid w:val="00122CD5"/>
    <w:rsid w:val="0013276E"/>
    <w:rsid w:val="0013348D"/>
    <w:rsid w:val="00133EF7"/>
    <w:rsid w:val="0013454A"/>
    <w:rsid w:val="00144EF1"/>
    <w:rsid w:val="00152045"/>
    <w:rsid w:val="001603AD"/>
    <w:rsid w:val="001746AF"/>
    <w:rsid w:val="001754E3"/>
    <w:rsid w:val="00180F67"/>
    <w:rsid w:val="00181EB2"/>
    <w:rsid w:val="00192FC7"/>
    <w:rsid w:val="001B21B2"/>
    <w:rsid w:val="001B49BD"/>
    <w:rsid w:val="001B63B8"/>
    <w:rsid w:val="001B6623"/>
    <w:rsid w:val="001B7D37"/>
    <w:rsid w:val="001C0AE7"/>
    <w:rsid w:val="001C0E02"/>
    <w:rsid w:val="001C132B"/>
    <w:rsid w:val="001C7262"/>
    <w:rsid w:val="001C7BD5"/>
    <w:rsid w:val="001D060A"/>
    <w:rsid w:val="001D2C7D"/>
    <w:rsid w:val="001E0984"/>
    <w:rsid w:val="001E0C0F"/>
    <w:rsid w:val="001E6342"/>
    <w:rsid w:val="001E7397"/>
    <w:rsid w:val="001F0D90"/>
    <w:rsid w:val="001F32C3"/>
    <w:rsid w:val="001F52B7"/>
    <w:rsid w:val="0020025A"/>
    <w:rsid w:val="00201B76"/>
    <w:rsid w:val="00205085"/>
    <w:rsid w:val="0021156A"/>
    <w:rsid w:val="0021593D"/>
    <w:rsid w:val="002210A7"/>
    <w:rsid w:val="00222D7B"/>
    <w:rsid w:val="00224317"/>
    <w:rsid w:val="002243CC"/>
    <w:rsid w:val="00237B57"/>
    <w:rsid w:val="002515C2"/>
    <w:rsid w:val="002621C8"/>
    <w:rsid w:val="00262804"/>
    <w:rsid w:val="00264F2F"/>
    <w:rsid w:val="00276871"/>
    <w:rsid w:val="00280276"/>
    <w:rsid w:val="00283C77"/>
    <w:rsid w:val="00285A1F"/>
    <w:rsid w:val="002903C2"/>
    <w:rsid w:val="00293D78"/>
    <w:rsid w:val="002A0542"/>
    <w:rsid w:val="002A083F"/>
    <w:rsid w:val="002A3950"/>
    <w:rsid w:val="002A5993"/>
    <w:rsid w:val="002A6029"/>
    <w:rsid w:val="002A793E"/>
    <w:rsid w:val="002B2C32"/>
    <w:rsid w:val="002C0279"/>
    <w:rsid w:val="002C310E"/>
    <w:rsid w:val="002C415F"/>
    <w:rsid w:val="002C6F60"/>
    <w:rsid w:val="002D1721"/>
    <w:rsid w:val="002D45CB"/>
    <w:rsid w:val="002D4ABF"/>
    <w:rsid w:val="002D5337"/>
    <w:rsid w:val="002E0548"/>
    <w:rsid w:val="002F0472"/>
    <w:rsid w:val="002F0CF7"/>
    <w:rsid w:val="002F349C"/>
    <w:rsid w:val="002F537A"/>
    <w:rsid w:val="002F6081"/>
    <w:rsid w:val="002F6201"/>
    <w:rsid w:val="00303932"/>
    <w:rsid w:val="00305FB2"/>
    <w:rsid w:val="00315D32"/>
    <w:rsid w:val="00316B7D"/>
    <w:rsid w:val="003239FD"/>
    <w:rsid w:val="00323D97"/>
    <w:rsid w:val="00324AF4"/>
    <w:rsid w:val="00327745"/>
    <w:rsid w:val="00327B54"/>
    <w:rsid w:val="003308DD"/>
    <w:rsid w:val="003329A6"/>
    <w:rsid w:val="0033574D"/>
    <w:rsid w:val="00335EA8"/>
    <w:rsid w:val="00336ADF"/>
    <w:rsid w:val="00337F2C"/>
    <w:rsid w:val="003401B7"/>
    <w:rsid w:val="00340A96"/>
    <w:rsid w:val="00341FF1"/>
    <w:rsid w:val="003431A3"/>
    <w:rsid w:val="00343E3A"/>
    <w:rsid w:val="00347259"/>
    <w:rsid w:val="00354FF2"/>
    <w:rsid w:val="00355520"/>
    <w:rsid w:val="003618CC"/>
    <w:rsid w:val="00363994"/>
    <w:rsid w:val="0037164C"/>
    <w:rsid w:val="00372331"/>
    <w:rsid w:val="003867D9"/>
    <w:rsid w:val="00386F88"/>
    <w:rsid w:val="003916B4"/>
    <w:rsid w:val="003940CF"/>
    <w:rsid w:val="00395364"/>
    <w:rsid w:val="003A0718"/>
    <w:rsid w:val="003A07FC"/>
    <w:rsid w:val="003A4D35"/>
    <w:rsid w:val="003A6122"/>
    <w:rsid w:val="003B5D8C"/>
    <w:rsid w:val="003C1A81"/>
    <w:rsid w:val="003C349B"/>
    <w:rsid w:val="003C45D5"/>
    <w:rsid w:val="003D26D3"/>
    <w:rsid w:val="003D5459"/>
    <w:rsid w:val="003D6BB0"/>
    <w:rsid w:val="003E27EA"/>
    <w:rsid w:val="003E3534"/>
    <w:rsid w:val="003E6365"/>
    <w:rsid w:val="003E6E07"/>
    <w:rsid w:val="003F1567"/>
    <w:rsid w:val="003F4562"/>
    <w:rsid w:val="003F6978"/>
    <w:rsid w:val="00400A69"/>
    <w:rsid w:val="00404354"/>
    <w:rsid w:val="004170AD"/>
    <w:rsid w:val="004178EF"/>
    <w:rsid w:val="00424180"/>
    <w:rsid w:val="0042719F"/>
    <w:rsid w:val="004341DA"/>
    <w:rsid w:val="00435BCB"/>
    <w:rsid w:val="00436254"/>
    <w:rsid w:val="0043701A"/>
    <w:rsid w:val="00440598"/>
    <w:rsid w:val="00444439"/>
    <w:rsid w:val="00444E34"/>
    <w:rsid w:val="00446364"/>
    <w:rsid w:val="00453AB8"/>
    <w:rsid w:val="00454C7D"/>
    <w:rsid w:val="004551BE"/>
    <w:rsid w:val="00456069"/>
    <w:rsid w:val="00456AA9"/>
    <w:rsid w:val="004642CB"/>
    <w:rsid w:val="00472CD7"/>
    <w:rsid w:val="004759F3"/>
    <w:rsid w:val="0047727F"/>
    <w:rsid w:val="00477611"/>
    <w:rsid w:val="00481046"/>
    <w:rsid w:val="00481DE1"/>
    <w:rsid w:val="004834FC"/>
    <w:rsid w:val="00484171"/>
    <w:rsid w:val="00484C05"/>
    <w:rsid w:val="00490AB7"/>
    <w:rsid w:val="00490F9F"/>
    <w:rsid w:val="00491779"/>
    <w:rsid w:val="004928F1"/>
    <w:rsid w:val="00497C0F"/>
    <w:rsid w:val="004A08DD"/>
    <w:rsid w:val="004A0A4D"/>
    <w:rsid w:val="004A340D"/>
    <w:rsid w:val="004A4482"/>
    <w:rsid w:val="004A44FB"/>
    <w:rsid w:val="004B0818"/>
    <w:rsid w:val="004B3CEF"/>
    <w:rsid w:val="004B6B53"/>
    <w:rsid w:val="004B7396"/>
    <w:rsid w:val="004B798A"/>
    <w:rsid w:val="004C0B29"/>
    <w:rsid w:val="004D092A"/>
    <w:rsid w:val="004D1109"/>
    <w:rsid w:val="004D44DC"/>
    <w:rsid w:val="004D4C61"/>
    <w:rsid w:val="004D6DF8"/>
    <w:rsid w:val="004D714D"/>
    <w:rsid w:val="004E04F1"/>
    <w:rsid w:val="004E0FE9"/>
    <w:rsid w:val="004E57D8"/>
    <w:rsid w:val="004E686D"/>
    <w:rsid w:val="004F0790"/>
    <w:rsid w:val="004F16FE"/>
    <w:rsid w:val="004F279F"/>
    <w:rsid w:val="004F4ADC"/>
    <w:rsid w:val="004F4BD8"/>
    <w:rsid w:val="004F623E"/>
    <w:rsid w:val="004F64A8"/>
    <w:rsid w:val="00510F39"/>
    <w:rsid w:val="0051591F"/>
    <w:rsid w:val="005174CF"/>
    <w:rsid w:val="005221A4"/>
    <w:rsid w:val="005248B6"/>
    <w:rsid w:val="0052567A"/>
    <w:rsid w:val="00526CCE"/>
    <w:rsid w:val="00527EDF"/>
    <w:rsid w:val="005325A6"/>
    <w:rsid w:val="005327CA"/>
    <w:rsid w:val="0053707B"/>
    <w:rsid w:val="00546233"/>
    <w:rsid w:val="00546E7E"/>
    <w:rsid w:val="00546F59"/>
    <w:rsid w:val="005500F7"/>
    <w:rsid w:val="00551330"/>
    <w:rsid w:val="00553446"/>
    <w:rsid w:val="0055584A"/>
    <w:rsid w:val="00557351"/>
    <w:rsid w:val="00564AD6"/>
    <w:rsid w:val="00565084"/>
    <w:rsid w:val="00573A49"/>
    <w:rsid w:val="00574F8E"/>
    <w:rsid w:val="005777FC"/>
    <w:rsid w:val="005869DF"/>
    <w:rsid w:val="00587096"/>
    <w:rsid w:val="00594792"/>
    <w:rsid w:val="005953B5"/>
    <w:rsid w:val="00597ED5"/>
    <w:rsid w:val="005A0D47"/>
    <w:rsid w:val="005A5E54"/>
    <w:rsid w:val="005A7536"/>
    <w:rsid w:val="005B1627"/>
    <w:rsid w:val="005B1A76"/>
    <w:rsid w:val="005B1E29"/>
    <w:rsid w:val="005B5EFD"/>
    <w:rsid w:val="005B60A9"/>
    <w:rsid w:val="005C6BD1"/>
    <w:rsid w:val="005C70E9"/>
    <w:rsid w:val="005C72CC"/>
    <w:rsid w:val="005D0843"/>
    <w:rsid w:val="005D0A2E"/>
    <w:rsid w:val="005D1564"/>
    <w:rsid w:val="005D1DD4"/>
    <w:rsid w:val="005D207A"/>
    <w:rsid w:val="005D54DB"/>
    <w:rsid w:val="005D6DDC"/>
    <w:rsid w:val="005E745B"/>
    <w:rsid w:val="005F10C3"/>
    <w:rsid w:val="005F278F"/>
    <w:rsid w:val="005F47CB"/>
    <w:rsid w:val="00601540"/>
    <w:rsid w:val="00601894"/>
    <w:rsid w:val="006053B8"/>
    <w:rsid w:val="00605ABB"/>
    <w:rsid w:val="00606232"/>
    <w:rsid w:val="00612DCF"/>
    <w:rsid w:val="00613732"/>
    <w:rsid w:val="00616D65"/>
    <w:rsid w:val="006174C0"/>
    <w:rsid w:val="00630C96"/>
    <w:rsid w:val="0063257F"/>
    <w:rsid w:val="00642E92"/>
    <w:rsid w:val="006450AB"/>
    <w:rsid w:val="00646FA5"/>
    <w:rsid w:val="00647C37"/>
    <w:rsid w:val="0065012E"/>
    <w:rsid w:val="006516D5"/>
    <w:rsid w:val="00652370"/>
    <w:rsid w:val="00662D38"/>
    <w:rsid w:val="006721E5"/>
    <w:rsid w:val="00676FD9"/>
    <w:rsid w:val="00677A4F"/>
    <w:rsid w:val="00677B78"/>
    <w:rsid w:val="00677EF5"/>
    <w:rsid w:val="0068194B"/>
    <w:rsid w:val="00683374"/>
    <w:rsid w:val="00684D7D"/>
    <w:rsid w:val="00687741"/>
    <w:rsid w:val="00690798"/>
    <w:rsid w:val="0069498A"/>
    <w:rsid w:val="00695B8A"/>
    <w:rsid w:val="00696875"/>
    <w:rsid w:val="00696D92"/>
    <w:rsid w:val="006A39DC"/>
    <w:rsid w:val="006B2545"/>
    <w:rsid w:val="006B2A7E"/>
    <w:rsid w:val="006B349B"/>
    <w:rsid w:val="006B3946"/>
    <w:rsid w:val="006B5E0B"/>
    <w:rsid w:val="006C06EB"/>
    <w:rsid w:val="006C26D0"/>
    <w:rsid w:val="006C27C3"/>
    <w:rsid w:val="006C46BC"/>
    <w:rsid w:val="006C5D49"/>
    <w:rsid w:val="006C671B"/>
    <w:rsid w:val="006C7274"/>
    <w:rsid w:val="006C737D"/>
    <w:rsid w:val="006D096B"/>
    <w:rsid w:val="006D1923"/>
    <w:rsid w:val="006E081D"/>
    <w:rsid w:val="006E3A8F"/>
    <w:rsid w:val="006F1BA8"/>
    <w:rsid w:val="006F36E7"/>
    <w:rsid w:val="00700578"/>
    <w:rsid w:val="00701C07"/>
    <w:rsid w:val="00712DCC"/>
    <w:rsid w:val="00716037"/>
    <w:rsid w:val="00717F54"/>
    <w:rsid w:val="00722389"/>
    <w:rsid w:val="00722775"/>
    <w:rsid w:val="0073166C"/>
    <w:rsid w:val="00732823"/>
    <w:rsid w:val="00733494"/>
    <w:rsid w:val="00733D09"/>
    <w:rsid w:val="007342B2"/>
    <w:rsid w:val="00736261"/>
    <w:rsid w:val="00737C3B"/>
    <w:rsid w:val="00740B47"/>
    <w:rsid w:val="007416A6"/>
    <w:rsid w:val="00742218"/>
    <w:rsid w:val="0074287E"/>
    <w:rsid w:val="00743527"/>
    <w:rsid w:val="00743C91"/>
    <w:rsid w:val="00745770"/>
    <w:rsid w:val="007512DD"/>
    <w:rsid w:val="007605D7"/>
    <w:rsid w:val="00761836"/>
    <w:rsid w:val="00762F62"/>
    <w:rsid w:val="00765366"/>
    <w:rsid w:val="007724CA"/>
    <w:rsid w:val="00773EA0"/>
    <w:rsid w:val="007774A4"/>
    <w:rsid w:val="007816F9"/>
    <w:rsid w:val="0078237D"/>
    <w:rsid w:val="007837BE"/>
    <w:rsid w:val="0078439D"/>
    <w:rsid w:val="0078608F"/>
    <w:rsid w:val="007873AD"/>
    <w:rsid w:val="00793E79"/>
    <w:rsid w:val="00794DB3"/>
    <w:rsid w:val="00797D67"/>
    <w:rsid w:val="007A1246"/>
    <w:rsid w:val="007A18D1"/>
    <w:rsid w:val="007A19B2"/>
    <w:rsid w:val="007A2781"/>
    <w:rsid w:val="007A5A28"/>
    <w:rsid w:val="007B0BC7"/>
    <w:rsid w:val="007B6E73"/>
    <w:rsid w:val="007C015C"/>
    <w:rsid w:val="007C0CC6"/>
    <w:rsid w:val="007C164F"/>
    <w:rsid w:val="007C54C9"/>
    <w:rsid w:val="007D2ED1"/>
    <w:rsid w:val="007D3353"/>
    <w:rsid w:val="007D45A4"/>
    <w:rsid w:val="007D486E"/>
    <w:rsid w:val="007E06A5"/>
    <w:rsid w:val="007E20E0"/>
    <w:rsid w:val="007E4185"/>
    <w:rsid w:val="007E5C84"/>
    <w:rsid w:val="007E6DE0"/>
    <w:rsid w:val="007F6DE2"/>
    <w:rsid w:val="00801087"/>
    <w:rsid w:val="00804451"/>
    <w:rsid w:val="0080466A"/>
    <w:rsid w:val="0080705F"/>
    <w:rsid w:val="008070D9"/>
    <w:rsid w:val="008114FF"/>
    <w:rsid w:val="00816F3B"/>
    <w:rsid w:val="00821160"/>
    <w:rsid w:val="00821EA1"/>
    <w:rsid w:val="00823680"/>
    <w:rsid w:val="00825D6A"/>
    <w:rsid w:val="00830E9C"/>
    <w:rsid w:val="008361A4"/>
    <w:rsid w:val="00836AC3"/>
    <w:rsid w:val="00837174"/>
    <w:rsid w:val="0085186A"/>
    <w:rsid w:val="00852802"/>
    <w:rsid w:val="0085321F"/>
    <w:rsid w:val="00854E36"/>
    <w:rsid w:val="008603D6"/>
    <w:rsid w:val="008618C1"/>
    <w:rsid w:val="00863E0C"/>
    <w:rsid w:val="00865758"/>
    <w:rsid w:val="00866D50"/>
    <w:rsid w:val="00874569"/>
    <w:rsid w:val="00874C89"/>
    <w:rsid w:val="00875661"/>
    <w:rsid w:val="0087686B"/>
    <w:rsid w:val="00876A5D"/>
    <w:rsid w:val="0088264B"/>
    <w:rsid w:val="00882CF2"/>
    <w:rsid w:val="00887C6B"/>
    <w:rsid w:val="00893305"/>
    <w:rsid w:val="008954FC"/>
    <w:rsid w:val="008A01A0"/>
    <w:rsid w:val="008A3831"/>
    <w:rsid w:val="008A40D5"/>
    <w:rsid w:val="008A46C7"/>
    <w:rsid w:val="008B055D"/>
    <w:rsid w:val="008B246C"/>
    <w:rsid w:val="008B289A"/>
    <w:rsid w:val="008C4E00"/>
    <w:rsid w:val="008C79FB"/>
    <w:rsid w:val="008D1C75"/>
    <w:rsid w:val="008D598D"/>
    <w:rsid w:val="008D63D7"/>
    <w:rsid w:val="008D7519"/>
    <w:rsid w:val="008E38D2"/>
    <w:rsid w:val="008F650A"/>
    <w:rsid w:val="009034F0"/>
    <w:rsid w:val="00906DB7"/>
    <w:rsid w:val="00910BFF"/>
    <w:rsid w:val="00912DB8"/>
    <w:rsid w:val="00913346"/>
    <w:rsid w:val="009169BA"/>
    <w:rsid w:val="0092137F"/>
    <w:rsid w:val="009251D7"/>
    <w:rsid w:val="0093151B"/>
    <w:rsid w:val="00934617"/>
    <w:rsid w:val="00935D8E"/>
    <w:rsid w:val="00937723"/>
    <w:rsid w:val="0094044F"/>
    <w:rsid w:val="00947F0B"/>
    <w:rsid w:val="00950036"/>
    <w:rsid w:val="009506F1"/>
    <w:rsid w:val="009524EF"/>
    <w:rsid w:val="0095368A"/>
    <w:rsid w:val="00963AB1"/>
    <w:rsid w:val="00965646"/>
    <w:rsid w:val="00970442"/>
    <w:rsid w:val="00971FB4"/>
    <w:rsid w:val="00977ACE"/>
    <w:rsid w:val="00984D76"/>
    <w:rsid w:val="00987FC4"/>
    <w:rsid w:val="00990062"/>
    <w:rsid w:val="009918C1"/>
    <w:rsid w:val="00991C73"/>
    <w:rsid w:val="009925AE"/>
    <w:rsid w:val="00993710"/>
    <w:rsid w:val="009A0CCA"/>
    <w:rsid w:val="009A0E98"/>
    <w:rsid w:val="009A19F4"/>
    <w:rsid w:val="009A21E0"/>
    <w:rsid w:val="009A3CD0"/>
    <w:rsid w:val="009A4AB5"/>
    <w:rsid w:val="009A72E9"/>
    <w:rsid w:val="009B2C88"/>
    <w:rsid w:val="009C2A7E"/>
    <w:rsid w:val="009D1AAC"/>
    <w:rsid w:val="009D3B92"/>
    <w:rsid w:val="009D6CE5"/>
    <w:rsid w:val="009E359F"/>
    <w:rsid w:val="009E3D1B"/>
    <w:rsid w:val="009E4C44"/>
    <w:rsid w:val="009E5C4A"/>
    <w:rsid w:val="009E7170"/>
    <w:rsid w:val="009F234A"/>
    <w:rsid w:val="009F26B1"/>
    <w:rsid w:val="00A0059F"/>
    <w:rsid w:val="00A03E82"/>
    <w:rsid w:val="00A05F4A"/>
    <w:rsid w:val="00A07E7E"/>
    <w:rsid w:val="00A225B6"/>
    <w:rsid w:val="00A24C2A"/>
    <w:rsid w:val="00A25E4C"/>
    <w:rsid w:val="00A2621E"/>
    <w:rsid w:val="00A31F43"/>
    <w:rsid w:val="00A32297"/>
    <w:rsid w:val="00A40E52"/>
    <w:rsid w:val="00A528BC"/>
    <w:rsid w:val="00A532F0"/>
    <w:rsid w:val="00A56B61"/>
    <w:rsid w:val="00A660BA"/>
    <w:rsid w:val="00A66FA7"/>
    <w:rsid w:val="00A67BA6"/>
    <w:rsid w:val="00A715A0"/>
    <w:rsid w:val="00A75808"/>
    <w:rsid w:val="00A76F0C"/>
    <w:rsid w:val="00A91002"/>
    <w:rsid w:val="00A9171C"/>
    <w:rsid w:val="00A93EB9"/>
    <w:rsid w:val="00AA0447"/>
    <w:rsid w:val="00AA22A6"/>
    <w:rsid w:val="00AA3D96"/>
    <w:rsid w:val="00AA4CC9"/>
    <w:rsid w:val="00AA6BFD"/>
    <w:rsid w:val="00AB5F17"/>
    <w:rsid w:val="00AC1D1B"/>
    <w:rsid w:val="00AE3689"/>
    <w:rsid w:val="00AE6AD6"/>
    <w:rsid w:val="00AF279B"/>
    <w:rsid w:val="00AF2FA8"/>
    <w:rsid w:val="00AF63C0"/>
    <w:rsid w:val="00B0542F"/>
    <w:rsid w:val="00B1095B"/>
    <w:rsid w:val="00B134D2"/>
    <w:rsid w:val="00B14D5A"/>
    <w:rsid w:val="00B20C0F"/>
    <w:rsid w:val="00B26339"/>
    <w:rsid w:val="00B266CF"/>
    <w:rsid w:val="00B31756"/>
    <w:rsid w:val="00B40765"/>
    <w:rsid w:val="00B44646"/>
    <w:rsid w:val="00B5755C"/>
    <w:rsid w:val="00B60FD8"/>
    <w:rsid w:val="00B61CEA"/>
    <w:rsid w:val="00B649FC"/>
    <w:rsid w:val="00B76A90"/>
    <w:rsid w:val="00B83514"/>
    <w:rsid w:val="00B85230"/>
    <w:rsid w:val="00B90E4E"/>
    <w:rsid w:val="00B92690"/>
    <w:rsid w:val="00B92A36"/>
    <w:rsid w:val="00B9719F"/>
    <w:rsid w:val="00BA6A91"/>
    <w:rsid w:val="00BB12F5"/>
    <w:rsid w:val="00BB3CE6"/>
    <w:rsid w:val="00BB5F25"/>
    <w:rsid w:val="00BC17DD"/>
    <w:rsid w:val="00BC5481"/>
    <w:rsid w:val="00BC54AE"/>
    <w:rsid w:val="00BC5F7D"/>
    <w:rsid w:val="00BD070E"/>
    <w:rsid w:val="00BD5AC3"/>
    <w:rsid w:val="00BE073F"/>
    <w:rsid w:val="00BE3845"/>
    <w:rsid w:val="00BE3B2D"/>
    <w:rsid w:val="00BE619F"/>
    <w:rsid w:val="00BE61DF"/>
    <w:rsid w:val="00BF1289"/>
    <w:rsid w:val="00BF6B67"/>
    <w:rsid w:val="00BF77F0"/>
    <w:rsid w:val="00BF7DAC"/>
    <w:rsid w:val="00C02905"/>
    <w:rsid w:val="00C042C7"/>
    <w:rsid w:val="00C14CBE"/>
    <w:rsid w:val="00C1515F"/>
    <w:rsid w:val="00C17C01"/>
    <w:rsid w:val="00C23D4C"/>
    <w:rsid w:val="00C245B6"/>
    <w:rsid w:val="00C35F20"/>
    <w:rsid w:val="00C40DA3"/>
    <w:rsid w:val="00C4191E"/>
    <w:rsid w:val="00C46A96"/>
    <w:rsid w:val="00C5352B"/>
    <w:rsid w:val="00C5636D"/>
    <w:rsid w:val="00C56AE6"/>
    <w:rsid w:val="00C6102C"/>
    <w:rsid w:val="00C61342"/>
    <w:rsid w:val="00C623A5"/>
    <w:rsid w:val="00C63651"/>
    <w:rsid w:val="00C66C44"/>
    <w:rsid w:val="00C71AF0"/>
    <w:rsid w:val="00C75227"/>
    <w:rsid w:val="00C8083D"/>
    <w:rsid w:val="00C8278B"/>
    <w:rsid w:val="00C82AFB"/>
    <w:rsid w:val="00C834E2"/>
    <w:rsid w:val="00C9046A"/>
    <w:rsid w:val="00C91EAA"/>
    <w:rsid w:val="00C91FD5"/>
    <w:rsid w:val="00C952BC"/>
    <w:rsid w:val="00C952D3"/>
    <w:rsid w:val="00C954D9"/>
    <w:rsid w:val="00CA4250"/>
    <w:rsid w:val="00CA5772"/>
    <w:rsid w:val="00CA651F"/>
    <w:rsid w:val="00CA6596"/>
    <w:rsid w:val="00CA6794"/>
    <w:rsid w:val="00CA6B36"/>
    <w:rsid w:val="00CB1DB8"/>
    <w:rsid w:val="00CB465D"/>
    <w:rsid w:val="00CD0F66"/>
    <w:rsid w:val="00CD3E79"/>
    <w:rsid w:val="00CD4C84"/>
    <w:rsid w:val="00CD54EF"/>
    <w:rsid w:val="00CD71D3"/>
    <w:rsid w:val="00CD7ACA"/>
    <w:rsid w:val="00CE0D1C"/>
    <w:rsid w:val="00CE224E"/>
    <w:rsid w:val="00CE4CFA"/>
    <w:rsid w:val="00CE7614"/>
    <w:rsid w:val="00CF2723"/>
    <w:rsid w:val="00CF43EF"/>
    <w:rsid w:val="00CF543F"/>
    <w:rsid w:val="00CF606D"/>
    <w:rsid w:val="00CF6572"/>
    <w:rsid w:val="00CF7BF8"/>
    <w:rsid w:val="00D03FC3"/>
    <w:rsid w:val="00D04643"/>
    <w:rsid w:val="00D04A20"/>
    <w:rsid w:val="00D0562A"/>
    <w:rsid w:val="00D069A1"/>
    <w:rsid w:val="00D14F7E"/>
    <w:rsid w:val="00D1624D"/>
    <w:rsid w:val="00D17E18"/>
    <w:rsid w:val="00D23336"/>
    <w:rsid w:val="00D30131"/>
    <w:rsid w:val="00D325FA"/>
    <w:rsid w:val="00D45919"/>
    <w:rsid w:val="00D46A2F"/>
    <w:rsid w:val="00D52908"/>
    <w:rsid w:val="00D5314D"/>
    <w:rsid w:val="00D55728"/>
    <w:rsid w:val="00D56F0D"/>
    <w:rsid w:val="00D57734"/>
    <w:rsid w:val="00D57E6D"/>
    <w:rsid w:val="00D64C24"/>
    <w:rsid w:val="00D6649A"/>
    <w:rsid w:val="00D70CA6"/>
    <w:rsid w:val="00D718C2"/>
    <w:rsid w:val="00D71B88"/>
    <w:rsid w:val="00D75BB8"/>
    <w:rsid w:val="00D7714C"/>
    <w:rsid w:val="00D80A42"/>
    <w:rsid w:val="00D86EB4"/>
    <w:rsid w:val="00D95738"/>
    <w:rsid w:val="00D972DC"/>
    <w:rsid w:val="00DA0091"/>
    <w:rsid w:val="00DA0EE2"/>
    <w:rsid w:val="00DA3595"/>
    <w:rsid w:val="00DA7FFC"/>
    <w:rsid w:val="00DC07B0"/>
    <w:rsid w:val="00DC3254"/>
    <w:rsid w:val="00DC3264"/>
    <w:rsid w:val="00DC4A39"/>
    <w:rsid w:val="00DD33AE"/>
    <w:rsid w:val="00DD367F"/>
    <w:rsid w:val="00DD615A"/>
    <w:rsid w:val="00DE5058"/>
    <w:rsid w:val="00DE795D"/>
    <w:rsid w:val="00DF3219"/>
    <w:rsid w:val="00DF38AF"/>
    <w:rsid w:val="00DF71E2"/>
    <w:rsid w:val="00E0439F"/>
    <w:rsid w:val="00E0528B"/>
    <w:rsid w:val="00E058B0"/>
    <w:rsid w:val="00E06A9F"/>
    <w:rsid w:val="00E14ABE"/>
    <w:rsid w:val="00E23FCD"/>
    <w:rsid w:val="00E30F5F"/>
    <w:rsid w:val="00E32681"/>
    <w:rsid w:val="00E35D16"/>
    <w:rsid w:val="00E40532"/>
    <w:rsid w:val="00E40DB3"/>
    <w:rsid w:val="00E43235"/>
    <w:rsid w:val="00E453BD"/>
    <w:rsid w:val="00E458AA"/>
    <w:rsid w:val="00E47F99"/>
    <w:rsid w:val="00E50526"/>
    <w:rsid w:val="00E515F0"/>
    <w:rsid w:val="00E51950"/>
    <w:rsid w:val="00E57778"/>
    <w:rsid w:val="00E57BFC"/>
    <w:rsid w:val="00E633D5"/>
    <w:rsid w:val="00E636C7"/>
    <w:rsid w:val="00E66E98"/>
    <w:rsid w:val="00E67CC5"/>
    <w:rsid w:val="00E738A5"/>
    <w:rsid w:val="00E7495A"/>
    <w:rsid w:val="00E75C5C"/>
    <w:rsid w:val="00E76C84"/>
    <w:rsid w:val="00E803A8"/>
    <w:rsid w:val="00E832B6"/>
    <w:rsid w:val="00E90FCA"/>
    <w:rsid w:val="00E91E7E"/>
    <w:rsid w:val="00E92AAF"/>
    <w:rsid w:val="00E93F52"/>
    <w:rsid w:val="00E957B5"/>
    <w:rsid w:val="00E96CFC"/>
    <w:rsid w:val="00E97B2F"/>
    <w:rsid w:val="00EA65F5"/>
    <w:rsid w:val="00EB052A"/>
    <w:rsid w:val="00EB6353"/>
    <w:rsid w:val="00EB65A6"/>
    <w:rsid w:val="00EB6645"/>
    <w:rsid w:val="00EB797E"/>
    <w:rsid w:val="00EC1404"/>
    <w:rsid w:val="00EC33CE"/>
    <w:rsid w:val="00ED4896"/>
    <w:rsid w:val="00ED4A13"/>
    <w:rsid w:val="00EE3F61"/>
    <w:rsid w:val="00EE5EAD"/>
    <w:rsid w:val="00EE65E5"/>
    <w:rsid w:val="00EF384D"/>
    <w:rsid w:val="00EF79F9"/>
    <w:rsid w:val="00F04E4C"/>
    <w:rsid w:val="00F067CF"/>
    <w:rsid w:val="00F0704D"/>
    <w:rsid w:val="00F077AD"/>
    <w:rsid w:val="00F14B00"/>
    <w:rsid w:val="00F1710C"/>
    <w:rsid w:val="00F23569"/>
    <w:rsid w:val="00F23DEA"/>
    <w:rsid w:val="00F24866"/>
    <w:rsid w:val="00F27B27"/>
    <w:rsid w:val="00F3164D"/>
    <w:rsid w:val="00F328EE"/>
    <w:rsid w:val="00F44392"/>
    <w:rsid w:val="00F44A31"/>
    <w:rsid w:val="00F50D64"/>
    <w:rsid w:val="00F515C4"/>
    <w:rsid w:val="00F51F7A"/>
    <w:rsid w:val="00F52C25"/>
    <w:rsid w:val="00F5790B"/>
    <w:rsid w:val="00F57C0B"/>
    <w:rsid w:val="00F57D92"/>
    <w:rsid w:val="00F60344"/>
    <w:rsid w:val="00F617D9"/>
    <w:rsid w:val="00F6585F"/>
    <w:rsid w:val="00F7098D"/>
    <w:rsid w:val="00F70CF4"/>
    <w:rsid w:val="00F71985"/>
    <w:rsid w:val="00F72404"/>
    <w:rsid w:val="00F72BA9"/>
    <w:rsid w:val="00F73FD2"/>
    <w:rsid w:val="00F76F8D"/>
    <w:rsid w:val="00F8116D"/>
    <w:rsid w:val="00F81C6C"/>
    <w:rsid w:val="00F904A0"/>
    <w:rsid w:val="00F90F21"/>
    <w:rsid w:val="00F91EED"/>
    <w:rsid w:val="00F9255A"/>
    <w:rsid w:val="00FA356C"/>
    <w:rsid w:val="00FB2F2B"/>
    <w:rsid w:val="00FC7465"/>
    <w:rsid w:val="00FD1E57"/>
    <w:rsid w:val="00FD3A06"/>
    <w:rsid w:val="00FD5BBE"/>
    <w:rsid w:val="00FD77A9"/>
    <w:rsid w:val="00FE01AA"/>
    <w:rsid w:val="00FE119B"/>
    <w:rsid w:val="00FE6B84"/>
    <w:rsid w:val="00FE6E42"/>
    <w:rsid w:val="00FE7ADF"/>
    <w:rsid w:val="00FF1EBC"/>
    <w:rsid w:val="00FF6139"/>
    <w:rsid w:val="00FF742B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54ED9"/>
  <w15:docId w15:val="{FD853B4E-9594-4FDA-8F95-6B495BA0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831"/>
    <w:pPr>
      <w:ind w:left="720"/>
      <w:contextualSpacing/>
    </w:pPr>
  </w:style>
  <w:style w:type="paragraph" w:styleId="a4">
    <w:name w:val="No Spacing"/>
    <w:uiPriority w:val="1"/>
    <w:qFormat/>
    <w:rsid w:val="00677E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5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0F7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3B5D8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3B5D8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B5D8C"/>
    <w:pPr>
      <w:widowControl w:val="0"/>
      <w:shd w:val="clear" w:color="auto" w:fill="FFFFFF"/>
      <w:spacing w:after="0" w:line="643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741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16A6"/>
  </w:style>
  <w:style w:type="paragraph" w:styleId="a9">
    <w:name w:val="footer"/>
    <w:basedOn w:val="a"/>
    <w:link w:val="aa"/>
    <w:uiPriority w:val="99"/>
    <w:unhideWhenUsed/>
    <w:rsid w:val="00741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16A6"/>
  </w:style>
  <w:style w:type="paragraph" w:customStyle="1" w:styleId="ConsPlusNormal">
    <w:name w:val="ConsPlusNormal"/>
    <w:rsid w:val="00FE6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32416-F33A-43BF-BC55-21A9CEE13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3410</Words>
  <Characters>19441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 А. Михайлович</dc:creator>
  <cp:lastModifiedBy>User</cp:lastModifiedBy>
  <cp:revision>14</cp:revision>
  <cp:lastPrinted>2019-02-19T09:41:00Z</cp:lastPrinted>
  <dcterms:created xsi:type="dcterms:W3CDTF">2019-01-31T12:14:00Z</dcterms:created>
  <dcterms:modified xsi:type="dcterms:W3CDTF">2019-02-19T13:47:00Z</dcterms:modified>
</cp:coreProperties>
</file>