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6E4" w:rsidRPr="00A1255B" w:rsidRDefault="008E76E4" w:rsidP="00A5466A">
      <w:pPr>
        <w:spacing w:after="0" w:line="240" w:lineRule="auto"/>
        <w:ind w:left="4820"/>
        <w:rPr>
          <w:rFonts w:ascii="Times New Roman" w:hAnsi="Times New Roman" w:cs="Times New Roman"/>
          <w:sz w:val="28"/>
          <w:szCs w:val="28"/>
        </w:rPr>
      </w:pPr>
      <w:r w:rsidRPr="00A1255B">
        <w:rPr>
          <w:rFonts w:ascii="Times New Roman" w:hAnsi="Times New Roman" w:cs="Times New Roman"/>
          <w:sz w:val="28"/>
          <w:szCs w:val="28"/>
        </w:rPr>
        <w:t>УТВЕРЖДЕНО</w:t>
      </w:r>
      <w:r w:rsidRPr="00A1255B">
        <w:rPr>
          <w:rFonts w:ascii="Times New Roman" w:hAnsi="Times New Roman" w:cs="Times New Roman"/>
          <w:sz w:val="28"/>
          <w:szCs w:val="28"/>
        </w:rPr>
        <w:tab/>
      </w:r>
      <w:r w:rsidRPr="00A1255B">
        <w:rPr>
          <w:rFonts w:ascii="Times New Roman" w:hAnsi="Times New Roman" w:cs="Times New Roman"/>
          <w:sz w:val="28"/>
          <w:szCs w:val="28"/>
        </w:rPr>
        <w:tab/>
      </w:r>
      <w:r w:rsidRPr="00A1255B">
        <w:rPr>
          <w:rFonts w:ascii="Times New Roman" w:hAnsi="Times New Roman" w:cs="Times New Roman"/>
          <w:sz w:val="28"/>
          <w:szCs w:val="28"/>
        </w:rPr>
        <w:tab/>
      </w:r>
    </w:p>
    <w:p w:rsidR="001C6E46" w:rsidRDefault="008E76E4" w:rsidP="00A5466A">
      <w:pPr>
        <w:spacing w:after="0" w:line="240" w:lineRule="auto"/>
        <w:ind w:left="4820"/>
        <w:rPr>
          <w:rFonts w:ascii="Times New Roman" w:hAnsi="Times New Roman" w:cs="Times New Roman"/>
          <w:sz w:val="28"/>
          <w:szCs w:val="28"/>
        </w:rPr>
      </w:pPr>
      <w:r w:rsidRPr="00A1255B">
        <w:rPr>
          <w:rFonts w:ascii="Times New Roman" w:hAnsi="Times New Roman" w:cs="Times New Roman"/>
          <w:sz w:val="28"/>
          <w:szCs w:val="28"/>
        </w:rPr>
        <w:t>приказом Государственного</w:t>
      </w:r>
    </w:p>
    <w:p w:rsidR="00A5466A" w:rsidRDefault="007D215C" w:rsidP="00A5466A">
      <w:pPr>
        <w:spacing w:after="0" w:line="240" w:lineRule="auto"/>
        <w:ind w:left="4820"/>
        <w:rPr>
          <w:rFonts w:ascii="Times New Roman" w:hAnsi="Times New Roman" w:cs="Times New Roman"/>
          <w:sz w:val="28"/>
          <w:szCs w:val="28"/>
        </w:rPr>
      </w:pPr>
      <w:r>
        <w:rPr>
          <w:rFonts w:ascii="Times New Roman" w:hAnsi="Times New Roman" w:cs="Times New Roman"/>
          <w:sz w:val="28"/>
          <w:szCs w:val="28"/>
        </w:rPr>
        <w:t xml:space="preserve">таможенного комитета </w:t>
      </w:r>
    </w:p>
    <w:p w:rsidR="008E76E4" w:rsidRPr="00A1255B" w:rsidRDefault="008E76E4" w:rsidP="00A5466A">
      <w:pPr>
        <w:spacing w:after="0" w:line="240" w:lineRule="auto"/>
        <w:ind w:left="4820"/>
        <w:rPr>
          <w:rFonts w:ascii="Times New Roman" w:hAnsi="Times New Roman" w:cs="Times New Roman"/>
          <w:sz w:val="28"/>
          <w:szCs w:val="28"/>
        </w:rPr>
      </w:pPr>
      <w:r w:rsidRPr="00A1255B">
        <w:rPr>
          <w:rFonts w:ascii="Times New Roman" w:hAnsi="Times New Roman" w:cs="Times New Roman"/>
          <w:sz w:val="28"/>
          <w:szCs w:val="28"/>
        </w:rPr>
        <w:t>Луганской Народной Республики</w:t>
      </w:r>
    </w:p>
    <w:p w:rsidR="005B621D" w:rsidRDefault="001E1189" w:rsidP="001E1189">
      <w:pPr>
        <w:spacing w:after="0" w:line="240" w:lineRule="auto"/>
        <w:ind w:left="4112" w:firstLine="708"/>
        <w:rPr>
          <w:rFonts w:ascii="Times New Roman" w:hAnsi="Times New Roman" w:cs="Times New Roman"/>
          <w:sz w:val="28"/>
          <w:szCs w:val="28"/>
        </w:rPr>
      </w:pPr>
      <w:r w:rsidRPr="001E1189">
        <w:rPr>
          <w:rFonts w:ascii="Times New Roman" w:hAnsi="Times New Roman" w:cs="Times New Roman"/>
          <w:sz w:val="28"/>
          <w:szCs w:val="28"/>
        </w:rPr>
        <w:t>от «04»</w:t>
      </w:r>
      <w:r w:rsidR="009C1F35">
        <w:rPr>
          <w:rFonts w:ascii="Times New Roman" w:hAnsi="Times New Roman" w:cs="Times New Roman"/>
          <w:sz w:val="28"/>
          <w:szCs w:val="28"/>
        </w:rPr>
        <w:t xml:space="preserve"> </w:t>
      </w:r>
      <w:r w:rsidRPr="001E1189">
        <w:rPr>
          <w:rFonts w:ascii="Times New Roman" w:hAnsi="Times New Roman" w:cs="Times New Roman"/>
          <w:sz w:val="28"/>
          <w:szCs w:val="28"/>
        </w:rPr>
        <w:t>декабря 2018 г. № 337</w:t>
      </w:r>
    </w:p>
    <w:p w:rsidR="005B621D" w:rsidRDefault="005B621D"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9C1F35" w:rsidRPr="009C1F35" w:rsidRDefault="009C1F35" w:rsidP="009C1F35">
      <w:pPr>
        <w:spacing w:after="0"/>
        <w:jc w:val="right"/>
        <w:rPr>
          <w:rFonts w:ascii="Times New Roman" w:hAnsi="Times New Roman" w:cs="Times New Roman"/>
          <w:bCs/>
          <w:sz w:val="28"/>
          <w:szCs w:val="28"/>
          <w:lang w:eastAsia="ru-RU"/>
        </w:rPr>
      </w:pPr>
      <w:r w:rsidRPr="009C1F35">
        <w:rPr>
          <w:rFonts w:ascii="Times New Roman" w:hAnsi="Times New Roman" w:cs="Times New Roman"/>
          <w:bCs/>
          <w:sz w:val="28"/>
          <w:szCs w:val="28"/>
          <w:lang w:eastAsia="ru-RU"/>
        </w:rPr>
        <w:t>Зарегистрировано в Министерстве юстиции</w:t>
      </w:r>
    </w:p>
    <w:p w:rsidR="009C1F35" w:rsidRPr="009C1F35" w:rsidRDefault="009C1F35" w:rsidP="009C1F35">
      <w:pPr>
        <w:spacing w:after="0"/>
        <w:jc w:val="center"/>
        <w:rPr>
          <w:rFonts w:ascii="Times New Roman" w:hAnsi="Times New Roman" w:cs="Times New Roman"/>
          <w:bCs/>
          <w:sz w:val="28"/>
          <w:szCs w:val="28"/>
          <w:lang w:eastAsia="ru-RU"/>
        </w:rPr>
      </w:pPr>
      <w:r w:rsidRPr="009C1F35">
        <w:rPr>
          <w:rFonts w:ascii="Times New Roman" w:hAnsi="Times New Roman" w:cs="Times New Roman"/>
          <w:bCs/>
          <w:sz w:val="28"/>
          <w:szCs w:val="28"/>
          <w:lang w:eastAsia="ru-RU"/>
        </w:rPr>
        <w:t xml:space="preserve">                                            Луганской Народной Республики</w:t>
      </w:r>
    </w:p>
    <w:p w:rsidR="009C1F35" w:rsidRPr="009C1F35" w:rsidRDefault="009C1F35" w:rsidP="009C1F35">
      <w:pPr>
        <w:spacing w:after="0"/>
        <w:rPr>
          <w:rFonts w:ascii="Times New Roman" w:hAnsi="Times New Roman" w:cs="Times New Roman"/>
          <w:bCs/>
          <w:sz w:val="28"/>
          <w:szCs w:val="28"/>
          <w:lang w:eastAsia="ru-RU"/>
        </w:rPr>
      </w:pPr>
      <w:r w:rsidRPr="009C1F35">
        <w:rPr>
          <w:rFonts w:ascii="Times New Roman" w:hAnsi="Times New Roman" w:cs="Times New Roman"/>
          <w:bCs/>
          <w:sz w:val="28"/>
          <w:szCs w:val="28"/>
          <w:lang w:eastAsia="ru-RU"/>
        </w:rPr>
        <w:t xml:space="preserve">                                                              21.12.2018 за № 88</w:t>
      </w:r>
      <w:r>
        <w:rPr>
          <w:rFonts w:ascii="Times New Roman" w:hAnsi="Times New Roman" w:cs="Times New Roman"/>
          <w:bCs/>
          <w:sz w:val="28"/>
          <w:szCs w:val="28"/>
          <w:lang w:eastAsia="ru-RU"/>
        </w:rPr>
        <w:t>4</w:t>
      </w:r>
      <w:r w:rsidRPr="009C1F35">
        <w:rPr>
          <w:rFonts w:ascii="Times New Roman" w:hAnsi="Times New Roman" w:cs="Times New Roman"/>
          <w:bCs/>
          <w:sz w:val="28"/>
          <w:szCs w:val="28"/>
          <w:lang w:eastAsia="ru-RU"/>
        </w:rPr>
        <w:t>/252</w:t>
      </w:r>
      <w:r>
        <w:rPr>
          <w:rFonts w:ascii="Times New Roman" w:hAnsi="Times New Roman" w:cs="Times New Roman"/>
          <w:bCs/>
          <w:sz w:val="28"/>
          <w:szCs w:val="28"/>
          <w:lang w:eastAsia="ru-RU"/>
        </w:rPr>
        <w:t>8</w:t>
      </w: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6F12B6" w:rsidRDefault="006F12B6" w:rsidP="005B621D">
      <w:pPr>
        <w:spacing w:after="0" w:line="240" w:lineRule="auto"/>
        <w:ind w:left="5400"/>
        <w:rPr>
          <w:rFonts w:ascii="Times New Roman" w:hAnsi="Times New Roman" w:cs="Times New Roman"/>
          <w:sz w:val="28"/>
          <w:szCs w:val="28"/>
        </w:rPr>
      </w:pPr>
    </w:p>
    <w:p w:rsidR="008E76E4" w:rsidRPr="004800B3" w:rsidRDefault="008E76E4" w:rsidP="001C6E46">
      <w:pPr>
        <w:spacing w:after="0" w:line="240" w:lineRule="auto"/>
        <w:jc w:val="center"/>
        <w:rPr>
          <w:rFonts w:ascii="Times New Roman" w:hAnsi="Times New Roman" w:cs="Times New Roman"/>
          <w:b/>
          <w:bCs/>
          <w:sz w:val="28"/>
          <w:szCs w:val="28"/>
        </w:rPr>
      </w:pPr>
      <w:r w:rsidRPr="004800B3">
        <w:rPr>
          <w:rFonts w:ascii="Times New Roman" w:hAnsi="Times New Roman" w:cs="Times New Roman"/>
          <w:b/>
          <w:bCs/>
          <w:sz w:val="28"/>
          <w:szCs w:val="28"/>
        </w:rPr>
        <w:t>Положение</w:t>
      </w:r>
      <w:r w:rsidR="00D94CFB" w:rsidRPr="00D94CFB">
        <w:rPr>
          <w:rFonts w:ascii="Times New Roman" w:hAnsi="Times New Roman" w:cs="Times New Roman"/>
          <w:b/>
          <w:bCs/>
          <w:sz w:val="28"/>
          <w:szCs w:val="28"/>
        </w:rPr>
        <w:t xml:space="preserve"> </w:t>
      </w:r>
      <w:r w:rsidR="00E132A8" w:rsidRPr="004800B3">
        <w:rPr>
          <w:rFonts w:ascii="Times New Roman" w:hAnsi="Times New Roman" w:cs="Times New Roman"/>
          <w:b/>
          <w:bCs/>
          <w:sz w:val="28"/>
          <w:szCs w:val="28"/>
        </w:rPr>
        <w:t>о медали</w:t>
      </w:r>
      <w:r w:rsidR="00D94CFB" w:rsidRPr="00D94CFB">
        <w:rPr>
          <w:rFonts w:ascii="Times New Roman" w:hAnsi="Times New Roman" w:cs="Times New Roman"/>
          <w:b/>
          <w:bCs/>
          <w:sz w:val="28"/>
          <w:szCs w:val="28"/>
        </w:rPr>
        <w:t xml:space="preserve"> </w:t>
      </w:r>
      <w:r w:rsidR="00D31125" w:rsidRPr="004800B3">
        <w:rPr>
          <w:rFonts w:ascii="Times New Roman" w:hAnsi="Times New Roman" w:cs="Times New Roman"/>
          <w:b/>
          <w:bCs/>
          <w:sz w:val="28"/>
          <w:szCs w:val="28"/>
        </w:rPr>
        <w:t xml:space="preserve">Государственного таможенного комитета Луганской Народной Республики </w:t>
      </w:r>
      <w:r w:rsidR="00E132A8" w:rsidRPr="004800B3">
        <w:rPr>
          <w:rFonts w:ascii="Times New Roman" w:hAnsi="Times New Roman" w:cs="Times New Roman"/>
          <w:b/>
          <w:bCs/>
          <w:sz w:val="28"/>
          <w:szCs w:val="28"/>
        </w:rPr>
        <w:t>«За заслуги</w:t>
      </w:r>
      <w:r w:rsidRPr="004800B3">
        <w:rPr>
          <w:rFonts w:ascii="Times New Roman" w:hAnsi="Times New Roman" w:cs="Times New Roman"/>
          <w:b/>
          <w:bCs/>
          <w:sz w:val="28"/>
          <w:szCs w:val="28"/>
        </w:rPr>
        <w:t>»</w:t>
      </w:r>
    </w:p>
    <w:p w:rsidR="005B621D" w:rsidRPr="004800B3" w:rsidRDefault="005B621D" w:rsidP="006F12B6">
      <w:pPr>
        <w:spacing w:line="240" w:lineRule="auto"/>
        <w:ind w:firstLine="709"/>
        <w:jc w:val="both"/>
        <w:rPr>
          <w:rFonts w:ascii="Times New Roman" w:hAnsi="Times New Roman" w:cs="Times New Roman"/>
          <w:sz w:val="28"/>
          <w:szCs w:val="28"/>
        </w:rPr>
      </w:pPr>
    </w:p>
    <w:p w:rsidR="005B1F1F" w:rsidRPr="004800B3" w:rsidRDefault="005B1F1F" w:rsidP="005B1F1F">
      <w:pPr>
        <w:spacing w:after="0" w:line="240" w:lineRule="auto"/>
        <w:ind w:firstLine="709"/>
        <w:jc w:val="both"/>
        <w:rPr>
          <w:rFonts w:ascii="Times New Roman" w:hAnsi="Times New Roman" w:cs="Times New Roman"/>
          <w:sz w:val="28"/>
          <w:szCs w:val="28"/>
        </w:rPr>
      </w:pPr>
      <w:r w:rsidRPr="004800B3">
        <w:rPr>
          <w:rFonts w:ascii="Times New Roman" w:hAnsi="Times New Roman" w:cs="Times New Roman"/>
          <w:sz w:val="28"/>
          <w:szCs w:val="28"/>
        </w:rPr>
        <w:t>1. Положение о</w:t>
      </w:r>
      <w:r w:rsidR="00D31125" w:rsidRPr="004800B3">
        <w:rPr>
          <w:rFonts w:ascii="Times New Roman" w:hAnsi="Times New Roman" w:cs="Times New Roman"/>
          <w:sz w:val="28"/>
          <w:szCs w:val="28"/>
        </w:rPr>
        <w:t xml:space="preserve"> медали</w:t>
      </w:r>
      <w:r w:rsidR="00D94CFB" w:rsidRPr="00D94CFB">
        <w:rPr>
          <w:rFonts w:ascii="Times New Roman" w:hAnsi="Times New Roman" w:cs="Times New Roman"/>
          <w:sz w:val="28"/>
          <w:szCs w:val="28"/>
        </w:rPr>
        <w:t xml:space="preserve"> </w:t>
      </w:r>
      <w:r w:rsidR="00D31125" w:rsidRPr="004800B3">
        <w:rPr>
          <w:rFonts w:ascii="Times New Roman" w:hAnsi="Times New Roman" w:cs="Times New Roman"/>
          <w:sz w:val="28"/>
          <w:szCs w:val="28"/>
        </w:rPr>
        <w:t xml:space="preserve">Государственного таможенного комитета Луганской Народной Республики </w:t>
      </w:r>
      <w:r w:rsidRPr="004800B3">
        <w:rPr>
          <w:rFonts w:ascii="Times New Roman" w:hAnsi="Times New Roman" w:cs="Times New Roman"/>
          <w:sz w:val="28"/>
          <w:szCs w:val="28"/>
        </w:rPr>
        <w:t xml:space="preserve">«За заслуги» (далее – Положение) устанавливает перечень лиц, которые могут быть представлены к награждению, основания для награждения, а также описание и изображение медали </w:t>
      </w:r>
      <w:r w:rsidR="00852F02" w:rsidRPr="004800B3">
        <w:rPr>
          <w:rFonts w:ascii="Times New Roman" w:hAnsi="Times New Roman" w:cs="Times New Roman"/>
          <w:sz w:val="28"/>
          <w:szCs w:val="28"/>
        </w:rPr>
        <w:t xml:space="preserve">Государственного таможенного комитета Луганской Народной Республики  </w:t>
      </w:r>
      <w:proofErr w:type="gramStart"/>
      <w:r w:rsidR="00852F02" w:rsidRPr="004800B3">
        <w:rPr>
          <w:rFonts w:ascii="Times New Roman" w:hAnsi="Times New Roman" w:cs="Times New Roman"/>
          <w:sz w:val="28"/>
          <w:szCs w:val="28"/>
        </w:rPr>
        <w:t xml:space="preserve">   </w:t>
      </w:r>
      <w:r w:rsidRPr="004800B3">
        <w:rPr>
          <w:rFonts w:ascii="Times New Roman" w:hAnsi="Times New Roman" w:cs="Times New Roman"/>
          <w:sz w:val="28"/>
          <w:szCs w:val="28"/>
        </w:rPr>
        <w:t>«</w:t>
      </w:r>
      <w:proofErr w:type="gramEnd"/>
      <w:r w:rsidRPr="004800B3">
        <w:rPr>
          <w:rFonts w:ascii="Times New Roman" w:hAnsi="Times New Roman" w:cs="Times New Roman"/>
          <w:sz w:val="28"/>
          <w:szCs w:val="28"/>
        </w:rPr>
        <w:t xml:space="preserve">За </w:t>
      </w:r>
      <w:r w:rsidR="00D31125" w:rsidRPr="004800B3">
        <w:rPr>
          <w:rFonts w:ascii="Times New Roman" w:hAnsi="Times New Roman" w:cs="Times New Roman"/>
          <w:sz w:val="28"/>
          <w:szCs w:val="28"/>
        </w:rPr>
        <w:t>заслуги</w:t>
      </w:r>
      <w:r w:rsidRPr="004800B3">
        <w:rPr>
          <w:rFonts w:ascii="Times New Roman" w:hAnsi="Times New Roman" w:cs="Times New Roman"/>
          <w:sz w:val="28"/>
          <w:szCs w:val="28"/>
        </w:rPr>
        <w:t>»</w:t>
      </w:r>
      <w:r w:rsidR="00852F02" w:rsidRPr="004800B3">
        <w:rPr>
          <w:rFonts w:ascii="Times New Roman" w:hAnsi="Times New Roman" w:cs="Times New Roman"/>
          <w:sz w:val="28"/>
          <w:szCs w:val="28"/>
        </w:rPr>
        <w:t xml:space="preserve"> (далее – медаль «За заслуги»)</w:t>
      </w:r>
      <w:r w:rsidRPr="004800B3">
        <w:rPr>
          <w:rFonts w:ascii="Times New Roman" w:hAnsi="Times New Roman" w:cs="Times New Roman"/>
          <w:sz w:val="28"/>
          <w:szCs w:val="28"/>
        </w:rPr>
        <w:t xml:space="preserve"> и удостоверения к ней.</w:t>
      </w:r>
    </w:p>
    <w:p w:rsidR="005B1F1F" w:rsidRPr="004800B3" w:rsidRDefault="005B1F1F" w:rsidP="006F12B6">
      <w:pPr>
        <w:spacing w:after="0" w:line="240" w:lineRule="auto"/>
        <w:ind w:firstLine="709"/>
        <w:jc w:val="both"/>
        <w:rPr>
          <w:rFonts w:ascii="Times New Roman" w:hAnsi="Times New Roman" w:cs="Times New Roman"/>
          <w:sz w:val="28"/>
          <w:szCs w:val="28"/>
        </w:rPr>
      </w:pPr>
    </w:p>
    <w:p w:rsidR="005B1F1F" w:rsidRPr="004800B3" w:rsidRDefault="005B1F1F" w:rsidP="005B1F1F">
      <w:pPr>
        <w:spacing w:after="0" w:line="240" w:lineRule="auto"/>
        <w:ind w:firstLine="709"/>
        <w:jc w:val="both"/>
        <w:rPr>
          <w:rFonts w:ascii="Times New Roman" w:hAnsi="Times New Roman" w:cs="Times New Roman"/>
          <w:sz w:val="28"/>
          <w:szCs w:val="28"/>
        </w:rPr>
      </w:pPr>
      <w:r w:rsidRPr="004800B3">
        <w:rPr>
          <w:rFonts w:ascii="Times New Roman" w:hAnsi="Times New Roman" w:cs="Times New Roman"/>
          <w:sz w:val="28"/>
          <w:szCs w:val="28"/>
        </w:rPr>
        <w:t>2. Медаль «За заслуги» является ведомственной наградой Государственного таможенного комитета Луганской Народной Республики (далее – Комитет).</w:t>
      </w:r>
    </w:p>
    <w:p w:rsidR="00852F02" w:rsidRPr="004800B3" w:rsidRDefault="00852F02" w:rsidP="005B1F1F">
      <w:pPr>
        <w:spacing w:after="0" w:line="240" w:lineRule="auto"/>
        <w:ind w:firstLine="709"/>
        <w:jc w:val="both"/>
        <w:rPr>
          <w:rFonts w:ascii="Times New Roman" w:hAnsi="Times New Roman" w:cs="Times New Roman"/>
          <w:sz w:val="28"/>
          <w:szCs w:val="28"/>
        </w:rPr>
      </w:pPr>
    </w:p>
    <w:p w:rsidR="00FA2080" w:rsidRPr="004800B3" w:rsidRDefault="00852F02" w:rsidP="006F12B6">
      <w:pPr>
        <w:spacing w:after="0" w:line="240" w:lineRule="auto"/>
        <w:ind w:firstLine="709"/>
        <w:jc w:val="both"/>
        <w:rPr>
          <w:rFonts w:ascii="Times New Roman" w:hAnsi="Times New Roman" w:cs="Times New Roman"/>
          <w:sz w:val="28"/>
          <w:szCs w:val="28"/>
        </w:rPr>
      </w:pPr>
      <w:r w:rsidRPr="004800B3">
        <w:rPr>
          <w:rFonts w:ascii="Times New Roman" w:hAnsi="Times New Roman" w:cs="Times New Roman"/>
          <w:sz w:val="28"/>
          <w:szCs w:val="28"/>
        </w:rPr>
        <w:t xml:space="preserve">3. </w:t>
      </w:r>
      <w:r w:rsidR="00E132A8" w:rsidRPr="004800B3">
        <w:rPr>
          <w:rFonts w:ascii="Times New Roman" w:hAnsi="Times New Roman" w:cs="Times New Roman"/>
          <w:sz w:val="28"/>
          <w:szCs w:val="28"/>
        </w:rPr>
        <w:t>Медалью</w:t>
      </w:r>
      <w:r w:rsidR="00581839">
        <w:rPr>
          <w:rFonts w:ascii="Times New Roman" w:hAnsi="Times New Roman" w:cs="Times New Roman"/>
          <w:sz w:val="28"/>
          <w:szCs w:val="28"/>
        </w:rPr>
        <w:t xml:space="preserve"> </w:t>
      </w:r>
      <w:r w:rsidR="005B1F1F" w:rsidRPr="004800B3">
        <w:rPr>
          <w:rFonts w:ascii="Times New Roman" w:hAnsi="Times New Roman" w:cs="Times New Roman"/>
          <w:sz w:val="28"/>
          <w:szCs w:val="28"/>
        </w:rPr>
        <w:t xml:space="preserve">«За заслуги» </w:t>
      </w:r>
      <w:r w:rsidR="008E78D9" w:rsidRPr="004800B3">
        <w:rPr>
          <w:rFonts w:ascii="Times New Roman" w:hAnsi="Times New Roman" w:cs="Times New Roman"/>
          <w:sz w:val="28"/>
          <w:szCs w:val="28"/>
        </w:rPr>
        <w:t xml:space="preserve">награждаются: </w:t>
      </w:r>
    </w:p>
    <w:p w:rsidR="00FA2080" w:rsidRPr="004800B3" w:rsidRDefault="00217083" w:rsidP="00217083">
      <w:pPr>
        <w:spacing w:after="0" w:line="240" w:lineRule="auto"/>
        <w:ind w:firstLine="708"/>
        <w:jc w:val="both"/>
        <w:rPr>
          <w:rFonts w:ascii="Times New Roman" w:hAnsi="Times New Roman" w:cs="Times New Roman"/>
          <w:sz w:val="28"/>
          <w:szCs w:val="28"/>
        </w:rPr>
      </w:pPr>
      <w:r w:rsidRPr="004800B3">
        <w:rPr>
          <w:rFonts w:ascii="Times New Roman" w:hAnsi="Times New Roman" w:cs="Times New Roman"/>
          <w:sz w:val="28"/>
          <w:szCs w:val="28"/>
        </w:rPr>
        <w:t>должностные лица</w:t>
      </w:r>
      <w:r w:rsidR="00233F04" w:rsidRPr="004800B3">
        <w:rPr>
          <w:rFonts w:ascii="Times New Roman" w:hAnsi="Times New Roman" w:cs="Times New Roman"/>
          <w:sz w:val="28"/>
          <w:szCs w:val="28"/>
        </w:rPr>
        <w:t xml:space="preserve"> Комитета</w:t>
      </w:r>
      <w:r w:rsidR="008E78D9" w:rsidRPr="004800B3">
        <w:rPr>
          <w:rFonts w:ascii="Times New Roman" w:hAnsi="Times New Roman" w:cs="Times New Roman"/>
          <w:sz w:val="28"/>
          <w:szCs w:val="28"/>
        </w:rPr>
        <w:t>, его территориальных органов;</w:t>
      </w:r>
    </w:p>
    <w:p w:rsidR="008E78D9" w:rsidRPr="004800B3" w:rsidRDefault="008E78D9" w:rsidP="006F12B6">
      <w:pPr>
        <w:spacing w:after="0" w:line="240" w:lineRule="auto"/>
        <w:ind w:firstLine="709"/>
        <w:jc w:val="both"/>
        <w:rPr>
          <w:rFonts w:ascii="Times New Roman" w:hAnsi="Times New Roman" w:cs="Times New Roman"/>
          <w:sz w:val="28"/>
          <w:szCs w:val="28"/>
        </w:rPr>
      </w:pPr>
      <w:r w:rsidRPr="004800B3">
        <w:rPr>
          <w:rFonts w:ascii="Times New Roman" w:hAnsi="Times New Roman" w:cs="Times New Roman"/>
          <w:sz w:val="28"/>
          <w:szCs w:val="28"/>
        </w:rPr>
        <w:t>сотрудники подведомственных Комитету государственных унитарных предприятий, государственных учреждений и организаций.</w:t>
      </w:r>
    </w:p>
    <w:p w:rsidR="006F12B6" w:rsidRPr="004800B3" w:rsidRDefault="006F12B6" w:rsidP="006F12B6">
      <w:pPr>
        <w:spacing w:after="0" w:line="240" w:lineRule="auto"/>
        <w:ind w:firstLine="709"/>
        <w:jc w:val="both"/>
        <w:rPr>
          <w:rFonts w:ascii="Times New Roman" w:hAnsi="Times New Roman" w:cs="Times New Roman"/>
          <w:sz w:val="28"/>
          <w:szCs w:val="28"/>
        </w:rPr>
      </w:pPr>
    </w:p>
    <w:p w:rsidR="004A27DC" w:rsidRPr="004800B3" w:rsidRDefault="004A27DC" w:rsidP="001973C2">
      <w:pPr>
        <w:spacing w:after="0" w:line="240" w:lineRule="auto"/>
        <w:ind w:firstLine="709"/>
        <w:jc w:val="both"/>
        <w:rPr>
          <w:rFonts w:ascii="Times New Roman" w:hAnsi="Times New Roman" w:cs="Times New Roman"/>
          <w:sz w:val="28"/>
          <w:szCs w:val="28"/>
        </w:rPr>
      </w:pPr>
      <w:r w:rsidRPr="004800B3">
        <w:rPr>
          <w:rFonts w:ascii="Times New Roman" w:hAnsi="Times New Roman" w:cs="Times New Roman"/>
          <w:sz w:val="28"/>
          <w:szCs w:val="28"/>
        </w:rPr>
        <w:t xml:space="preserve">4. Награждение медалью «За заслуги» производится за образцовое выполнение служебного долга, профессиональное мастерство и значительный вклад в обеспечение деятельности Комитета, </w:t>
      </w:r>
      <w:r w:rsidR="001973C2" w:rsidRPr="004800B3">
        <w:rPr>
          <w:rFonts w:ascii="Times New Roman" w:hAnsi="Times New Roman" w:cs="Times New Roman"/>
          <w:sz w:val="28"/>
          <w:szCs w:val="28"/>
        </w:rPr>
        <w:t xml:space="preserve">достигшие на дату представления к медали общего календарного стажа службы (выслуги лет) в таможенных органах Луганской Народной Республики </w:t>
      </w:r>
      <w:r w:rsidRPr="004800B3">
        <w:rPr>
          <w:rFonts w:ascii="Times New Roman" w:hAnsi="Times New Roman" w:cs="Times New Roman"/>
          <w:sz w:val="28"/>
          <w:szCs w:val="28"/>
        </w:rPr>
        <w:t xml:space="preserve">не менее 3 (трех) календарных лет, </w:t>
      </w:r>
      <w:r w:rsidRPr="004800B3">
        <w:rPr>
          <w:rFonts w:ascii="Times New Roman" w:hAnsi="Times New Roman" w:cs="Times New Roman"/>
          <w:sz w:val="28"/>
          <w:szCs w:val="28"/>
        </w:rPr>
        <w:lastRenderedPageBreak/>
        <w:t>имеющие государственные или ведомственные награды</w:t>
      </w:r>
      <w:r w:rsidR="004800B3" w:rsidRPr="004800B3">
        <w:rPr>
          <w:rFonts w:ascii="Times New Roman" w:hAnsi="Times New Roman" w:cs="Times New Roman"/>
          <w:sz w:val="28"/>
          <w:szCs w:val="28"/>
        </w:rPr>
        <w:t>,</w:t>
      </w:r>
      <w:r w:rsidRPr="004800B3">
        <w:rPr>
          <w:rFonts w:ascii="Times New Roman" w:hAnsi="Times New Roman" w:cs="Times New Roman"/>
          <w:sz w:val="28"/>
          <w:szCs w:val="28"/>
        </w:rPr>
        <w:t xml:space="preserve"> а также иные поощрения за успехи в служебной деятельности.</w:t>
      </w:r>
    </w:p>
    <w:p w:rsidR="004A27DC" w:rsidRPr="00BB5F72" w:rsidRDefault="004A27DC" w:rsidP="006F12B6">
      <w:pPr>
        <w:spacing w:after="0" w:line="240" w:lineRule="auto"/>
        <w:ind w:firstLine="709"/>
        <w:jc w:val="both"/>
        <w:rPr>
          <w:rFonts w:ascii="Times New Roman" w:hAnsi="Times New Roman" w:cs="Times New Roman"/>
          <w:sz w:val="28"/>
          <w:szCs w:val="28"/>
        </w:rPr>
      </w:pPr>
    </w:p>
    <w:p w:rsidR="00957664" w:rsidRPr="003F03BF" w:rsidRDefault="004A27DC" w:rsidP="00957664">
      <w:pPr>
        <w:pStyle w:val="Default"/>
        <w:ind w:firstLine="709"/>
        <w:jc w:val="both"/>
        <w:rPr>
          <w:sz w:val="28"/>
          <w:szCs w:val="28"/>
        </w:rPr>
      </w:pPr>
      <w:r>
        <w:rPr>
          <w:sz w:val="28"/>
          <w:szCs w:val="28"/>
        </w:rPr>
        <w:t>5</w:t>
      </w:r>
      <w:r w:rsidR="00957664" w:rsidRPr="003F03BF">
        <w:rPr>
          <w:sz w:val="28"/>
          <w:szCs w:val="28"/>
        </w:rPr>
        <w:t xml:space="preserve">. Описание медали «За </w:t>
      </w:r>
      <w:r w:rsidR="00957664">
        <w:rPr>
          <w:sz w:val="28"/>
          <w:szCs w:val="28"/>
        </w:rPr>
        <w:t>заслуги</w:t>
      </w:r>
      <w:r w:rsidR="00957664" w:rsidRPr="003F03BF">
        <w:rPr>
          <w:sz w:val="28"/>
          <w:szCs w:val="28"/>
        </w:rPr>
        <w:t xml:space="preserve">» приводится в приложении № 1 к Положению. </w:t>
      </w:r>
    </w:p>
    <w:p w:rsidR="00957664" w:rsidRPr="003F03BF" w:rsidRDefault="00957664" w:rsidP="00957664">
      <w:pPr>
        <w:pStyle w:val="Default"/>
        <w:ind w:firstLine="709"/>
        <w:jc w:val="both"/>
        <w:rPr>
          <w:sz w:val="28"/>
          <w:szCs w:val="28"/>
        </w:rPr>
      </w:pPr>
      <w:r w:rsidRPr="003F03BF">
        <w:rPr>
          <w:sz w:val="28"/>
          <w:szCs w:val="28"/>
        </w:rPr>
        <w:t xml:space="preserve">Изображение медали «За </w:t>
      </w:r>
      <w:r>
        <w:rPr>
          <w:sz w:val="28"/>
          <w:szCs w:val="28"/>
        </w:rPr>
        <w:t>заслуги</w:t>
      </w:r>
      <w:r w:rsidRPr="003F03BF">
        <w:rPr>
          <w:sz w:val="28"/>
          <w:szCs w:val="28"/>
        </w:rPr>
        <w:t xml:space="preserve">» приводится в приложении № 2 к Положению. </w:t>
      </w:r>
    </w:p>
    <w:p w:rsidR="00957664" w:rsidRPr="003F03BF" w:rsidRDefault="00957664" w:rsidP="00957664">
      <w:pPr>
        <w:pStyle w:val="Default"/>
        <w:ind w:firstLine="709"/>
        <w:jc w:val="both"/>
        <w:rPr>
          <w:sz w:val="28"/>
          <w:szCs w:val="28"/>
        </w:rPr>
      </w:pPr>
      <w:r w:rsidRPr="003F03BF">
        <w:rPr>
          <w:sz w:val="28"/>
          <w:szCs w:val="28"/>
        </w:rPr>
        <w:t xml:space="preserve">Описание удостоверения к медали «За </w:t>
      </w:r>
      <w:r>
        <w:rPr>
          <w:sz w:val="28"/>
          <w:szCs w:val="28"/>
        </w:rPr>
        <w:t>заслуги</w:t>
      </w:r>
      <w:r w:rsidRPr="003F03BF">
        <w:rPr>
          <w:sz w:val="28"/>
          <w:szCs w:val="28"/>
        </w:rPr>
        <w:t xml:space="preserve">» приводится в приложении № 3 к Положению. </w:t>
      </w:r>
    </w:p>
    <w:p w:rsidR="00957664" w:rsidRDefault="00957664" w:rsidP="00957664">
      <w:pPr>
        <w:pStyle w:val="Default"/>
        <w:ind w:firstLine="709"/>
        <w:jc w:val="both"/>
        <w:rPr>
          <w:sz w:val="28"/>
          <w:szCs w:val="28"/>
        </w:rPr>
      </w:pPr>
      <w:r w:rsidRPr="003F03BF">
        <w:rPr>
          <w:sz w:val="28"/>
          <w:szCs w:val="28"/>
        </w:rPr>
        <w:t xml:space="preserve">Форма удостоверения к медали «За </w:t>
      </w:r>
      <w:r>
        <w:rPr>
          <w:sz w:val="28"/>
          <w:szCs w:val="28"/>
        </w:rPr>
        <w:t>заслуги</w:t>
      </w:r>
      <w:r w:rsidRPr="003F03BF">
        <w:rPr>
          <w:sz w:val="28"/>
          <w:szCs w:val="28"/>
        </w:rPr>
        <w:t xml:space="preserve">» приводится в приложении </w:t>
      </w:r>
      <w:r w:rsidR="00042153">
        <w:rPr>
          <w:sz w:val="28"/>
          <w:szCs w:val="28"/>
        </w:rPr>
        <w:br/>
      </w:r>
      <w:r w:rsidRPr="003F03BF">
        <w:rPr>
          <w:sz w:val="28"/>
          <w:szCs w:val="28"/>
        </w:rPr>
        <w:t xml:space="preserve">№ 4 к Положению. </w:t>
      </w:r>
    </w:p>
    <w:p w:rsidR="00957664" w:rsidRPr="003F03BF" w:rsidRDefault="00957664" w:rsidP="00957664">
      <w:pPr>
        <w:pStyle w:val="Default"/>
        <w:ind w:firstLine="709"/>
        <w:jc w:val="both"/>
        <w:rPr>
          <w:sz w:val="28"/>
          <w:szCs w:val="28"/>
        </w:rPr>
      </w:pPr>
    </w:p>
    <w:p w:rsidR="00957664" w:rsidRPr="003F03BF" w:rsidRDefault="004A27DC" w:rsidP="009576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57664" w:rsidRPr="003F03BF">
        <w:rPr>
          <w:rFonts w:ascii="Times New Roman" w:hAnsi="Times New Roman" w:cs="Times New Roman"/>
          <w:sz w:val="28"/>
          <w:szCs w:val="28"/>
        </w:rPr>
        <w:t xml:space="preserve">. Медаль «За </w:t>
      </w:r>
      <w:r w:rsidR="00957664" w:rsidRPr="00957664">
        <w:rPr>
          <w:rFonts w:ascii="Times New Roman" w:hAnsi="Times New Roman" w:cs="Times New Roman"/>
          <w:sz w:val="28"/>
          <w:szCs w:val="28"/>
        </w:rPr>
        <w:t>заслуги</w:t>
      </w:r>
      <w:r w:rsidR="00957664" w:rsidRPr="003F03BF">
        <w:rPr>
          <w:rFonts w:ascii="Times New Roman" w:hAnsi="Times New Roman" w:cs="Times New Roman"/>
          <w:sz w:val="28"/>
          <w:szCs w:val="28"/>
        </w:rPr>
        <w:t>» носится на левой стороне груди и располагается ниже государственных наград Луганской Народной Республики при их наличии.</w:t>
      </w:r>
    </w:p>
    <w:p w:rsidR="00957664" w:rsidRDefault="00957664" w:rsidP="00957664">
      <w:pPr>
        <w:spacing w:after="0" w:line="240" w:lineRule="auto"/>
        <w:ind w:firstLine="709"/>
        <w:rPr>
          <w:rFonts w:ascii="Times New Roman" w:hAnsi="Times New Roman" w:cs="Times New Roman"/>
          <w:sz w:val="28"/>
          <w:szCs w:val="28"/>
        </w:rPr>
      </w:pPr>
    </w:p>
    <w:p w:rsidR="008E76E4" w:rsidRDefault="008E76E4" w:rsidP="006F12B6">
      <w:pPr>
        <w:spacing w:after="0" w:line="240" w:lineRule="auto"/>
        <w:ind w:firstLine="709"/>
        <w:rPr>
          <w:rFonts w:ascii="Times New Roman" w:hAnsi="Times New Roman" w:cs="Times New Roman"/>
          <w:sz w:val="28"/>
          <w:szCs w:val="28"/>
        </w:rPr>
      </w:pPr>
    </w:p>
    <w:p w:rsidR="006F12B6" w:rsidRDefault="006F12B6" w:rsidP="006F12B6">
      <w:pPr>
        <w:spacing w:after="0" w:line="240" w:lineRule="auto"/>
        <w:ind w:firstLine="709"/>
        <w:rPr>
          <w:rFonts w:ascii="Times New Roman" w:hAnsi="Times New Roman" w:cs="Times New Roman"/>
          <w:sz w:val="28"/>
          <w:szCs w:val="28"/>
        </w:rPr>
      </w:pPr>
    </w:p>
    <w:p w:rsidR="006F12B6" w:rsidRDefault="006F12B6" w:rsidP="006F12B6">
      <w:pPr>
        <w:spacing w:after="0" w:line="240" w:lineRule="auto"/>
        <w:ind w:firstLine="709"/>
        <w:rPr>
          <w:rFonts w:ascii="Times New Roman" w:hAnsi="Times New Roman" w:cs="Times New Roman"/>
          <w:sz w:val="28"/>
          <w:szCs w:val="28"/>
        </w:rPr>
      </w:pPr>
    </w:p>
    <w:p w:rsidR="005A4F0A" w:rsidRDefault="005A4F0A" w:rsidP="006F12B6">
      <w:pPr>
        <w:spacing w:after="0" w:line="240" w:lineRule="auto"/>
        <w:ind w:firstLine="709"/>
        <w:rPr>
          <w:rFonts w:ascii="Times New Roman" w:hAnsi="Times New Roman" w:cs="Times New Roman"/>
          <w:sz w:val="28"/>
          <w:szCs w:val="28"/>
        </w:rPr>
      </w:pPr>
    </w:p>
    <w:p w:rsidR="00CF12E0" w:rsidRDefault="00CF12E0" w:rsidP="006F12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о. Председателя </w:t>
      </w:r>
    </w:p>
    <w:p w:rsidR="00CF12E0" w:rsidRDefault="00CF12E0" w:rsidP="006F12B6">
      <w:pPr>
        <w:spacing w:after="0" w:line="240" w:lineRule="auto"/>
        <w:rPr>
          <w:rFonts w:ascii="Times New Roman" w:hAnsi="Times New Roman" w:cs="Times New Roman"/>
          <w:sz w:val="28"/>
          <w:szCs w:val="28"/>
        </w:rPr>
      </w:pPr>
      <w:r>
        <w:rPr>
          <w:rFonts w:ascii="Times New Roman" w:hAnsi="Times New Roman" w:cs="Times New Roman"/>
          <w:sz w:val="28"/>
          <w:szCs w:val="28"/>
        </w:rPr>
        <w:t>Государственного таможенного комитета</w:t>
      </w:r>
    </w:p>
    <w:p w:rsidR="00961DC5" w:rsidRDefault="00CF12E0" w:rsidP="001F0B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Луганской Народной Республики                  </w:t>
      </w:r>
      <w:r w:rsidR="00D94CFB" w:rsidRPr="00D94CFB">
        <w:rPr>
          <w:rFonts w:ascii="Times New Roman" w:hAnsi="Times New Roman" w:cs="Times New Roman"/>
          <w:sz w:val="28"/>
          <w:szCs w:val="28"/>
        </w:rPr>
        <w:tab/>
      </w:r>
      <w:r w:rsidR="00D94CFB" w:rsidRPr="00D94CFB">
        <w:rPr>
          <w:rFonts w:ascii="Times New Roman" w:hAnsi="Times New Roman" w:cs="Times New Roman"/>
          <w:sz w:val="28"/>
          <w:szCs w:val="28"/>
        </w:rPr>
        <w:tab/>
      </w:r>
      <w:r w:rsidR="00D94CFB" w:rsidRPr="00D94CFB">
        <w:rPr>
          <w:rFonts w:ascii="Times New Roman" w:hAnsi="Times New Roman" w:cs="Times New Roman"/>
          <w:sz w:val="28"/>
          <w:szCs w:val="28"/>
        </w:rPr>
        <w:tab/>
        <w:t xml:space="preserve">    </w:t>
      </w:r>
      <w:r w:rsidR="00842557">
        <w:rPr>
          <w:rFonts w:ascii="Times New Roman" w:hAnsi="Times New Roman" w:cs="Times New Roman"/>
          <w:sz w:val="28"/>
          <w:szCs w:val="28"/>
        </w:rPr>
        <w:t xml:space="preserve">        </w:t>
      </w:r>
      <w:r w:rsidR="00D94CFB" w:rsidRPr="00D94CFB">
        <w:rPr>
          <w:rFonts w:ascii="Times New Roman" w:hAnsi="Times New Roman" w:cs="Times New Roman"/>
          <w:sz w:val="28"/>
          <w:szCs w:val="28"/>
        </w:rPr>
        <w:t xml:space="preserve">  </w:t>
      </w:r>
      <w:r>
        <w:rPr>
          <w:rFonts w:ascii="Times New Roman" w:hAnsi="Times New Roman" w:cs="Times New Roman"/>
          <w:sz w:val="28"/>
          <w:szCs w:val="28"/>
        </w:rPr>
        <w:t>Э.</w:t>
      </w:r>
      <w:r w:rsidR="00842557">
        <w:rPr>
          <w:rFonts w:ascii="Times New Roman" w:hAnsi="Times New Roman" w:cs="Times New Roman"/>
          <w:sz w:val="28"/>
          <w:szCs w:val="28"/>
        </w:rPr>
        <w:t xml:space="preserve"> </w:t>
      </w:r>
      <w:r>
        <w:rPr>
          <w:rFonts w:ascii="Times New Roman" w:hAnsi="Times New Roman" w:cs="Times New Roman"/>
          <w:sz w:val="28"/>
          <w:szCs w:val="28"/>
        </w:rPr>
        <w:t>Н.</w:t>
      </w:r>
      <w:r w:rsidR="00581839">
        <w:rPr>
          <w:rFonts w:ascii="Times New Roman" w:hAnsi="Times New Roman" w:cs="Times New Roman"/>
          <w:sz w:val="28"/>
          <w:szCs w:val="28"/>
        </w:rPr>
        <w:t xml:space="preserve"> </w:t>
      </w:r>
      <w:proofErr w:type="spellStart"/>
      <w:r>
        <w:rPr>
          <w:rFonts w:ascii="Times New Roman" w:hAnsi="Times New Roman" w:cs="Times New Roman"/>
          <w:sz w:val="28"/>
          <w:szCs w:val="28"/>
        </w:rPr>
        <w:t>Бербец</w:t>
      </w:r>
      <w:proofErr w:type="spellEnd"/>
    </w:p>
    <w:p w:rsidR="00421BA8" w:rsidRDefault="00961DC5" w:rsidP="00F219F5">
      <w:pPr>
        <w:spacing w:after="0" w:line="240" w:lineRule="auto"/>
        <w:ind w:left="4536" w:firstLine="708"/>
        <w:rPr>
          <w:rFonts w:ascii="Times New Roman" w:hAnsi="Times New Roman" w:cs="Times New Roman"/>
          <w:sz w:val="24"/>
          <w:szCs w:val="24"/>
        </w:rPr>
      </w:pPr>
      <w:r>
        <w:rPr>
          <w:rFonts w:ascii="Times New Roman" w:hAnsi="Times New Roman" w:cs="Times New Roman"/>
          <w:sz w:val="28"/>
          <w:szCs w:val="28"/>
        </w:rPr>
        <w:br w:type="page"/>
      </w:r>
      <w:r w:rsidR="00421BA8">
        <w:rPr>
          <w:rFonts w:ascii="Times New Roman" w:hAnsi="Times New Roman" w:cs="Times New Roman"/>
          <w:sz w:val="24"/>
          <w:szCs w:val="24"/>
        </w:rPr>
        <w:lastRenderedPageBreak/>
        <w:t xml:space="preserve">Приложение № 1 </w:t>
      </w:r>
    </w:p>
    <w:p w:rsidR="00421BA8" w:rsidRDefault="00421BA8" w:rsidP="00F219F5">
      <w:pPr>
        <w:spacing w:after="0" w:line="240" w:lineRule="auto"/>
        <w:ind w:left="5244"/>
        <w:rPr>
          <w:rFonts w:ascii="Times New Roman" w:hAnsi="Times New Roman" w:cs="Times New Roman"/>
          <w:sz w:val="24"/>
          <w:szCs w:val="24"/>
        </w:rPr>
      </w:pPr>
      <w:r>
        <w:rPr>
          <w:rFonts w:ascii="Times New Roman" w:hAnsi="Times New Roman" w:cs="Times New Roman"/>
          <w:sz w:val="24"/>
          <w:szCs w:val="24"/>
        </w:rPr>
        <w:t xml:space="preserve">к Положению о медали </w:t>
      </w:r>
      <w:r w:rsidR="00F219F5">
        <w:rPr>
          <w:rFonts w:ascii="Times New Roman" w:hAnsi="Times New Roman" w:cs="Times New Roman"/>
          <w:sz w:val="24"/>
          <w:szCs w:val="24"/>
        </w:rPr>
        <w:t xml:space="preserve">Государственного таможенного комитета Луганской Народной Республики </w:t>
      </w:r>
      <w:r>
        <w:rPr>
          <w:rFonts w:ascii="Times New Roman" w:hAnsi="Times New Roman" w:cs="Times New Roman"/>
          <w:sz w:val="24"/>
          <w:szCs w:val="24"/>
        </w:rPr>
        <w:t>«За заслуги»</w:t>
      </w:r>
    </w:p>
    <w:p w:rsidR="00421BA8" w:rsidRDefault="00421BA8" w:rsidP="00421BA8">
      <w:pPr>
        <w:spacing w:after="0" w:line="240" w:lineRule="auto"/>
        <w:rPr>
          <w:rFonts w:ascii="Times New Roman" w:hAnsi="Times New Roman" w:cs="Times New Roman"/>
          <w:sz w:val="28"/>
          <w:szCs w:val="28"/>
        </w:rPr>
      </w:pPr>
    </w:p>
    <w:p w:rsidR="00421BA8" w:rsidRDefault="00421BA8" w:rsidP="00421BA8">
      <w:pPr>
        <w:spacing w:after="0" w:line="240" w:lineRule="auto"/>
        <w:rPr>
          <w:rFonts w:ascii="Times New Roman" w:hAnsi="Times New Roman" w:cs="Times New Roman"/>
          <w:sz w:val="28"/>
          <w:szCs w:val="28"/>
        </w:rPr>
      </w:pPr>
    </w:p>
    <w:p w:rsidR="00421BA8" w:rsidRDefault="00421BA8" w:rsidP="00421BA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Описание медали «За заслуги»</w:t>
      </w:r>
    </w:p>
    <w:p w:rsidR="00421BA8" w:rsidRDefault="00421BA8" w:rsidP="00421BA8">
      <w:pPr>
        <w:spacing w:after="0" w:line="240" w:lineRule="auto"/>
        <w:ind w:firstLine="709"/>
        <w:jc w:val="center"/>
        <w:rPr>
          <w:rFonts w:ascii="Times New Roman" w:hAnsi="Times New Roman" w:cs="Times New Roman"/>
          <w:b/>
          <w:bCs/>
          <w:sz w:val="28"/>
          <w:szCs w:val="28"/>
        </w:rPr>
      </w:pPr>
    </w:p>
    <w:p w:rsidR="00421BA8" w:rsidRDefault="00421BA8" w:rsidP="00421BA8">
      <w:pPr>
        <w:spacing w:after="0" w:line="240" w:lineRule="auto"/>
        <w:ind w:firstLine="709"/>
        <w:jc w:val="center"/>
        <w:rPr>
          <w:rFonts w:ascii="Times New Roman" w:hAnsi="Times New Roman" w:cs="Times New Roman"/>
          <w:b/>
          <w:bCs/>
          <w:sz w:val="28"/>
          <w:szCs w:val="28"/>
        </w:rPr>
      </w:pPr>
    </w:p>
    <w:p w:rsidR="00421BA8" w:rsidRDefault="007543E4" w:rsidP="00421B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21BA8">
        <w:rPr>
          <w:rFonts w:ascii="Times New Roman" w:hAnsi="Times New Roman" w:cs="Times New Roman"/>
          <w:sz w:val="28"/>
          <w:szCs w:val="28"/>
        </w:rPr>
        <w:t>Медаль Государственного таможенного комитета Луганской Народной Республики «За заслуги</w:t>
      </w:r>
      <w:r w:rsidR="00421BA8">
        <w:rPr>
          <w:rFonts w:ascii="Times New Roman" w:hAnsi="Times New Roman" w:cs="Times New Roman"/>
          <w:b/>
          <w:sz w:val="28"/>
          <w:szCs w:val="28"/>
        </w:rPr>
        <w:t xml:space="preserve">» - </w:t>
      </w:r>
      <w:r w:rsidR="00421BA8">
        <w:rPr>
          <w:rFonts w:ascii="Times New Roman" w:hAnsi="Times New Roman" w:cs="Times New Roman"/>
          <w:sz w:val="28"/>
          <w:szCs w:val="28"/>
        </w:rPr>
        <w:t>состоит из двух частей – подвеса и колодки, соединённых между собой соединительным кольцом.</w:t>
      </w:r>
    </w:p>
    <w:p w:rsidR="007543E4" w:rsidRDefault="007543E4" w:rsidP="00421BA8">
      <w:pPr>
        <w:spacing w:after="0" w:line="240" w:lineRule="auto"/>
        <w:ind w:firstLine="709"/>
        <w:jc w:val="both"/>
        <w:rPr>
          <w:rFonts w:ascii="Times New Roman" w:hAnsi="Times New Roman" w:cs="Times New Roman"/>
          <w:sz w:val="28"/>
          <w:szCs w:val="28"/>
        </w:rPr>
      </w:pPr>
    </w:p>
    <w:p w:rsidR="00421BA8" w:rsidRDefault="007543E4" w:rsidP="00421B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21BA8">
        <w:rPr>
          <w:rFonts w:ascii="Times New Roman" w:hAnsi="Times New Roman" w:cs="Times New Roman"/>
          <w:sz w:val="28"/>
          <w:szCs w:val="28"/>
        </w:rPr>
        <w:t xml:space="preserve">Подвес представляет собой равносторонний расширяющийся от центра в стороны крест с лучами красного цвета. В центре креста расположен   медальон в виде круга. В центре медальона на темно-зеленом фоне изображены перекрещивающиеся кадуцеи желтого цвета. По кругу медальона расположена полоса белого цвета, в верхней части которого имеется надпись желтого цвета «За заслуги». В нижней части полосы расположены две лавровые ветви золотого цвета, обвивающие по краям медальон. </w:t>
      </w:r>
    </w:p>
    <w:p w:rsidR="00421BA8" w:rsidRDefault="00421BA8" w:rsidP="00421B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медальоном расположены два скрещивающихся в центре меча рукоятями вверх. Размер креста 46</w:t>
      </w:r>
      <w:r w:rsidR="00CB7AB2">
        <w:rPr>
          <w:rFonts w:ascii="Times New Roman" w:hAnsi="Times New Roman" w:cs="Times New Roman"/>
          <w:sz w:val="28"/>
          <w:szCs w:val="28"/>
          <w:lang w:val="en-US"/>
        </w:rPr>
        <w:t>x</w:t>
      </w:r>
      <w:r>
        <w:rPr>
          <w:rFonts w:ascii="Times New Roman" w:hAnsi="Times New Roman" w:cs="Times New Roman"/>
          <w:sz w:val="28"/>
          <w:szCs w:val="28"/>
        </w:rPr>
        <w:t>46 мм. Основа креста имеет золотой цвет   и изготавливается из сплавов меди.</w:t>
      </w:r>
    </w:p>
    <w:p w:rsidR="00421BA8" w:rsidRDefault="00421BA8" w:rsidP="00421B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обратной стороне в центре креста помещена надпись «ЛНР» по кругу «Государственный таможенный комитет».</w:t>
      </w:r>
    </w:p>
    <w:p w:rsidR="007A1C77" w:rsidRDefault="007A1C77" w:rsidP="00421BA8">
      <w:pPr>
        <w:spacing w:after="0" w:line="240" w:lineRule="auto"/>
        <w:ind w:firstLine="709"/>
        <w:jc w:val="both"/>
        <w:rPr>
          <w:rFonts w:ascii="Times New Roman" w:hAnsi="Times New Roman" w:cs="Times New Roman"/>
          <w:sz w:val="28"/>
          <w:szCs w:val="28"/>
        </w:rPr>
      </w:pPr>
    </w:p>
    <w:p w:rsidR="00421BA8" w:rsidRDefault="007A1C77" w:rsidP="00421B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21BA8">
        <w:rPr>
          <w:rFonts w:ascii="Times New Roman" w:hAnsi="Times New Roman" w:cs="Times New Roman"/>
          <w:sz w:val="28"/>
          <w:szCs w:val="28"/>
        </w:rPr>
        <w:t xml:space="preserve">Колодочка медали изготавливается из алюминия штамповкой и представляет собой пятиугольник, обтянутый муаровой лентой разделенной по середине тонкой белой полосой.  Слева от белой полосы расположена широкая зеленая полоса, разделенная белой полосой. По краю крайне левой зеленой полосы расположена тонкая белая полоса.  Справа от белой полосы расположена широкая красная и зеленая полоса, разделены полосы тонкой желтой полосой. </w:t>
      </w:r>
    </w:p>
    <w:p w:rsidR="007543E4" w:rsidRDefault="007543E4" w:rsidP="00421BA8">
      <w:pPr>
        <w:spacing w:after="0" w:line="240" w:lineRule="auto"/>
        <w:ind w:firstLine="709"/>
        <w:jc w:val="both"/>
        <w:rPr>
          <w:rFonts w:ascii="Times New Roman" w:hAnsi="Times New Roman" w:cs="Times New Roman"/>
          <w:sz w:val="28"/>
          <w:szCs w:val="28"/>
        </w:rPr>
      </w:pPr>
    </w:p>
    <w:p w:rsidR="007A1C77" w:rsidRPr="007A1C77" w:rsidRDefault="007A1C77" w:rsidP="007A1C77">
      <w:pPr>
        <w:ind w:firstLine="709"/>
        <w:jc w:val="both"/>
        <w:rPr>
          <w:rFonts w:ascii="Times New Roman" w:hAnsi="Times New Roman" w:cs="Times New Roman"/>
          <w:sz w:val="28"/>
          <w:szCs w:val="28"/>
        </w:rPr>
      </w:pPr>
      <w:r w:rsidRPr="009749AD">
        <w:rPr>
          <w:rFonts w:ascii="Times New Roman" w:hAnsi="Times New Roman" w:cs="Times New Roman"/>
          <w:sz w:val="28"/>
          <w:szCs w:val="28"/>
        </w:rPr>
        <w:t>4. На оборотной стороне колодки установлена специальная булавка для крепления медали к одежде.</w:t>
      </w:r>
    </w:p>
    <w:p w:rsidR="00421BA8" w:rsidRDefault="00421BA8" w:rsidP="00421BA8">
      <w:pPr>
        <w:spacing w:after="0"/>
        <w:ind w:firstLine="709"/>
        <w:rPr>
          <w:rFonts w:ascii="Times New Roman" w:hAnsi="Times New Roman" w:cs="Times New Roman"/>
          <w:sz w:val="18"/>
          <w:szCs w:val="18"/>
        </w:rPr>
      </w:pPr>
    </w:p>
    <w:p w:rsidR="00F219F5" w:rsidRDefault="00421BA8" w:rsidP="00F219F5">
      <w:pPr>
        <w:spacing w:after="0" w:line="240" w:lineRule="auto"/>
        <w:ind w:left="4956"/>
        <w:rPr>
          <w:rFonts w:ascii="Times New Roman" w:hAnsi="Times New Roman" w:cs="Times New Roman"/>
          <w:sz w:val="24"/>
          <w:szCs w:val="24"/>
        </w:rPr>
      </w:pPr>
      <w:r>
        <w:rPr>
          <w:rFonts w:ascii="Times New Roman" w:hAnsi="Times New Roman" w:cs="Times New Roman"/>
          <w:sz w:val="28"/>
          <w:szCs w:val="28"/>
        </w:rPr>
        <w:br w:type="page"/>
      </w:r>
      <w:r>
        <w:rPr>
          <w:rFonts w:ascii="Times New Roman" w:hAnsi="Times New Roman" w:cs="Times New Roman"/>
          <w:sz w:val="24"/>
          <w:szCs w:val="24"/>
        </w:rPr>
        <w:lastRenderedPageBreak/>
        <w:t>Приложение № 2</w:t>
      </w:r>
    </w:p>
    <w:p w:rsidR="00421BA8" w:rsidRDefault="00F219F5" w:rsidP="00F219F5">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 xml:space="preserve">к Положению о медали Государственного таможенного комитета Луганской </w:t>
      </w:r>
      <w:r w:rsidR="00FD73B6">
        <w:rPr>
          <w:rFonts w:ascii="Times New Roman" w:hAnsi="Times New Roman" w:cs="Times New Roman"/>
          <w:sz w:val="24"/>
          <w:szCs w:val="24"/>
        </w:rPr>
        <w:t>Народной Республики «За заслуги</w:t>
      </w:r>
      <w:r w:rsidR="00421BA8">
        <w:rPr>
          <w:rFonts w:ascii="Times New Roman" w:hAnsi="Times New Roman" w:cs="Times New Roman"/>
          <w:sz w:val="24"/>
          <w:szCs w:val="24"/>
        </w:rPr>
        <w:t>»</w:t>
      </w:r>
    </w:p>
    <w:p w:rsidR="00421BA8" w:rsidRDefault="00421BA8" w:rsidP="00F219F5">
      <w:pPr>
        <w:spacing w:after="0" w:line="240" w:lineRule="auto"/>
        <w:rPr>
          <w:rFonts w:ascii="Times New Roman" w:hAnsi="Times New Roman" w:cs="Times New Roman"/>
          <w:b/>
          <w:bCs/>
          <w:sz w:val="28"/>
          <w:szCs w:val="28"/>
        </w:rPr>
      </w:pPr>
    </w:p>
    <w:p w:rsidR="00421BA8" w:rsidRDefault="00421BA8" w:rsidP="00421BA8">
      <w:pPr>
        <w:ind w:firstLine="709"/>
        <w:jc w:val="center"/>
        <w:rPr>
          <w:rFonts w:ascii="Times New Roman" w:hAnsi="Times New Roman" w:cs="Times New Roman"/>
          <w:b/>
          <w:bCs/>
          <w:sz w:val="28"/>
          <w:szCs w:val="28"/>
        </w:rPr>
      </w:pPr>
      <w:bookmarkStart w:id="0" w:name="_GoBack"/>
      <w:bookmarkEnd w:id="0"/>
    </w:p>
    <w:p w:rsidR="00421BA8" w:rsidRDefault="00421BA8" w:rsidP="00421BA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Изображение медали «За заслуги»  </w:t>
      </w:r>
    </w:p>
    <w:p w:rsidR="00421BA8" w:rsidRDefault="00421BA8" w:rsidP="00421BA8">
      <w:pPr>
        <w:ind w:firstLine="709"/>
        <w:jc w:val="center"/>
        <w:rPr>
          <w:rFonts w:ascii="Times New Roman" w:hAnsi="Times New Roman" w:cs="Times New Roman"/>
          <w:b/>
          <w:bCs/>
          <w:sz w:val="28"/>
          <w:szCs w:val="28"/>
        </w:rPr>
      </w:pPr>
    </w:p>
    <w:p w:rsidR="00421BA8" w:rsidRDefault="00421BA8" w:rsidP="00421BA8">
      <w:pPr>
        <w:ind w:firstLine="709"/>
        <w:jc w:val="center"/>
        <w:rPr>
          <w:rFonts w:ascii="Times New Roman" w:hAnsi="Times New Roman" w:cs="Times New Roman"/>
          <w:b/>
          <w:bCs/>
          <w:sz w:val="28"/>
          <w:szCs w:val="28"/>
        </w:rPr>
      </w:pPr>
    </w:p>
    <w:tbl>
      <w:tblPr>
        <w:tblW w:w="0" w:type="auto"/>
        <w:tblLook w:val="04A0" w:firstRow="1" w:lastRow="0" w:firstColumn="1" w:lastColumn="0" w:noHBand="0" w:noVBand="1"/>
      </w:tblPr>
      <w:tblGrid>
        <w:gridCol w:w="4785"/>
        <w:gridCol w:w="4786"/>
      </w:tblGrid>
      <w:tr w:rsidR="00421BA8" w:rsidTr="00290BA7">
        <w:tc>
          <w:tcPr>
            <w:tcW w:w="4785" w:type="dxa"/>
            <w:hideMark/>
          </w:tcPr>
          <w:p w:rsidR="00421BA8" w:rsidRDefault="00DB26A3" w:rsidP="00290BA7">
            <w:pPr>
              <w:ind w:firstLine="709"/>
              <w:jc w:val="center"/>
              <w:rPr>
                <w:rFonts w:ascii="Times New Roman" w:hAnsi="Times New Roman" w:cs="Times New Roman"/>
                <w:b/>
                <w:bCs/>
                <w:sz w:val="28"/>
                <w:szCs w:val="28"/>
              </w:rPr>
            </w:pPr>
            <w:r>
              <w:rPr>
                <w:rFonts w:ascii="Times New Roman" w:hAnsi="Times New Roman" w:cs="Times New Roman"/>
                <w:b/>
                <w:bCs/>
                <w:sz w:val="28"/>
                <w:szCs w:val="28"/>
              </w:rPr>
              <w:t>А</w:t>
            </w:r>
            <w:r w:rsidR="00421BA8">
              <w:rPr>
                <w:rFonts w:ascii="Times New Roman" w:hAnsi="Times New Roman" w:cs="Times New Roman"/>
                <w:b/>
                <w:bCs/>
                <w:sz w:val="28"/>
                <w:szCs w:val="28"/>
              </w:rPr>
              <w:t>верс</w:t>
            </w:r>
          </w:p>
        </w:tc>
        <w:tc>
          <w:tcPr>
            <w:tcW w:w="4786" w:type="dxa"/>
            <w:hideMark/>
          </w:tcPr>
          <w:p w:rsidR="00421BA8" w:rsidRDefault="00DB26A3" w:rsidP="00290BA7">
            <w:pPr>
              <w:ind w:firstLine="709"/>
              <w:jc w:val="center"/>
              <w:rPr>
                <w:rFonts w:ascii="Times New Roman" w:hAnsi="Times New Roman" w:cs="Times New Roman"/>
                <w:b/>
                <w:bCs/>
                <w:sz w:val="28"/>
                <w:szCs w:val="28"/>
              </w:rPr>
            </w:pPr>
            <w:r>
              <w:rPr>
                <w:rFonts w:ascii="Times New Roman" w:hAnsi="Times New Roman" w:cs="Times New Roman"/>
                <w:b/>
                <w:sz w:val="28"/>
                <w:szCs w:val="28"/>
              </w:rPr>
              <w:t>Р</w:t>
            </w:r>
            <w:r w:rsidR="00421BA8">
              <w:rPr>
                <w:rFonts w:ascii="Times New Roman" w:hAnsi="Times New Roman" w:cs="Times New Roman"/>
                <w:b/>
                <w:sz w:val="28"/>
                <w:szCs w:val="28"/>
              </w:rPr>
              <w:t>еверс</w:t>
            </w:r>
          </w:p>
        </w:tc>
      </w:tr>
      <w:tr w:rsidR="00421BA8" w:rsidTr="00290BA7">
        <w:tc>
          <w:tcPr>
            <w:tcW w:w="4785" w:type="dxa"/>
            <w:hideMark/>
          </w:tcPr>
          <w:p w:rsidR="00421BA8" w:rsidRDefault="00EE03DC" w:rsidP="00290BA7">
            <w:pPr>
              <w:ind w:firstLine="709"/>
              <w:jc w:val="center"/>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extent cx="1818005" cy="3519170"/>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srcRect/>
                          <a:stretch>
                            <a:fillRect/>
                          </a:stretch>
                        </pic:blipFill>
                        <pic:spPr bwMode="auto">
                          <a:xfrm>
                            <a:off x="0" y="0"/>
                            <a:ext cx="1818005" cy="3519170"/>
                          </a:xfrm>
                          <a:prstGeom prst="rect">
                            <a:avLst/>
                          </a:prstGeom>
                          <a:noFill/>
                          <a:ln w="9525">
                            <a:noFill/>
                            <a:miter lim="800000"/>
                            <a:headEnd/>
                            <a:tailEnd/>
                          </a:ln>
                        </pic:spPr>
                      </pic:pic>
                    </a:graphicData>
                  </a:graphic>
                </wp:inline>
              </w:drawing>
            </w:r>
          </w:p>
        </w:tc>
        <w:tc>
          <w:tcPr>
            <w:tcW w:w="4786" w:type="dxa"/>
            <w:hideMark/>
          </w:tcPr>
          <w:p w:rsidR="00421BA8" w:rsidRDefault="00EE03DC" w:rsidP="00290BA7">
            <w:pPr>
              <w:tabs>
                <w:tab w:val="center" w:pos="2285"/>
                <w:tab w:val="right" w:pos="4570"/>
              </w:tabs>
              <w:ind w:firstLine="709"/>
              <w:rPr>
                <w:rFonts w:ascii="Times New Roman" w:hAnsi="Times New Roman" w:cs="Times New Roman"/>
                <w:sz w:val="6"/>
                <w:szCs w:val="28"/>
              </w:rPr>
            </w:pPr>
            <w:r>
              <w:rPr>
                <w:noProof/>
                <w:lang w:eastAsia="ru-RU"/>
              </w:rPr>
              <w:drawing>
                <wp:anchor distT="0" distB="0" distL="114300" distR="114300" simplePos="0" relativeHeight="251658240" behindDoc="1" locked="0" layoutInCell="1" allowOverlap="1">
                  <wp:simplePos x="0" y="0"/>
                  <wp:positionH relativeFrom="column">
                    <wp:posOffset>730885</wp:posOffset>
                  </wp:positionH>
                  <wp:positionV relativeFrom="paragraph">
                    <wp:posOffset>8890</wp:posOffset>
                  </wp:positionV>
                  <wp:extent cx="1428750" cy="1866900"/>
                  <wp:effectExtent l="19050" t="0" r="0" b="0"/>
                  <wp:wrapTight wrapText="bothSides">
                    <wp:wrapPolygon edited="0">
                      <wp:start x="-288" y="0"/>
                      <wp:lineTo x="-288" y="21380"/>
                      <wp:lineTo x="21600" y="21380"/>
                      <wp:lineTo x="21600" y="0"/>
                      <wp:lineTo x="-288" y="0"/>
                    </wp:wrapPolygon>
                  </wp:wrapTight>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srcRect/>
                          <a:stretch>
                            <a:fillRect/>
                          </a:stretch>
                        </pic:blipFill>
                        <pic:spPr bwMode="auto">
                          <a:xfrm>
                            <a:off x="0" y="0"/>
                            <a:ext cx="1428750" cy="18669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7216" behindDoc="0" locked="0" layoutInCell="1" allowOverlap="1">
                  <wp:simplePos x="0" y="0"/>
                  <wp:positionH relativeFrom="column">
                    <wp:posOffset>607695</wp:posOffset>
                  </wp:positionH>
                  <wp:positionV relativeFrom="paragraph">
                    <wp:posOffset>1874520</wp:posOffset>
                  </wp:positionV>
                  <wp:extent cx="1733550" cy="1628775"/>
                  <wp:effectExtent l="19050" t="0" r="0" b="0"/>
                  <wp:wrapSquare wrapText="bothSides"/>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srcRect/>
                          <a:stretch>
                            <a:fillRect/>
                          </a:stretch>
                        </pic:blipFill>
                        <pic:spPr bwMode="auto">
                          <a:xfrm>
                            <a:off x="0" y="0"/>
                            <a:ext cx="1733550" cy="1628775"/>
                          </a:xfrm>
                          <a:prstGeom prst="rect">
                            <a:avLst/>
                          </a:prstGeom>
                          <a:noFill/>
                          <a:ln w="9525">
                            <a:noFill/>
                            <a:miter lim="800000"/>
                            <a:headEnd/>
                            <a:tailEnd/>
                          </a:ln>
                        </pic:spPr>
                      </pic:pic>
                    </a:graphicData>
                  </a:graphic>
                </wp:anchor>
              </w:drawing>
            </w:r>
            <w:r w:rsidR="00421BA8">
              <w:rPr>
                <w:rFonts w:ascii="Times New Roman" w:hAnsi="Times New Roman" w:cs="Times New Roman"/>
                <w:sz w:val="28"/>
                <w:szCs w:val="28"/>
              </w:rPr>
              <w:tab/>
            </w:r>
          </w:p>
          <w:p w:rsidR="00421BA8" w:rsidRDefault="00421BA8" w:rsidP="00290BA7">
            <w:pPr>
              <w:tabs>
                <w:tab w:val="center" w:pos="2285"/>
                <w:tab w:val="right" w:pos="4570"/>
              </w:tabs>
              <w:ind w:firstLine="709"/>
              <w:rPr>
                <w:rFonts w:ascii="Times New Roman" w:hAnsi="Times New Roman" w:cs="Times New Roman"/>
                <w:sz w:val="28"/>
                <w:szCs w:val="28"/>
              </w:rPr>
            </w:pPr>
            <w:r>
              <w:rPr>
                <w:rFonts w:ascii="Times New Roman" w:hAnsi="Times New Roman" w:cs="Times New Roman"/>
                <w:sz w:val="28"/>
                <w:szCs w:val="28"/>
              </w:rPr>
              <w:tab/>
            </w:r>
          </w:p>
        </w:tc>
      </w:tr>
    </w:tbl>
    <w:p w:rsidR="00421BA8" w:rsidRDefault="00421BA8" w:rsidP="00421BA8">
      <w:pPr>
        <w:ind w:firstLine="709"/>
        <w:jc w:val="center"/>
        <w:rPr>
          <w:rFonts w:ascii="Times New Roman" w:hAnsi="Times New Roman" w:cs="Times New Roman"/>
          <w:sz w:val="28"/>
          <w:szCs w:val="28"/>
        </w:rPr>
      </w:pPr>
    </w:p>
    <w:p w:rsidR="00421BA8" w:rsidRDefault="00421BA8" w:rsidP="00F219F5">
      <w:pPr>
        <w:spacing w:after="0" w:line="240" w:lineRule="auto"/>
        <w:ind w:left="4536" w:firstLine="708"/>
        <w:rPr>
          <w:rFonts w:ascii="Times New Roman" w:hAnsi="Times New Roman" w:cs="Times New Roman"/>
          <w:sz w:val="24"/>
          <w:szCs w:val="24"/>
        </w:rPr>
      </w:pPr>
      <w:r>
        <w:rPr>
          <w:rFonts w:ascii="Times New Roman" w:hAnsi="Times New Roman" w:cs="Times New Roman"/>
          <w:sz w:val="28"/>
          <w:szCs w:val="28"/>
        </w:rPr>
        <w:br w:type="page"/>
      </w:r>
      <w:r>
        <w:rPr>
          <w:rFonts w:ascii="Times New Roman" w:hAnsi="Times New Roman" w:cs="Times New Roman"/>
          <w:sz w:val="24"/>
          <w:szCs w:val="24"/>
        </w:rPr>
        <w:lastRenderedPageBreak/>
        <w:t xml:space="preserve">Приложение № 3 </w:t>
      </w:r>
    </w:p>
    <w:p w:rsidR="00421BA8" w:rsidRDefault="00F219F5" w:rsidP="00F219F5">
      <w:pPr>
        <w:spacing w:after="0" w:line="240" w:lineRule="auto"/>
        <w:ind w:left="5244"/>
        <w:rPr>
          <w:rFonts w:ascii="Times New Roman" w:hAnsi="Times New Roman" w:cs="Times New Roman"/>
          <w:sz w:val="28"/>
          <w:szCs w:val="28"/>
        </w:rPr>
      </w:pPr>
      <w:r>
        <w:rPr>
          <w:rFonts w:ascii="Times New Roman" w:hAnsi="Times New Roman" w:cs="Times New Roman"/>
          <w:sz w:val="24"/>
          <w:szCs w:val="24"/>
        </w:rPr>
        <w:t>к Положению о медали Государственного таможенного комитета Луганской Народной Республики «За заслуги»</w:t>
      </w:r>
    </w:p>
    <w:p w:rsidR="00421BA8" w:rsidRDefault="00421BA8" w:rsidP="00421BA8">
      <w:pPr>
        <w:spacing w:after="0" w:line="240" w:lineRule="auto"/>
        <w:rPr>
          <w:rFonts w:ascii="Times New Roman" w:hAnsi="Times New Roman" w:cs="Times New Roman"/>
          <w:sz w:val="28"/>
          <w:szCs w:val="28"/>
        </w:rPr>
      </w:pPr>
    </w:p>
    <w:p w:rsidR="00421BA8" w:rsidRDefault="00421BA8" w:rsidP="00421B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Описание удостоверения к медали «За заслуги»</w:t>
      </w:r>
    </w:p>
    <w:p w:rsidR="00421BA8" w:rsidRDefault="00421BA8" w:rsidP="00421BA8">
      <w:pPr>
        <w:spacing w:after="0" w:line="240" w:lineRule="auto"/>
        <w:jc w:val="center"/>
        <w:rPr>
          <w:rFonts w:ascii="Times New Roman" w:hAnsi="Times New Roman" w:cs="Times New Roman"/>
          <w:b/>
          <w:sz w:val="28"/>
          <w:szCs w:val="28"/>
        </w:rPr>
      </w:pPr>
    </w:p>
    <w:p w:rsidR="00421BA8" w:rsidRPr="009749AD" w:rsidRDefault="00421BA8" w:rsidP="00421BA8">
      <w:pPr>
        <w:pStyle w:val="Default"/>
        <w:ind w:firstLine="709"/>
        <w:jc w:val="both"/>
        <w:rPr>
          <w:sz w:val="28"/>
          <w:szCs w:val="28"/>
        </w:rPr>
      </w:pPr>
      <w:r>
        <w:rPr>
          <w:sz w:val="28"/>
          <w:szCs w:val="28"/>
        </w:rPr>
        <w:t xml:space="preserve">1. Бланк удостоверения к медали «За заслуги» изготавливается из </w:t>
      </w:r>
      <w:r w:rsidRPr="009749AD">
        <w:rPr>
          <w:sz w:val="28"/>
          <w:szCs w:val="28"/>
        </w:rPr>
        <w:t xml:space="preserve">плотной ламинированной бумаги зеленого цвета, внутри находится композиционное изображение. Бланк в развернутом виде имеет размер 90х120 мм. </w:t>
      </w:r>
    </w:p>
    <w:p w:rsidR="007543E4" w:rsidRPr="009749AD" w:rsidRDefault="007543E4" w:rsidP="00421BA8">
      <w:pPr>
        <w:pStyle w:val="Default"/>
        <w:ind w:firstLine="709"/>
        <w:jc w:val="both"/>
        <w:rPr>
          <w:sz w:val="28"/>
          <w:szCs w:val="28"/>
        </w:rPr>
      </w:pPr>
    </w:p>
    <w:p w:rsidR="00421BA8" w:rsidRPr="009749AD" w:rsidRDefault="00421BA8" w:rsidP="00421BA8">
      <w:pPr>
        <w:pStyle w:val="Default"/>
        <w:ind w:firstLine="709"/>
        <w:jc w:val="both"/>
        <w:rPr>
          <w:sz w:val="28"/>
          <w:szCs w:val="28"/>
        </w:rPr>
      </w:pPr>
      <w:r w:rsidRPr="009749AD">
        <w:rPr>
          <w:sz w:val="28"/>
          <w:szCs w:val="28"/>
        </w:rPr>
        <w:t xml:space="preserve">2. На лицевой стороне обложки удостоверения к медали «За заслуги» вверху находится изображение </w:t>
      </w:r>
      <w:r w:rsidR="003D7C7C" w:rsidRPr="00DF5640">
        <w:rPr>
          <w:sz w:val="28"/>
          <w:szCs w:val="28"/>
        </w:rPr>
        <w:t xml:space="preserve">геральдического знака </w:t>
      </w:r>
      <w:r w:rsidR="00D94CFB">
        <w:rPr>
          <w:sz w:val="28"/>
          <w:szCs w:val="28"/>
        </w:rPr>
        <w:t>–</w:t>
      </w:r>
      <w:r w:rsidR="003D7C7C" w:rsidRPr="00DF5640">
        <w:rPr>
          <w:sz w:val="28"/>
          <w:szCs w:val="28"/>
        </w:rPr>
        <w:t xml:space="preserve"> эмблемы</w:t>
      </w:r>
      <w:r w:rsidRPr="009749AD">
        <w:rPr>
          <w:sz w:val="28"/>
          <w:szCs w:val="28"/>
        </w:rPr>
        <w:t xml:space="preserve"> Государственного таможенного комитета Луганской Народной Республики в виде прямоугольного щита светло-зеленого цвета обрамленного желтой каймой, посередине которого изображены перекрещивающиеся кадуцеи желтого цвета.  </w:t>
      </w:r>
    </w:p>
    <w:p w:rsidR="00421BA8" w:rsidRPr="009749AD" w:rsidRDefault="00421BA8" w:rsidP="00421BA8">
      <w:pPr>
        <w:pStyle w:val="Default"/>
        <w:ind w:firstLine="709"/>
        <w:jc w:val="both"/>
        <w:rPr>
          <w:sz w:val="28"/>
          <w:szCs w:val="28"/>
        </w:rPr>
      </w:pPr>
      <w:r w:rsidRPr="009749AD">
        <w:rPr>
          <w:sz w:val="28"/>
          <w:szCs w:val="28"/>
        </w:rPr>
        <w:t xml:space="preserve">Под </w:t>
      </w:r>
      <w:r w:rsidR="004B3244">
        <w:rPr>
          <w:sz w:val="28"/>
          <w:szCs w:val="28"/>
        </w:rPr>
        <w:t xml:space="preserve">геральдическим знаком </w:t>
      </w:r>
      <w:r w:rsidR="00D94CFB">
        <w:rPr>
          <w:sz w:val="28"/>
          <w:szCs w:val="28"/>
        </w:rPr>
        <w:t>–</w:t>
      </w:r>
      <w:r w:rsidR="00D94CFB" w:rsidRPr="00D94CFB">
        <w:rPr>
          <w:sz w:val="28"/>
          <w:szCs w:val="28"/>
        </w:rPr>
        <w:t xml:space="preserve"> </w:t>
      </w:r>
      <w:r w:rsidR="009749AD" w:rsidRPr="009749AD">
        <w:rPr>
          <w:sz w:val="28"/>
          <w:szCs w:val="28"/>
        </w:rPr>
        <w:t>эмблемой</w:t>
      </w:r>
      <w:r w:rsidRPr="009749AD">
        <w:rPr>
          <w:sz w:val="28"/>
          <w:szCs w:val="28"/>
        </w:rPr>
        <w:t xml:space="preserve"> в две строки нанесена надпись белыми буквами УДОСТОВЕРЕНИЕ к медали.</w:t>
      </w:r>
    </w:p>
    <w:p w:rsidR="00421BA8" w:rsidRDefault="00421BA8" w:rsidP="00421BA8">
      <w:pPr>
        <w:pStyle w:val="Default"/>
        <w:ind w:firstLine="709"/>
        <w:jc w:val="both"/>
        <w:rPr>
          <w:sz w:val="28"/>
          <w:szCs w:val="28"/>
        </w:rPr>
      </w:pPr>
      <w:r w:rsidRPr="009749AD">
        <w:rPr>
          <w:sz w:val="28"/>
          <w:szCs w:val="28"/>
        </w:rPr>
        <w:t>В нижней части лицевой стороны обложки белым цветом нанесено</w:t>
      </w:r>
      <w:r>
        <w:rPr>
          <w:sz w:val="28"/>
          <w:szCs w:val="28"/>
        </w:rPr>
        <w:t xml:space="preserve"> название медали «ЗА ЗАСЛУГИ». </w:t>
      </w:r>
    </w:p>
    <w:p w:rsidR="007543E4" w:rsidRDefault="007543E4" w:rsidP="00421BA8">
      <w:pPr>
        <w:pStyle w:val="Default"/>
        <w:ind w:firstLine="709"/>
        <w:jc w:val="both"/>
        <w:rPr>
          <w:sz w:val="28"/>
          <w:szCs w:val="28"/>
        </w:rPr>
      </w:pPr>
    </w:p>
    <w:p w:rsidR="00421BA8" w:rsidRDefault="00421BA8" w:rsidP="00421BA8">
      <w:pPr>
        <w:pStyle w:val="Default"/>
        <w:ind w:firstLine="709"/>
        <w:jc w:val="both"/>
        <w:rPr>
          <w:sz w:val="28"/>
          <w:szCs w:val="28"/>
        </w:rPr>
      </w:pPr>
      <w:r>
        <w:rPr>
          <w:sz w:val="28"/>
          <w:szCs w:val="28"/>
        </w:rPr>
        <w:t>3. В верхней части первой страницы внутренней стороны удостоверения располагается надпись в четыре строки, выполненная черным цветом ГОСУДАРСТВЕННЫЙ ТАМОЖЕННЫЙ КОМИТЕТ ЛУГАНСКОЙ НАРОДНОЙ РЕСПУБЛИКИ.</w:t>
      </w:r>
    </w:p>
    <w:p w:rsidR="00421BA8" w:rsidRDefault="00421BA8" w:rsidP="00421BA8">
      <w:pPr>
        <w:pStyle w:val="Default"/>
        <w:ind w:firstLine="709"/>
        <w:jc w:val="both"/>
        <w:rPr>
          <w:sz w:val="28"/>
          <w:szCs w:val="28"/>
        </w:rPr>
      </w:pPr>
      <w:r>
        <w:rPr>
          <w:sz w:val="28"/>
          <w:szCs w:val="28"/>
        </w:rPr>
        <w:t>В центре первой страницы внутренней стороны удостоверения располагается цветное изображение медали «За заслуги».</w:t>
      </w:r>
    </w:p>
    <w:p w:rsidR="00421BA8" w:rsidRDefault="00421BA8" w:rsidP="00421BA8">
      <w:pPr>
        <w:pStyle w:val="Default"/>
        <w:ind w:firstLine="709"/>
        <w:jc w:val="both"/>
        <w:rPr>
          <w:sz w:val="28"/>
          <w:szCs w:val="28"/>
        </w:rPr>
      </w:pPr>
      <w:r>
        <w:rPr>
          <w:sz w:val="28"/>
          <w:szCs w:val="28"/>
        </w:rPr>
        <w:t>В верхней части второй страницы внутренней стороны удостоверения располагаются три горизонтальные линии для внесения фамилии, имени и отчества награждаемого лица.</w:t>
      </w:r>
    </w:p>
    <w:p w:rsidR="00421BA8" w:rsidRDefault="00421BA8" w:rsidP="00421BA8">
      <w:pPr>
        <w:pStyle w:val="Default"/>
        <w:ind w:firstLine="709"/>
        <w:jc w:val="both"/>
        <w:rPr>
          <w:sz w:val="28"/>
          <w:szCs w:val="28"/>
        </w:rPr>
      </w:pPr>
      <w:r>
        <w:rPr>
          <w:sz w:val="28"/>
          <w:szCs w:val="28"/>
        </w:rPr>
        <w:t>В центральной части второй страницы внутренней стороны удостоверения располагается четыре линии для внесения названия, номера и даты приказа о награждении.</w:t>
      </w:r>
    </w:p>
    <w:p w:rsidR="00421BA8" w:rsidRDefault="00421BA8" w:rsidP="00421BA8">
      <w:pPr>
        <w:pStyle w:val="Default"/>
        <w:ind w:firstLine="709"/>
        <w:jc w:val="both"/>
        <w:rPr>
          <w:sz w:val="28"/>
          <w:szCs w:val="28"/>
        </w:rPr>
      </w:pPr>
      <w:r>
        <w:rPr>
          <w:sz w:val="28"/>
          <w:szCs w:val="28"/>
        </w:rPr>
        <w:t>В нижней части второй страницы внутренней стороны удостоверения в одну строку красными буквами, располагается название награды «За заслуги» и линия для проставления печати, подписи, инициалов и фамилии Председателя Государственного таможенного комитета Луганской Народной Республики. Все надписи выполнены черным цветом.</w:t>
      </w:r>
    </w:p>
    <w:p w:rsidR="00421BA8" w:rsidRDefault="00421BA8" w:rsidP="00421BA8">
      <w:pPr>
        <w:pStyle w:val="Default"/>
        <w:ind w:firstLine="709"/>
        <w:jc w:val="both"/>
        <w:rPr>
          <w:sz w:val="28"/>
          <w:szCs w:val="28"/>
        </w:rPr>
      </w:pPr>
      <w:r>
        <w:rPr>
          <w:sz w:val="28"/>
          <w:szCs w:val="28"/>
        </w:rPr>
        <w:t>Бланк заполняется чернилами синего цвет с проставлением печати синего цвета.</w:t>
      </w:r>
    </w:p>
    <w:p w:rsidR="00421BA8" w:rsidRDefault="00421BA8" w:rsidP="00421BA8">
      <w:pPr>
        <w:spacing w:after="0" w:line="240" w:lineRule="auto"/>
        <w:rPr>
          <w:rFonts w:ascii="Times New Roman" w:hAnsi="Times New Roman" w:cs="Times New Roman"/>
          <w:sz w:val="28"/>
          <w:szCs w:val="28"/>
        </w:rPr>
      </w:pPr>
    </w:p>
    <w:p w:rsidR="00421BA8" w:rsidRDefault="00421BA8" w:rsidP="00421BA8">
      <w:pPr>
        <w:rPr>
          <w:rFonts w:ascii="Times New Roman" w:hAnsi="Times New Roman" w:cs="Times New Roman"/>
          <w:sz w:val="24"/>
          <w:szCs w:val="24"/>
        </w:rPr>
      </w:pPr>
    </w:p>
    <w:p w:rsidR="007543E4" w:rsidRDefault="007543E4" w:rsidP="00421BA8">
      <w:pPr>
        <w:rPr>
          <w:rFonts w:ascii="Times New Roman" w:hAnsi="Times New Roman" w:cs="Times New Roman"/>
          <w:sz w:val="24"/>
          <w:szCs w:val="24"/>
        </w:rPr>
      </w:pPr>
    </w:p>
    <w:p w:rsidR="00421BA8" w:rsidRDefault="00421BA8" w:rsidP="00F219F5">
      <w:pPr>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4 </w:t>
      </w:r>
    </w:p>
    <w:p w:rsidR="00421BA8" w:rsidRDefault="00F219F5" w:rsidP="00F219F5">
      <w:pPr>
        <w:spacing w:after="0" w:line="240" w:lineRule="auto"/>
        <w:ind w:left="4956"/>
        <w:jc w:val="both"/>
        <w:rPr>
          <w:rFonts w:ascii="Times New Roman" w:hAnsi="Times New Roman" w:cs="Times New Roman"/>
          <w:sz w:val="28"/>
          <w:szCs w:val="28"/>
        </w:rPr>
      </w:pPr>
      <w:r>
        <w:rPr>
          <w:rFonts w:ascii="Times New Roman" w:hAnsi="Times New Roman" w:cs="Times New Roman"/>
          <w:sz w:val="24"/>
          <w:szCs w:val="24"/>
        </w:rPr>
        <w:t>к Положению о медали Государственного таможенного комитета Луганской Народной Республики «За заслуги»</w:t>
      </w:r>
    </w:p>
    <w:p w:rsidR="00421BA8" w:rsidRDefault="00421BA8" w:rsidP="00421BA8">
      <w:pPr>
        <w:spacing w:after="0" w:line="240" w:lineRule="auto"/>
        <w:jc w:val="center"/>
        <w:rPr>
          <w:rFonts w:ascii="Times New Roman" w:hAnsi="Times New Roman" w:cs="Times New Roman"/>
          <w:b/>
          <w:sz w:val="28"/>
          <w:szCs w:val="28"/>
        </w:rPr>
      </w:pPr>
    </w:p>
    <w:p w:rsidR="00421BA8" w:rsidRDefault="00421BA8" w:rsidP="00421B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Форма удостоверения к медали «За заслуги»</w:t>
      </w:r>
    </w:p>
    <w:p w:rsidR="00D6669C" w:rsidRDefault="00EE03DC" w:rsidP="00421BA8">
      <w:pPr>
        <w:spacing w:after="0" w:line="240" w:lineRule="auto"/>
        <w:jc w:val="center"/>
      </w:pPr>
      <w:r>
        <w:rPr>
          <w:rFonts w:ascii="Times New Roman" w:hAnsi="Times New Roman" w:cs="Times New Roman"/>
          <w:noProof/>
          <w:sz w:val="28"/>
          <w:szCs w:val="28"/>
          <w:lang w:eastAsia="ru-RU"/>
        </w:rPr>
        <w:drawing>
          <wp:inline distT="0" distB="0" distL="0" distR="0">
            <wp:extent cx="4975860" cy="772985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975860" cy="7729855"/>
                    </a:xfrm>
                    <a:prstGeom prst="rect">
                      <a:avLst/>
                    </a:prstGeom>
                    <a:noFill/>
                    <a:ln w="9525">
                      <a:noFill/>
                      <a:miter lim="800000"/>
                      <a:headEnd/>
                      <a:tailEnd/>
                    </a:ln>
                  </pic:spPr>
                </pic:pic>
              </a:graphicData>
            </a:graphic>
          </wp:inline>
        </w:drawing>
      </w:r>
    </w:p>
    <w:sectPr w:rsidR="00D6669C" w:rsidSect="00A06B7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BA4" w:rsidRDefault="00E70BA4">
      <w:r>
        <w:separator/>
      </w:r>
    </w:p>
  </w:endnote>
  <w:endnote w:type="continuationSeparator" w:id="0">
    <w:p w:rsidR="00E70BA4" w:rsidRDefault="00E7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Cambria">
    <w:altName w:val="Palatino Linotype"/>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BA4" w:rsidRDefault="00E70BA4">
      <w:r>
        <w:separator/>
      </w:r>
    </w:p>
  </w:footnote>
  <w:footnote w:type="continuationSeparator" w:id="0">
    <w:p w:rsidR="00E70BA4" w:rsidRDefault="00E70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55B" w:rsidRDefault="0051615D" w:rsidP="00BA028D">
    <w:pPr>
      <w:pStyle w:val="a3"/>
      <w:framePr w:wrap="around" w:vAnchor="text" w:hAnchor="margin" w:xAlign="center" w:y="1"/>
      <w:rPr>
        <w:rStyle w:val="a5"/>
      </w:rPr>
    </w:pPr>
    <w:r>
      <w:rPr>
        <w:rStyle w:val="a5"/>
      </w:rPr>
      <w:fldChar w:fldCharType="begin"/>
    </w:r>
    <w:r w:rsidR="00A1255B">
      <w:rPr>
        <w:rStyle w:val="a5"/>
      </w:rPr>
      <w:instrText xml:space="preserve">PAGE  </w:instrText>
    </w:r>
    <w:r>
      <w:rPr>
        <w:rStyle w:val="a5"/>
      </w:rPr>
      <w:fldChar w:fldCharType="end"/>
    </w:r>
  </w:p>
  <w:p w:rsidR="00A1255B" w:rsidRDefault="00A1255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7A" w:rsidRPr="00A06B7A" w:rsidRDefault="00A06B7A">
    <w:pPr>
      <w:pStyle w:val="a3"/>
      <w:jc w:val="cent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76E4"/>
    <w:rsid w:val="00011454"/>
    <w:rsid w:val="0003551A"/>
    <w:rsid w:val="00042153"/>
    <w:rsid w:val="00053AAC"/>
    <w:rsid w:val="000679DC"/>
    <w:rsid w:val="000F73AB"/>
    <w:rsid w:val="000F7976"/>
    <w:rsid w:val="00110A27"/>
    <w:rsid w:val="00122F72"/>
    <w:rsid w:val="00146A1C"/>
    <w:rsid w:val="00175A73"/>
    <w:rsid w:val="001973C2"/>
    <w:rsid w:val="001A7A70"/>
    <w:rsid w:val="001C6E46"/>
    <w:rsid w:val="001D5D8D"/>
    <w:rsid w:val="001D671A"/>
    <w:rsid w:val="001E1189"/>
    <w:rsid w:val="001E597E"/>
    <w:rsid w:val="001F0B60"/>
    <w:rsid w:val="001F30B6"/>
    <w:rsid w:val="00217083"/>
    <w:rsid w:val="002323E3"/>
    <w:rsid w:val="00233F04"/>
    <w:rsid w:val="00290BA7"/>
    <w:rsid w:val="002E70AB"/>
    <w:rsid w:val="00383D3E"/>
    <w:rsid w:val="0039036E"/>
    <w:rsid w:val="003D7C7C"/>
    <w:rsid w:val="003F18ED"/>
    <w:rsid w:val="00421BA8"/>
    <w:rsid w:val="004313D1"/>
    <w:rsid w:val="00446260"/>
    <w:rsid w:val="004800B3"/>
    <w:rsid w:val="00495322"/>
    <w:rsid w:val="004A27DC"/>
    <w:rsid w:val="004B082F"/>
    <w:rsid w:val="004B3244"/>
    <w:rsid w:val="004E4F84"/>
    <w:rsid w:val="004F1229"/>
    <w:rsid w:val="0051615D"/>
    <w:rsid w:val="00534394"/>
    <w:rsid w:val="00563358"/>
    <w:rsid w:val="00581839"/>
    <w:rsid w:val="005A4F0A"/>
    <w:rsid w:val="005B1F1F"/>
    <w:rsid w:val="005B621D"/>
    <w:rsid w:val="005D0AFB"/>
    <w:rsid w:val="00610FF2"/>
    <w:rsid w:val="006D0DCF"/>
    <w:rsid w:val="006D2B9F"/>
    <w:rsid w:val="006F12B6"/>
    <w:rsid w:val="006F4F5F"/>
    <w:rsid w:val="007543E4"/>
    <w:rsid w:val="007A1C77"/>
    <w:rsid w:val="007C2CB8"/>
    <w:rsid w:val="007D215C"/>
    <w:rsid w:val="00805ABF"/>
    <w:rsid w:val="00842557"/>
    <w:rsid w:val="00852F02"/>
    <w:rsid w:val="00874C0D"/>
    <w:rsid w:val="00890371"/>
    <w:rsid w:val="008941DC"/>
    <w:rsid w:val="008A36DD"/>
    <w:rsid w:val="008B4DA6"/>
    <w:rsid w:val="008D5C08"/>
    <w:rsid w:val="008E76E4"/>
    <w:rsid w:val="008E78D9"/>
    <w:rsid w:val="0094525D"/>
    <w:rsid w:val="00952594"/>
    <w:rsid w:val="00957664"/>
    <w:rsid w:val="00960EC4"/>
    <w:rsid w:val="00961DC5"/>
    <w:rsid w:val="009749AD"/>
    <w:rsid w:val="00986790"/>
    <w:rsid w:val="00995B7E"/>
    <w:rsid w:val="009A6527"/>
    <w:rsid w:val="009C11F8"/>
    <w:rsid w:val="009C1F35"/>
    <w:rsid w:val="009C2B12"/>
    <w:rsid w:val="00A06B7A"/>
    <w:rsid w:val="00A1255B"/>
    <w:rsid w:val="00A17657"/>
    <w:rsid w:val="00A544BF"/>
    <w:rsid w:val="00A5466A"/>
    <w:rsid w:val="00B21B47"/>
    <w:rsid w:val="00B34100"/>
    <w:rsid w:val="00B751F5"/>
    <w:rsid w:val="00BA028D"/>
    <w:rsid w:val="00C3738D"/>
    <w:rsid w:val="00C81F8C"/>
    <w:rsid w:val="00CA07FB"/>
    <w:rsid w:val="00CA155D"/>
    <w:rsid w:val="00CB2AA8"/>
    <w:rsid w:val="00CB7AB2"/>
    <w:rsid w:val="00CC7124"/>
    <w:rsid w:val="00CD7DB2"/>
    <w:rsid w:val="00CE4FEF"/>
    <w:rsid w:val="00CF12E0"/>
    <w:rsid w:val="00D26DED"/>
    <w:rsid w:val="00D27A01"/>
    <w:rsid w:val="00D31125"/>
    <w:rsid w:val="00D53133"/>
    <w:rsid w:val="00D54439"/>
    <w:rsid w:val="00D6669C"/>
    <w:rsid w:val="00D73E96"/>
    <w:rsid w:val="00D82478"/>
    <w:rsid w:val="00D94CFB"/>
    <w:rsid w:val="00DA4EEE"/>
    <w:rsid w:val="00DB26A3"/>
    <w:rsid w:val="00DC3183"/>
    <w:rsid w:val="00DE141A"/>
    <w:rsid w:val="00DE5BB9"/>
    <w:rsid w:val="00E132A8"/>
    <w:rsid w:val="00E40104"/>
    <w:rsid w:val="00E43BE3"/>
    <w:rsid w:val="00E70BA4"/>
    <w:rsid w:val="00EC22B4"/>
    <w:rsid w:val="00EE03DC"/>
    <w:rsid w:val="00F17309"/>
    <w:rsid w:val="00F219F5"/>
    <w:rsid w:val="00F51433"/>
    <w:rsid w:val="00FA2080"/>
    <w:rsid w:val="00FD73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68CB7"/>
  <w15:docId w15:val="{818E625B-4224-4AB4-AE3D-18D612EA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6E4"/>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1255B"/>
    <w:pPr>
      <w:tabs>
        <w:tab w:val="center" w:pos="4677"/>
        <w:tab w:val="right" w:pos="9355"/>
      </w:tabs>
    </w:pPr>
    <w:rPr>
      <w:rFonts w:cs="Times New Roman"/>
    </w:rPr>
  </w:style>
  <w:style w:type="character" w:styleId="a5">
    <w:name w:val="page number"/>
    <w:basedOn w:val="a0"/>
    <w:rsid w:val="00A1255B"/>
  </w:style>
  <w:style w:type="paragraph" w:customStyle="1" w:styleId="ConsPlusNonformat">
    <w:name w:val="ConsPlusNonformat"/>
    <w:rsid w:val="00D54439"/>
    <w:pPr>
      <w:widowControl w:val="0"/>
      <w:autoSpaceDE w:val="0"/>
      <w:autoSpaceDN w:val="0"/>
      <w:adjustRightInd w:val="0"/>
    </w:pPr>
    <w:rPr>
      <w:rFonts w:ascii="Courier New" w:hAnsi="Courier New" w:cs="Courier New"/>
    </w:rPr>
  </w:style>
  <w:style w:type="paragraph" w:styleId="a6">
    <w:name w:val="footer"/>
    <w:basedOn w:val="a"/>
    <w:link w:val="a7"/>
    <w:rsid w:val="005A4F0A"/>
    <w:pPr>
      <w:tabs>
        <w:tab w:val="center" w:pos="4677"/>
        <w:tab w:val="right" w:pos="9355"/>
      </w:tabs>
    </w:pPr>
    <w:rPr>
      <w:rFonts w:cs="Times New Roman"/>
    </w:rPr>
  </w:style>
  <w:style w:type="character" w:customStyle="1" w:styleId="a7">
    <w:name w:val="Нижний колонтитул Знак"/>
    <w:link w:val="a6"/>
    <w:rsid w:val="005A4F0A"/>
    <w:rPr>
      <w:rFonts w:ascii="Calibri" w:hAnsi="Calibri" w:cs="Calibri"/>
      <w:sz w:val="22"/>
      <w:szCs w:val="22"/>
      <w:lang w:eastAsia="en-US"/>
    </w:rPr>
  </w:style>
  <w:style w:type="character" w:customStyle="1" w:styleId="a4">
    <w:name w:val="Верхний колонтитул Знак"/>
    <w:link w:val="a3"/>
    <w:uiPriority w:val="99"/>
    <w:rsid w:val="00A06B7A"/>
    <w:rPr>
      <w:rFonts w:ascii="Calibri" w:hAnsi="Calibri" w:cs="Calibri"/>
      <w:sz w:val="22"/>
      <w:szCs w:val="22"/>
      <w:lang w:eastAsia="en-US"/>
    </w:rPr>
  </w:style>
  <w:style w:type="paragraph" w:customStyle="1" w:styleId="Default">
    <w:name w:val="Default"/>
    <w:rsid w:val="00957664"/>
    <w:pPr>
      <w:autoSpaceDE w:val="0"/>
      <w:autoSpaceDN w:val="0"/>
      <w:adjustRightInd w:val="0"/>
    </w:pPr>
    <w:rPr>
      <w:color w:val="000000"/>
      <w:sz w:val="24"/>
      <w:szCs w:val="24"/>
    </w:rPr>
  </w:style>
  <w:style w:type="paragraph" w:styleId="a8">
    <w:name w:val="Balloon Text"/>
    <w:basedOn w:val="a"/>
    <w:link w:val="a9"/>
    <w:semiHidden/>
    <w:unhideWhenUsed/>
    <w:rsid w:val="00D94CFB"/>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D94CF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146211">
      <w:bodyDiv w:val="1"/>
      <w:marLeft w:val="0"/>
      <w:marRight w:val="0"/>
      <w:marTop w:val="0"/>
      <w:marBottom w:val="0"/>
      <w:divBdr>
        <w:top w:val="none" w:sz="0" w:space="0" w:color="auto"/>
        <w:left w:val="none" w:sz="0" w:space="0" w:color="auto"/>
        <w:bottom w:val="none" w:sz="0" w:space="0" w:color="auto"/>
        <w:right w:val="none" w:sz="0" w:space="0" w:color="auto"/>
      </w:divBdr>
    </w:div>
    <w:div w:id="205345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921</Words>
  <Characters>5253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TAX</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User</cp:lastModifiedBy>
  <cp:revision>14</cp:revision>
  <cp:lastPrinted>2018-12-18T06:43:00Z</cp:lastPrinted>
  <dcterms:created xsi:type="dcterms:W3CDTF">2018-12-14T06:27:00Z</dcterms:created>
  <dcterms:modified xsi:type="dcterms:W3CDTF">2018-12-24T07:51:00Z</dcterms:modified>
</cp:coreProperties>
</file>