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0E" w:rsidRDefault="00F3060E" w:rsidP="00F3060E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УТВЕРЖДЕН</w:t>
      </w:r>
    </w:p>
    <w:p w:rsidR="00F3060E" w:rsidRDefault="00F3060E" w:rsidP="00F3060E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постановлением Совета Министров</w:t>
      </w:r>
    </w:p>
    <w:p w:rsidR="00F3060E" w:rsidRDefault="00F3060E" w:rsidP="00F3060E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Луганской Народной Республики</w:t>
      </w:r>
    </w:p>
    <w:p w:rsidR="00F3060E" w:rsidRDefault="00F3060E" w:rsidP="00F3060E">
      <w:pPr>
        <w:ind w:left="4820" w:right="2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«</w:t>
      </w: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  <w:lang w:eastAsia="en-US"/>
        </w:rPr>
        <w:t>2018 года №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>664/18</w:t>
      </w:r>
    </w:p>
    <w:p w:rsidR="00F3060E" w:rsidRDefault="00F3060E" w:rsidP="00F3060E">
      <w:pPr>
        <w:pStyle w:val="1"/>
        <w:shd w:val="clear" w:color="auto" w:fill="auto"/>
        <w:spacing w:after="0" w:line="240" w:lineRule="auto"/>
        <w:ind w:left="20" w:right="20" w:firstLine="720"/>
        <w:jc w:val="both"/>
        <w:rPr>
          <w:rFonts w:cs="Arial Unicode MS"/>
          <w:szCs w:val="20"/>
          <w:lang w:eastAsia="ru-RU"/>
        </w:rPr>
      </w:pPr>
    </w:p>
    <w:p w:rsidR="00F3060E" w:rsidRDefault="00F3060E" w:rsidP="00F3060E">
      <w:pPr>
        <w:pStyle w:val="1"/>
        <w:shd w:val="clear" w:color="auto" w:fill="auto"/>
        <w:spacing w:after="0" w:line="240" w:lineRule="auto"/>
        <w:ind w:left="20" w:right="20" w:firstLine="720"/>
        <w:jc w:val="both"/>
      </w:pPr>
    </w:p>
    <w:p w:rsidR="00F3060E" w:rsidRDefault="00F3060E" w:rsidP="00F3060E">
      <w:pPr>
        <w:jc w:val="center"/>
        <w:outlineLvl w:val="0"/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"/>
          <w:kern w:val="36"/>
          <w:sz w:val="28"/>
          <w:szCs w:val="28"/>
        </w:rPr>
        <w:t>Перечень видов природопользования, на осуществление которых требуется специальное разрешение, сроков действия специального разрешения, размеров платы за выдачу специального разрешения на эти виды природопользования</w:t>
      </w:r>
    </w:p>
    <w:p w:rsidR="00F3060E" w:rsidRDefault="00F3060E" w:rsidP="00F3060E">
      <w:pPr>
        <w:pStyle w:val="a3"/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color w:val="000000"/>
          <w:spacing w:val="3"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4395"/>
        <w:gridCol w:w="2551"/>
        <w:gridCol w:w="2126"/>
      </w:tblGrid>
      <w:tr w:rsidR="00F3060E" w:rsidTr="00F3060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вида природопользования, на осуществление которого требуется специальное разрешение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Размер платы 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за выдачу специального разрешения 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(в российских рублях)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Срок действия специального разрешения</w:t>
            </w:r>
          </w:p>
        </w:tc>
      </w:tr>
      <w:tr w:rsidR="00F3060E" w:rsidTr="00F3060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3060E" w:rsidTr="00F3060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Осуществление операций в сфере обращения с отходами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зависимости от количества видов отходов: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 до 10 – 340,00;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11 до 20 – 680,00;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21 до 30 – 1 020,00;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свыше 31 –  1 360,00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</w:tr>
      <w:tr w:rsidR="00F3060E" w:rsidTr="00F3060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Специальное водопользование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зависимости от годового объема использования воды: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10 тыс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– 340,00;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10 до 20 тыс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– 680,00;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20 до 30 тыс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– 1 020,00;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более 30 тыс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– 1360,00;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государственных бюджетных (неприбыльных) учреждений – до 10 лет, для остальных субъектов хозяйствования – до 5 лет</w:t>
            </w:r>
          </w:p>
        </w:tc>
      </w:tr>
      <w:tr w:rsidR="00F3060E" w:rsidTr="00F3060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Осуществление выбросов загрязняющих веществ в атмосферный воздух стационарными источниками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зависимости от количества источников выбросов: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 до 10 – 340,00;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11 до 20 – 680,00;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21 до 30 – 1 020,00;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свыше 31 источника выбросов – 1 360,00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Бессрочный срок, 10 лет, 7 лет</w:t>
            </w:r>
          </w:p>
          <w:p w:rsidR="00F3060E" w:rsidRDefault="00F3060E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(в зависимости от специфики </w:t>
            </w:r>
            <w:proofErr w:type="spellStart"/>
            <w:r>
              <w:rPr>
                <w:color w:val="000000"/>
                <w:sz w:val="24"/>
                <w:szCs w:val="24"/>
              </w:rPr>
              <w:t>производстве</w:t>
            </w:r>
            <w:proofErr w:type="gramStart"/>
            <w:r>
              <w:rPr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или иного процесса и объемов годовых выбросов согласно действующему законодательству </w:t>
            </w:r>
            <w:r>
              <w:rPr>
                <w:color w:val="000000"/>
                <w:sz w:val="24"/>
                <w:szCs w:val="24"/>
              </w:rPr>
              <w:lastRenderedPageBreak/>
              <w:t>Луганской Народной Республики)</w:t>
            </w:r>
          </w:p>
        </w:tc>
      </w:tr>
    </w:tbl>
    <w:p w:rsidR="00F3060E" w:rsidRDefault="00F3060E" w:rsidP="00F3060E">
      <w:pPr>
        <w:pStyle w:val="1"/>
        <w:shd w:val="clear" w:color="auto" w:fill="auto"/>
        <w:spacing w:after="0" w:line="240" w:lineRule="auto"/>
        <w:ind w:left="20" w:right="20" w:firstLine="720"/>
        <w:jc w:val="both"/>
        <w:rPr>
          <w:rFonts w:cs="Arial Unicode MS"/>
          <w:szCs w:val="20"/>
        </w:rPr>
      </w:pPr>
    </w:p>
    <w:p w:rsidR="00F3060E" w:rsidRDefault="00F3060E" w:rsidP="00F3060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>____________</w:t>
      </w:r>
    </w:p>
    <w:p w:rsidR="00F3060E" w:rsidRDefault="00F3060E" w:rsidP="00F3060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выдачу дубликата специального разрешения взимается плата в размере 600 российских рублей.</w:t>
      </w:r>
    </w:p>
    <w:p w:rsidR="00F3060E" w:rsidRDefault="00F3060E" w:rsidP="00F3060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выдачу специального разрешения при его переоформлении взимается плата в размере 600 российских рублей.</w:t>
      </w:r>
    </w:p>
    <w:p w:rsidR="00F3060E" w:rsidRDefault="00F3060E" w:rsidP="00F3060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выдачу копии специального разрешения взимается плата в размере 200 российских рублей.</w:t>
      </w:r>
    </w:p>
    <w:p w:rsidR="00F3060E" w:rsidRDefault="00F3060E" w:rsidP="00F3060E">
      <w:pPr>
        <w:rPr>
          <w:rFonts w:ascii="Times New Roman" w:hAnsi="Times New Roman" w:cs="Times New Roman"/>
          <w:sz w:val="28"/>
          <w:szCs w:val="28"/>
        </w:rPr>
      </w:pPr>
    </w:p>
    <w:p w:rsidR="00F3060E" w:rsidRDefault="00F3060E" w:rsidP="00F3060E">
      <w:pPr>
        <w:rPr>
          <w:rFonts w:ascii="Times New Roman" w:hAnsi="Times New Roman" w:cs="Times New Roman"/>
          <w:sz w:val="28"/>
          <w:szCs w:val="28"/>
        </w:rPr>
      </w:pPr>
    </w:p>
    <w:p w:rsidR="00F3060E" w:rsidRDefault="00F3060E" w:rsidP="00F3060E">
      <w:pPr>
        <w:ind w:right="-365"/>
        <w:rPr>
          <w:rFonts w:ascii="Times New Roman" w:hAnsi="Times New Roman" w:cs="Times New Roman"/>
          <w:sz w:val="28"/>
          <w:szCs w:val="28"/>
        </w:rPr>
      </w:pPr>
    </w:p>
    <w:p w:rsidR="00F3060E" w:rsidRDefault="00F3060E" w:rsidP="00F3060E">
      <w:pPr>
        <w:ind w:right="-36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F3060E" w:rsidRDefault="00F3060E" w:rsidP="00F3060E">
      <w:pPr>
        <w:ind w:right="-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F3060E" w:rsidRDefault="00F3060E" w:rsidP="00F3060E">
      <w:pPr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</w:t>
      </w:r>
      <w:r>
        <w:rPr>
          <w:rFonts w:ascii="Times New Roman" w:hAnsi="Times New Roman" w:cs="Times New Roman"/>
          <w:sz w:val="28"/>
          <w:szCs w:val="28"/>
        </w:rPr>
        <w:t>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А. И.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Сумцов</w:t>
      </w:r>
      <w:proofErr w:type="spellEnd"/>
    </w:p>
    <w:p w:rsidR="00F3060E" w:rsidRDefault="00F3060E" w:rsidP="00F3060E">
      <w:pPr>
        <w:autoSpaceDE w:val="0"/>
        <w:autoSpaceDN w:val="0"/>
        <w:adjustRightInd w:val="0"/>
        <w:ind w:left="5245"/>
      </w:pPr>
    </w:p>
    <w:p w:rsidR="000D084B" w:rsidRDefault="000D084B"/>
    <w:sectPr w:rsidR="000D084B" w:rsidSect="00F306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A9"/>
    <w:rsid w:val="000D084B"/>
    <w:rsid w:val="00893B90"/>
    <w:rsid w:val="00F3060E"/>
    <w:rsid w:val="00FA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060E"/>
    <w:pPr>
      <w:spacing w:before="100" w:beforeAutospacing="1" w:after="100" w:afterAutospacing="1"/>
    </w:pPr>
    <w:rPr>
      <w:color w:val="auto"/>
    </w:rPr>
  </w:style>
  <w:style w:type="character" w:customStyle="1" w:styleId="a4">
    <w:name w:val="Основной текст_"/>
    <w:link w:val="1"/>
    <w:locked/>
    <w:rsid w:val="00F3060E"/>
    <w:rPr>
      <w:rFonts w:ascii="Times New Roman" w:hAnsi="Times New Roman" w:cs="Times New Roman"/>
      <w:sz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3060E"/>
    <w:pPr>
      <w:shd w:val="clear" w:color="auto" w:fill="FFFFFF"/>
      <w:spacing w:after="480" w:line="240" w:lineRule="atLeast"/>
    </w:pPr>
    <w:rPr>
      <w:rFonts w:ascii="Times New Roman" w:eastAsiaTheme="minorHAnsi" w:hAnsi="Times New Roman" w:cs="Times New Roman"/>
      <w:color w:val="auto"/>
      <w:sz w:val="27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060E"/>
    <w:pPr>
      <w:spacing w:before="100" w:beforeAutospacing="1" w:after="100" w:afterAutospacing="1"/>
    </w:pPr>
    <w:rPr>
      <w:color w:val="auto"/>
    </w:rPr>
  </w:style>
  <w:style w:type="character" w:customStyle="1" w:styleId="a4">
    <w:name w:val="Основной текст_"/>
    <w:link w:val="1"/>
    <w:locked/>
    <w:rsid w:val="00F3060E"/>
    <w:rPr>
      <w:rFonts w:ascii="Times New Roman" w:hAnsi="Times New Roman" w:cs="Times New Roman"/>
      <w:sz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3060E"/>
    <w:pPr>
      <w:shd w:val="clear" w:color="auto" w:fill="FFFFFF"/>
      <w:spacing w:after="480" w:line="240" w:lineRule="atLeast"/>
    </w:pPr>
    <w:rPr>
      <w:rFonts w:ascii="Times New Roman" w:eastAsiaTheme="minorHAnsi" w:hAnsi="Times New Roman" w:cs="Times New Roman"/>
      <w:color w:val="auto"/>
      <w:sz w:val="2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2</cp:revision>
  <dcterms:created xsi:type="dcterms:W3CDTF">2018-10-23T14:17:00Z</dcterms:created>
  <dcterms:modified xsi:type="dcterms:W3CDTF">2018-10-23T14:18:00Z</dcterms:modified>
</cp:coreProperties>
</file>