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09E" w:rsidRPr="002173C0" w:rsidRDefault="00F5409E" w:rsidP="00CB20DF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color w:val="auto"/>
          <w:sz w:val="28"/>
          <w:szCs w:val="28"/>
        </w:rPr>
      </w:pPr>
      <w:r w:rsidRPr="002173C0">
        <w:rPr>
          <w:rFonts w:ascii="Times New Roman" w:hAnsi="Times New Roman" w:cs="Times New Roman"/>
          <w:color w:val="auto"/>
          <w:sz w:val="28"/>
          <w:szCs w:val="28"/>
        </w:rPr>
        <w:t>УТВЕРЖДЕНЫ</w:t>
      </w:r>
    </w:p>
    <w:p w:rsidR="00F5409E" w:rsidRPr="002173C0" w:rsidRDefault="00F5409E" w:rsidP="00CB20DF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color w:val="auto"/>
          <w:sz w:val="28"/>
          <w:szCs w:val="28"/>
        </w:rPr>
      </w:pPr>
      <w:r w:rsidRPr="002173C0">
        <w:rPr>
          <w:rFonts w:ascii="Times New Roman" w:hAnsi="Times New Roman" w:cs="Times New Roman"/>
          <w:color w:val="auto"/>
          <w:sz w:val="28"/>
          <w:szCs w:val="28"/>
        </w:rPr>
        <w:t>постановлением Совета Министров</w:t>
      </w:r>
    </w:p>
    <w:p w:rsidR="00F5409E" w:rsidRPr="002173C0" w:rsidRDefault="00F5409E" w:rsidP="00CB20DF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color w:val="auto"/>
          <w:sz w:val="28"/>
          <w:szCs w:val="28"/>
        </w:rPr>
      </w:pPr>
      <w:r w:rsidRPr="002173C0">
        <w:rPr>
          <w:rFonts w:ascii="Times New Roman" w:hAnsi="Times New Roman" w:cs="Times New Roman"/>
          <w:color w:val="auto"/>
          <w:sz w:val="28"/>
          <w:szCs w:val="28"/>
        </w:rPr>
        <w:t>Луганской Народной Республики</w:t>
      </w:r>
    </w:p>
    <w:p w:rsidR="00F5409E" w:rsidRPr="002173C0" w:rsidRDefault="00CB20DF" w:rsidP="00CB20DF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 «02</w:t>
      </w:r>
      <w:r w:rsidR="00F5409E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октября 2018 года № 616/18</w:t>
      </w:r>
    </w:p>
    <w:p w:rsidR="00F5409E" w:rsidRPr="002173C0" w:rsidRDefault="00F5409E" w:rsidP="00F5409E">
      <w:pPr>
        <w:pStyle w:val="1"/>
        <w:shd w:val="clear" w:color="auto" w:fill="auto"/>
        <w:spacing w:after="0" w:line="317" w:lineRule="exact"/>
        <w:ind w:right="3980"/>
      </w:pPr>
    </w:p>
    <w:p w:rsidR="00F5409E" w:rsidRPr="002173C0" w:rsidRDefault="00F5409E" w:rsidP="00F5409E">
      <w:pPr>
        <w:pStyle w:val="1"/>
        <w:shd w:val="clear" w:color="auto" w:fill="auto"/>
        <w:spacing w:after="0" w:line="317" w:lineRule="exact"/>
        <w:ind w:right="3980"/>
      </w:pPr>
    </w:p>
    <w:p w:rsidR="00F5409E" w:rsidRPr="002173C0" w:rsidRDefault="00F5409E" w:rsidP="00F5409E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3C0">
        <w:rPr>
          <w:rFonts w:ascii="Times New Roman" w:hAnsi="Times New Roman" w:cs="Times New Roman"/>
          <w:b/>
          <w:bCs/>
          <w:sz w:val="28"/>
          <w:szCs w:val="28"/>
        </w:rPr>
        <w:t xml:space="preserve">Особые правила и условия осуществления деятельности, связанной со сбором и заготовкой отдельных видов отходов как вторичного сырья </w:t>
      </w:r>
    </w:p>
    <w:p w:rsidR="00F5409E" w:rsidRPr="002173C0" w:rsidRDefault="00F5409E" w:rsidP="00F5409E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3C0">
        <w:rPr>
          <w:rFonts w:ascii="Times New Roman" w:hAnsi="Times New Roman" w:cs="Times New Roman"/>
          <w:b/>
          <w:bCs/>
          <w:sz w:val="28"/>
          <w:szCs w:val="28"/>
        </w:rPr>
        <w:t>в Луганской Народной Республике</w:t>
      </w:r>
    </w:p>
    <w:p w:rsidR="00F5409E" w:rsidRPr="002173C0" w:rsidRDefault="00F5409E" w:rsidP="00F540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09E" w:rsidRPr="002173C0" w:rsidRDefault="00F5409E" w:rsidP="00F5409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173C0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F5409E" w:rsidRPr="002173C0" w:rsidRDefault="00F5409E" w:rsidP="00F540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09E" w:rsidRPr="002173C0" w:rsidRDefault="00F5409E" w:rsidP="00F5409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6D7">
        <w:rPr>
          <w:rFonts w:ascii="Times New Roman" w:hAnsi="Times New Roman" w:cs="Times New Roman"/>
          <w:sz w:val="28"/>
          <w:szCs w:val="28"/>
        </w:rPr>
        <w:t>1.1.</w:t>
      </w:r>
      <w:r w:rsidRPr="001E06D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06D7">
        <w:rPr>
          <w:rFonts w:ascii="Times New Roman" w:hAnsi="Times New Roman" w:cs="Times New Roman"/>
          <w:sz w:val="28"/>
          <w:szCs w:val="28"/>
        </w:rPr>
        <w:t>Особые правила и условия осуществления деятельности, связанной со сбором и заготовкой отдельных видов отходов как вторичного сырья в</w:t>
      </w:r>
      <w:r w:rsidRPr="002173C0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Республике </w:t>
      </w:r>
      <w:r w:rsidRPr="002173C0">
        <w:rPr>
          <w:rFonts w:ascii="Times New Roman" w:hAnsi="Times New Roman"/>
          <w:sz w:val="28"/>
          <w:szCs w:val="28"/>
        </w:rPr>
        <w:t xml:space="preserve">(далее – Правила) </w:t>
      </w:r>
      <w:r w:rsidRPr="002173C0">
        <w:rPr>
          <w:rFonts w:ascii="Times New Roman" w:hAnsi="Times New Roman"/>
          <w:bCs/>
          <w:sz w:val="28"/>
          <w:szCs w:val="28"/>
        </w:rPr>
        <w:t xml:space="preserve">определяют основные условия, требования и правила </w:t>
      </w:r>
      <w:r>
        <w:rPr>
          <w:rFonts w:ascii="Times New Roman" w:hAnsi="Times New Roman" w:cs="Times New Roman"/>
          <w:sz w:val="28"/>
          <w:szCs w:val="28"/>
        </w:rPr>
        <w:t>осуществления</w:t>
      </w:r>
      <w:r w:rsidRPr="002173C0">
        <w:rPr>
          <w:rFonts w:ascii="Times New Roman" w:hAnsi="Times New Roman"/>
          <w:bCs/>
          <w:sz w:val="28"/>
          <w:szCs w:val="28"/>
        </w:rPr>
        <w:t xml:space="preserve"> деятельности по </w:t>
      </w:r>
      <w:r w:rsidRPr="002173C0">
        <w:rPr>
          <w:rFonts w:ascii="Times New Roman" w:hAnsi="Times New Roman" w:cs="Times New Roman"/>
          <w:sz w:val="28"/>
          <w:szCs w:val="28"/>
        </w:rPr>
        <w:t>сбору и заготовке отдельных видов отходов как вторичного сырья, за исключением реализации отходов как вторичного сырья, образовавшихся у юридических лиц и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73C0">
        <w:rPr>
          <w:rFonts w:ascii="Times New Roman" w:hAnsi="Times New Roman" w:cs="Times New Roman"/>
          <w:sz w:val="28"/>
          <w:szCs w:val="28"/>
        </w:rPr>
        <w:t>предпринимателей в процессе собственной хозяйственной деятельности.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173C0">
        <w:rPr>
          <w:rFonts w:ascii="Times New Roman" w:hAnsi="Times New Roman" w:cs="Times New Roman"/>
          <w:sz w:val="28"/>
          <w:szCs w:val="28"/>
        </w:rPr>
        <w:t>2.</w:t>
      </w:r>
      <w:r w:rsidRPr="002173C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73C0">
        <w:rPr>
          <w:rFonts w:ascii="Times New Roman" w:hAnsi="Times New Roman" w:cs="Times New Roman"/>
          <w:sz w:val="28"/>
          <w:szCs w:val="28"/>
        </w:rPr>
        <w:t>Правила распространяю</w:t>
      </w:r>
      <w:r>
        <w:rPr>
          <w:rFonts w:ascii="Times New Roman" w:hAnsi="Times New Roman" w:cs="Times New Roman"/>
          <w:sz w:val="28"/>
          <w:szCs w:val="28"/>
        </w:rPr>
        <w:t>тся на все субъекты</w:t>
      </w:r>
      <w:r w:rsidRPr="002173C0">
        <w:rPr>
          <w:rFonts w:ascii="Times New Roman" w:hAnsi="Times New Roman" w:cs="Times New Roman"/>
          <w:sz w:val="28"/>
          <w:szCs w:val="28"/>
        </w:rPr>
        <w:t xml:space="preserve"> хозяйственной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73C0">
        <w:rPr>
          <w:rFonts w:ascii="Times New Roman" w:hAnsi="Times New Roman" w:cs="Times New Roman"/>
          <w:sz w:val="28"/>
          <w:szCs w:val="28"/>
        </w:rPr>
        <w:t xml:space="preserve"> независимо от их организационно-правовой формы и формы собственности, осуществляющих сбор и заготовку отдельных видов отходов как вторичного сырья: макулатуры, стеклобоя, полимерных и резинотехнических отходов, в </w:t>
      </w:r>
      <w:r>
        <w:rPr>
          <w:rFonts w:ascii="Times New Roman" w:hAnsi="Times New Roman" w:cs="Times New Roman"/>
          <w:sz w:val="28"/>
          <w:szCs w:val="28"/>
        </w:rPr>
        <w:t>том числе</w:t>
      </w:r>
      <w:r w:rsidRPr="002173C0">
        <w:rPr>
          <w:rFonts w:ascii="Times New Roman" w:hAnsi="Times New Roman" w:cs="Times New Roman"/>
          <w:sz w:val="28"/>
          <w:szCs w:val="28"/>
        </w:rPr>
        <w:t xml:space="preserve"> автомобильных шин.</w:t>
      </w:r>
    </w:p>
    <w:p w:rsidR="00F5409E" w:rsidRPr="002173C0" w:rsidRDefault="00F5409E" w:rsidP="00F5409E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173C0">
        <w:rPr>
          <w:rFonts w:ascii="Times New Roman" w:hAnsi="Times New Roman" w:cs="Times New Roman"/>
          <w:sz w:val="28"/>
          <w:szCs w:val="28"/>
        </w:rPr>
        <w:t>3.</w:t>
      </w:r>
      <w:r w:rsidRPr="002173C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73C0">
        <w:rPr>
          <w:rFonts w:ascii="Times New Roman" w:hAnsi="Times New Roman" w:cs="Times New Roman"/>
          <w:sz w:val="28"/>
          <w:szCs w:val="28"/>
        </w:rPr>
        <w:t>На каждый из видов отходов, по которому осуществляется деятельность по сбору и заготовке как вторичного сырья, выдается отдельное специальное разрешение на осуществление деятельности, связанной со сбором и заготовкой отдельных видов отходов как вторичного сырья (далее – специальное разрешение).</w:t>
      </w:r>
    </w:p>
    <w:p w:rsidR="00F5409E" w:rsidRPr="002173C0" w:rsidRDefault="00F5409E" w:rsidP="00F5409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173C0">
        <w:rPr>
          <w:rFonts w:ascii="Times New Roman" w:hAnsi="Times New Roman" w:cs="Times New Roman"/>
          <w:sz w:val="28"/>
          <w:szCs w:val="28"/>
        </w:rPr>
        <w:t>4.</w:t>
      </w:r>
      <w:r w:rsidRPr="002173C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73C0">
        <w:rPr>
          <w:rFonts w:ascii="Times New Roman" w:hAnsi="Times New Roman" w:cs="Times New Roman"/>
          <w:sz w:val="28"/>
          <w:szCs w:val="28"/>
        </w:rPr>
        <w:t>От получения специального разрешения освобождаются физические лица, которые осуществляют сбор и реализацию отдельных видов отходов как вторичного сырья при передаче специализированным предприятиям, а также юридические лица и физические лица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73C0">
        <w:rPr>
          <w:rFonts w:ascii="Times New Roman" w:hAnsi="Times New Roman" w:cs="Times New Roman"/>
          <w:sz w:val="28"/>
          <w:szCs w:val="28"/>
        </w:rPr>
        <w:t>предприниматели, деятельность которых связана с накоплением и реализацией отдельных видов отходов как вторичного сырья, которые образуются в результате их собственной деятельности.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173C0">
        <w:rPr>
          <w:rFonts w:ascii="Times New Roman" w:hAnsi="Times New Roman" w:cs="Times New Roman"/>
          <w:sz w:val="28"/>
          <w:szCs w:val="28"/>
        </w:rPr>
        <w:t>5.</w:t>
      </w:r>
      <w:r w:rsidRPr="002173C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73C0">
        <w:rPr>
          <w:rFonts w:ascii="Times New Roman" w:hAnsi="Times New Roman" w:cs="Times New Roman"/>
          <w:sz w:val="28"/>
          <w:szCs w:val="28"/>
        </w:rPr>
        <w:t>Термины, используемые в этом Порядке: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сбор и заготовка отходов как вторичных материальных ресурсов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173C0">
        <w:rPr>
          <w:rFonts w:ascii="Times New Roman" w:hAnsi="Times New Roman" w:cs="Times New Roman"/>
          <w:sz w:val="28"/>
          <w:szCs w:val="28"/>
        </w:rPr>
        <w:t xml:space="preserve"> деятельность, связанная со сбором, покупкой, приемом, хранением, обработкой (переработкой), перевозкой, реализацией и поставкой таких отходов перерабатывающим предприятиям на утилизацию, а также предоставление услуг в этой области; 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lastRenderedPageBreak/>
        <w:t>владелец отходов как вторичного сырья – юридическое или физическое лицо, которое владеет, пользуется и распоряжается отходами в пределах, определенных законодательством;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>реализация отходов как вторичного сырья – деятельность, связанная с передачей права собственности на отходы другому владельцу в обмен на эквивалентную сумму денежных средств;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специализированные предприятия по сбору, заготовке отходов как вторичного сырья – предприятия (субъекты хозяйственной деятельности всех форм собственности) и их филиалы, другие обособленные подразделения, которые осуществляют сбор, заготовку отходов как вторичного сырья на основании соответствующего разрешения, имеют (или арендуют) территорию, производственные, складские помещения и приемные пункты, имеющие в собственности техническое оборудование (прессовое, грузоподъемное, весовое хозяйство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2173C0">
        <w:rPr>
          <w:rFonts w:ascii="Times New Roman" w:hAnsi="Times New Roman" w:cs="Times New Roman"/>
          <w:sz w:val="28"/>
          <w:szCs w:val="28"/>
        </w:rPr>
        <w:t>), имеют квалифицированный персонал, необходимую документацию по правилам обращения с отходами;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>приемный пункт отходов как вторичного сырья – стационарное или передвижное обособленное подразделение специализированного предприятия по сбору, заготовке отходов как вт</w:t>
      </w:r>
      <w:r>
        <w:rPr>
          <w:rFonts w:ascii="Times New Roman" w:hAnsi="Times New Roman" w:cs="Times New Roman"/>
          <w:sz w:val="28"/>
          <w:szCs w:val="28"/>
        </w:rPr>
        <w:t>оричного сырья, осуществляющее</w:t>
      </w:r>
      <w:r w:rsidRPr="002173C0">
        <w:rPr>
          <w:rFonts w:ascii="Times New Roman" w:hAnsi="Times New Roman" w:cs="Times New Roman"/>
          <w:sz w:val="28"/>
          <w:szCs w:val="28"/>
        </w:rPr>
        <w:t xml:space="preserve"> прием, закупку отходов как вторичного сырья от физических или юридических лиц на основании соответствующег</w:t>
      </w:r>
      <w:r>
        <w:rPr>
          <w:rFonts w:ascii="Times New Roman" w:hAnsi="Times New Roman" w:cs="Times New Roman"/>
          <w:sz w:val="28"/>
          <w:szCs w:val="28"/>
        </w:rPr>
        <w:t>о специального разрешения, имеющее</w:t>
      </w:r>
      <w:r w:rsidRPr="002173C0">
        <w:rPr>
          <w:rFonts w:ascii="Times New Roman" w:hAnsi="Times New Roman" w:cs="Times New Roman"/>
          <w:sz w:val="28"/>
          <w:szCs w:val="28"/>
        </w:rPr>
        <w:t xml:space="preserve"> складские помещения, квалифицированный персонал, весовое хозяйство, необходимую документацию по правилам обращения с отходами;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>сбор и заготовка отходов как вторичного сырья – деятельность, связанная со сбором, покупкой, приемом, хранением, обработкой (переработкой), перевозкой, реализацией и поставкой таких отходов перерабатывающим предприятиям на утилизацию или обезвр</w:t>
      </w:r>
      <w:r>
        <w:rPr>
          <w:rFonts w:ascii="Times New Roman" w:hAnsi="Times New Roman" w:cs="Times New Roman"/>
          <w:sz w:val="28"/>
          <w:szCs w:val="28"/>
        </w:rPr>
        <w:t>еживание, а также предоставлением</w:t>
      </w:r>
      <w:r w:rsidRPr="002173C0">
        <w:rPr>
          <w:rFonts w:ascii="Times New Roman" w:hAnsi="Times New Roman" w:cs="Times New Roman"/>
          <w:sz w:val="28"/>
          <w:szCs w:val="28"/>
        </w:rPr>
        <w:t xml:space="preserve"> услуг в этой сфере.</w:t>
      </w:r>
    </w:p>
    <w:p w:rsidR="00F5409E" w:rsidRPr="002173C0" w:rsidRDefault="00F5409E" w:rsidP="00F540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09E" w:rsidRPr="002173C0" w:rsidRDefault="00F5409E" w:rsidP="00F5409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173C0">
        <w:rPr>
          <w:rFonts w:ascii="Times New Roman" w:hAnsi="Times New Roman" w:cs="Times New Roman"/>
          <w:b/>
          <w:sz w:val="28"/>
          <w:szCs w:val="28"/>
        </w:rPr>
        <w:t>. Условия и правила осуществления деятельности</w:t>
      </w:r>
      <w:r w:rsidRPr="002173C0">
        <w:rPr>
          <w:rFonts w:ascii="Times New Roman" w:hAnsi="Times New Roman" w:cs="Times New Roman"/>
          <w:b/>
          <w:bCs/>
          <w:sz w:val="28"/>
          <w:szCs w:val="28"/>
        </w:rPr>
        <w:t>, связанной со сбором и заготовкой отдельных видов отходов как вторичного сырья</w:t>
      </w:r>
    </w:p>
    <w:p w:rsidR="00F5409E" w:rsidRPr="002173C0" w:rsidRDefault="00F5409E" w:rsidP="00F540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267D3">
        <w:rPr>
          <w:rFonts w:ascii="Times New Roman" w:hAnsi="Times New Roman" w:cs="Times New Roman"/>
          <w:sz w:val="28"/>
          <w:szCs w:val="28"/>
        </w:rPr>
        <w:t>2.1</w:t>
      </w:r>
      <w:r w:rsidRPr="002173C0">
        <w:rPr>
          <w:rFonts w:ascii="Times New Roman" w:hAnsi="Times New Roman" w:cs="Times New Roman"/>
          <w:sz w:val="28"/>
          <w:szCs w:val="28"/>
        </w:rPr>
        <w:t xml:space="preserve">. Сбор, заготовка отдельных видов отходов как вторичного сырья должны осуществляться специализированными предприятиями, их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филиалами, другими обособленными подразделениями через приемные пункты отходов.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7D3">
        <w:rPr>
          <w:rFonts w:ascii="Times New Roman" w:hAnsi="Times New Roman" w:cs="Times New Roman"/>
          <w:sz w:val="28"/>
          <w:szCs w:val="28"/>
        </w:rPr>
        <w:t>2.2</w:t>
      </w:r>
      <w:r w:rsidRPr="002173C0">
        <w:rPr>
          <w:rFonts w:ascii="Times New Roman" w:hAnsi="Times New Roman" w:cs="Times New Roman"/>
          <w:sz w:val="28"/>
          <w:szCs w:val="28"/>
        </w:rPr>
        <w:t>. Субъекты хозяйственной деятельности для осуществления сбора и заготовки отдельных видов отходов как вторичного сырья должны иметь такую материально-техническую базу: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73C0">
        <w:rPr>
          <w:rFonts w:ascii="Times New Roman" w:hAnsi="Times New Roman" w:cs="Times New Roman"/>
          <w:sz w:val="28"/>
          <w:szCs w:val="28"/>
        </w:rPr>
        <w:t>для сбора, заготовки макулатуры: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>складские помещения для хранения макулатуры;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lastRenderedPageBreak/>
        <w:t>прессовое оборудование с выходом паки массой 200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173C0">
        <w:rPr>
          <w:rFonts w:ascii="Times New Roman" w:hAnsi="Times New Roman" w:cs="Times New Roman"/>
          <w:sz w:val="28"/>
          <w:szCs w:val="28"/>
        </w:rPr>
        <w:t xml:space="preserve">600 кг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 зависимости от вида деятельности обращения с отходами)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весы с диапазоном взвешивания от 200 кг, которые прошли проверку метрологической службы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 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автовесы с диапазоном взвешивания от 10 т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 зависимости от вида</w:t>
      </w:r>
      <w:r w:rsidRPr="002173C0">
        <w:rPr>
          <w:rFonts w:ascii="Times New Roman" w:hAnsi="Times New Roman" w:cs="Times New Roman"/>
          <w:sz w:val="28"/>
          <w:szCs w:val="28"/>
        </w:rPr>
        <w:t xml:space="preserve">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лабораторное оборудование для определения влажности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 зависимости</w:t>
      </w:r>
      <w:r w:rsidRPr="002173C0">
        <w:rPr>
          <w:rFonts w:ascii="Times New Roman" w:hAnsi="Times New Roman" w:cs="Times New Roman"/>
          <w:sz w:val="28"/>
          <w:szCs w:val="28"/>
        </w:rPr>
        <w:t xml:space="preserve">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грузоподъемное оборудование грузоподъемностью не менее 200 кг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 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73C0">
        <w:rPr>
          <w:rFonts w:ascii="Times New Roman" w:hAnsi="Times New Roman" w:cs="Times New Roman"/>
          <w:sz w:val="28"/>
          <w:szCs w:val="28"/>
        </w:rPr>
        <w:t>для сбора, заготовки стеклобоя: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>складские помещения или площади с твердым покрытием для отдельного хранения стеклобоя по цветам;</w:t>
      </w:r>
    </w:p>
    <w:p w:rsidR="00F5409E" w:rsidRPr="002173C0" w:rsidRDefault="00F5409E" w:rsidP="00F5409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весы, которые прошли проверку метрологической службы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 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автовесы с диапазоном взвешивания от 10 т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</w:t>
      </w:r>
      <w:r w:rsidRPr="002173C0">
        <w:rPr>
          <w:rFonts w:ascii="Times New Roman" w:hAnsi="Times New Roman" w:cs="Times New Roman"/>
          <w:sz w:val="28"/>
          <w:szCs w:val="28"/>
        </w:rPr>
        <w:t xml:space="preserve">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грузоподъемное оборудование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</w:t>
      </w:r>
      <w:r w:rsidRPr="002173C0">
        <w:rPr>
          <w:rFonts w:ascii="Times New Roman" w:hAnsi="Times New Roman" w:cs="Times New Roman"/>
          <w:sz w:val="28"/>
          <w:szCs w:val="28"/>
        </w:rPr>
        <w:t xml:space="preserve">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73C0">
        <w:rPr>
          <w:rFonts w:ascii="Times New Roman" w:hAnsi="Times New Roman" w:cs="Times New Roman"/>
          <w:sz w:val="28"/>
          <w:szCs w:val="28"/>
        </w:rPr>
        <w:t>для сбора, заготовки отходов полимерных: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>складские помещения или площади с твердым покрытием для отдельного хранения полимерных отходов по видам;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весы, которые прошли проверку метрологической службы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 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автовесы с диапазоном взвешивания 10 т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</w:t>
      </w:r>
      <w:r w:rsidRPr="002173C0">
        <w:rPr>
          <w:rFonts w:ascii="Times New Roman" w:hAnsi="Times New Roman" w:cs="Times New Roman"/>
          <w:sz w:val="28"/>
          <w:szCs w:val="28"/>
        </w:rPr>
        <w:t xml:space="preserve">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грузоподъемное оборудование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</w:t>
      </w:r>
      <w:r w:rsidRPr="002173C0">
        <w:rPr>
          <w:rFonts w:ascii="Times New Roman" w:hAnsi="Times New Roman" w:cs="Times New Roman"/>
          <w:sz w:val="28"/>
          <w:szCs w:val="28"/>
        </w:rPr>
        <w:t xml:space="preserve">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Pr="002173C0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 обработки полимерных отходов</w:t>
      </w:r>
      <w:r w:rsidRPr="002173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173C0">
        <w:rPr>
          <w:rFonts w:ascii="Times New Roman" w:hAnsi="Times New Roman" w:cs="Times New Roman"/>
          <w:sz w:val="28"/>
          <w:szCs w:val="28"/>
        </w:rPr>
        <w:t xml:space="preserve">прессовое, измельчительное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 xml:space="preserve"> (в 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73C0">
        <w:rPr>
          <w:rFonts w:ascii="Times New Roman" w:hAnsi="Times New Roman" w:cs="Times New Roman"/>
          <w:sz w:val="28"/>
          <w:szCs w:val="28"/>
        </w:rPr>
        <w:t>для сбора, заготовки резинотехнических отходов, в т</w:t>
      </w:r>
      <w:r>
        <w:rPr>
          <w:rFonts w:ascii="Times New Roman" w:hAnsi="Times New Roman" w:cs="Times New Roman"/>
          <w:sz w:val="28"/>
          <w:szCs w:val="28"/>
        </w:rPr>
        <w:t>ом числе</w:t>
      </w:r>
      <w:r w:rsidRPr="002173C0">
        <w:rPr>
          <w:rFonts w:ascii="Times New Roman" w:hAnsi="Times New Roman" w:cs="Times New Roman"/>
          <w:sz w:val="28"/>
          <w:szCs w:val="28"/>
        </w:rPr>
        <w:t xml:space="preserve"> автомобильных шин: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>складские помещения или площади с твердым покрытием для отдельного хранения отходов резиновых по видам;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автовесы с диапазоном взвешивания от 10 т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 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sz w:val="28"/>
          <w:szCs w:val="28"/>
        </w:rPr>
        <w:t xml:space="preserve">грузоподъемное оборудование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(в</w:t>
      </w:r>
      <w:r w:rsidRPr="002173C0">
        <w:rPr>
          <w:rFonts w:ascii="Times New Roman" w:hAnsi="Times New Roman" w:cs="Times New Roman"/>
          <w:sz w:val="28"/>
          <w:szCs w:val="28"/>
        </w:rPr>
        <w:t xml:space="preserve">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зависимости от вида осуществляемой деятельности)</w:t>
      </w:r>
      <w:r w:rsidRPr="002173C0">
        <w:rPr>
          <w:rFonts w:ascii="Times New Roman" w:hAnsi="Times New Roman" w:cs="Times New Roman"/>
          <w:sz w:val="28"/>
          <w:szCs w:val="28"/>
        </w:rPr>
        <w:t>;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0">
        <w:rPr>
          <w:rFonts w:ascii="Times New Roman" w:hAnsi="Times New Roman" w:cs="Times New Roman"/>
          <w:color w:val="auto"/>
          <w:sz w:val="28"/>
          <w:szCs w:val="28"/>
        </w:rPr>
        <w:t>другое оборудование (в зависимости от вида осуществляемой</w:t>
      </w:r>
      <w:r w:rsidRPr="002173C0">
        <w:rPr>
          <w:rFonts w:ascii="Times New Roman" w:hAnsi="Times New Roman" w:cs="Times New Roman"/>
          <w:sz w:val="28"/>
          <w:szCs w:val="28"/>
        </w:rPr>
        <w:t xml:space="preserve">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деятельности).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Pr="002173C0">
        <w:rPr>
          <w:rFonts w:ascii="Times New Roman" w:hAnsi="Times New Roman" w:cs="Times New Roman"/>
          <w:sz w:val="28"/>
          <w:szCs w:val="28"/>
        </w:rPr>
        <w:t xml:space="preserve">. Субъекты хозяйственной деятельности обязаны обеспечить соблюдение государственных санитарных норм, правил, гигиенических нормативов при осуществлении </w:t>
      </w:r>
      <w:r w:rsidRPr="002173C0">
        <w:rPr>
          <w:rFonts w:ascii="Times New Roman" w:hAnsi="Times New Roman" w:cs="Times New Roman"/>
          <w:bCs/>
          <w:sz w:val="28"/>
          <w:szCs w:val="28"/>
        </w:rPr>
        <w:t>деятельности, связанной со сбором и заготовкой отдельных видов отходов как вторичного сырья.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Pr="002173C0">
        <w:rPr>
          <w:rFonts w:ascii="Times New Roman" w:hAnsi="Times New Roman"/>
          <w:sz w:val="28"/>
          <w:szCs w:val="28"/>
        </w:rPr>
        <w:t>. Форма заявления о получении специального разрешения приведена в приложении к Правилам.</w:t>
      </w:r>
    </w:p>
    <w:p w:rsidR="00F5409E" w:rsidRPr="002173C0" w:rsidRDefault="00F5409E" w:rsidP="00F5409E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06D7">
        <w:rPr>
          <w:rFonts w:ascii="Times New Roman" w:hAnsi="Times New Roman"/>
          <w:sz w:val="28"/>
          <w:szCs w:val="28"/>
        </w:rPr>
        <w:t xml:space="preserve">2.5. Перечень дополнительных документов, необходимых для получения специального разрешения (их заверенные копии), </w:t>
      </w:r>
      <w:r w:rsidRPr="001E06D7">
        <w:rPr>
          <w:rFonts w:ascii="Times New Roman" w:hAnsi="Times New Roman" w:cs="Times New Roman"/>
          <w:sz w:val="28"/>
          <w:szCs w:val="28"/>
        </w:rPr>
        <w:t>указан в заявлении о получении специального разрешения.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2173C0">
        <w:rPr>
          <w:rFonts w:ascii="Times New Roman" w:hAnsi="Times New Roman" w:cs="Times New Roman"/>
          <w:sz w:val="28"/>
          <w:szCs w:val="28"/>
        </w:rPr>
        <w:t>.</w:t>
      </w:r>
      <w:r w:rsidRPr="002173C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73C0">
        <w:rPr>
          <w:rFonts w:ascii="Times New Roman" w:hAnsi="Times New Roman" w:cs="Times New Roman"/>
          <w:sz w:val="28"/>
          <w:szCs w:val="28"/>
        </w:rPr>
        <w:t xml:space="preserve">Все документы, необходимые для получения специального разрешения, 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>предоставляются за подписью руководителя, завер</w:t>
      </w:r>
      <w:r>
        <w:rPr>
          <w:rFonts w:ascii="Times New Roman" w:hAnsi="Times New Roman" w:cs="Times New Roman"/>
          <w:color w:val="auto"/>
          <w:sz w:val="28"/>
          <w:szCs w:val="28"/>
        </w:rPr>
        <w:t>яются</w:t>
      </w:r>
      <w:r w:rsidRPr="002173C0">
        <w:rPr>
          <w:rFonts w:ascii="Times New Roman" w:hAnsi="Times New Roman" w:cs="Times New Roman"/>
          <w:color w:val="auto"/>
          <w:sz w:val="28"/>
          <w:szCs w:val="28"/>
        </w:rPr>
        <w:t xml:space="preserve"> печатью</w:t>
      </w:r>
      <w:r w:rsidRPr="002173C0">
        <w:rPr>
          <w:rFonts w:ascii="Times New Roman" w:hAnsi="Times New Roman" w:cs="Times New Roman"/>
          <w:sz w:val="28"/>
          <w:szCs w:val="28"/>
        </w:rPr>
        <w:t>.</w:t>
      </w:r>
    </w:p>
    <w:p w:rsidR="00F5409E" w:rsidRPr="002173C0" w:rsidRDefault="00F5409E" w:rsidP="00F540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2173C0">
        <w:rPr>
          <w:rFonts w:ascii="Times New Roman" w:hAnsi="Times New Roman" w:cs="Times New Roman"/>
          <w:sz w:val="28"/>
          <w:szCs w:val="28"/>
        </w:rPr>
        <w:t>.</w:t>
      </w:r>
      <w:r w:rsidRPr="002173C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73C0">
        <w:rPr>
          <w:rFonts w:ascii="Times New Roman" w:hAnsi="Times New Roman" w:cs="Times New Roman"/>
          <w:sz w:val="28"/>
          <w:szCs w:val="28"/>
        </w:rPr>
        <w:t xml:space="preserve">В случае создания у субъекта хозяйственной деятельности нового филиала, на деятельность которого не получено специальное разрешение, субъект хозяйствования обязан обратиться в Минприроды ЛНР с просьбой аннулировать выданное специальное разрешение и выдать новое специальное </w:t>
      </w:r>
      <w:r w:rsidRPr="001E06D7">
        <w:rPr>
          <w:rFonts w:ascii="Times New Roman" w:hAnsi="Times New Roman" w:cs="Times New Roman"/>
          <w:sz w:val="28"/>
          <w:szCs w:val="28"/>
        </w:rPr>
        <w:t>разрешение с учетом всех филиалов.</w:t>
      </w:r>
    </w:p>
    <w:p w:rsidR="00F5409E" w:rsidRPr="002173C0" w:rsidRDefault="00F5409E" w:rsidP="00F5409E">
      <w:pPr>
        <w:tabs>
          <w:tab w:val="left" w:pos="900"/>
        </w:tabs>
        <w:ind w:firstLine="543"/>
        <w:jc w:val="both"/>
        <w:rPr>
          <w:rStyle w:val="2"/>
        </w:rPr>
      </w:pPr>
    </w:p>
    <w:p w:rsidR="00F5409E" w:rsidRPr="002173C0" w:rsidRDefault="00F5409E" w:rsidP="00F5409E">
      <w:pPr>
        <w:tabs>
          <w:tab w:val="left" w:pos="900"/>
        </w:tabs>
        <w:ind w:firstLine="543"/>
        <w:jc w:val="both"/>
        <w:rPr>
          <w:rStyle w:val="2"/>
        </w:rPr>
      </w:pPr>
    </w:p>
    <w:p w:rsidR="00F5409E" w:rsidRPr="002173C0" w:rsidRDefault="00F5409E" w:rsidP="00F5409E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2173C0"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F5409E" w:rsidRPr="002173C0" w:rsidRDefault="00F5409E" w:rsidP="00F5409E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2173C0">
        <w:rPr>
          <w:rFonts w:ascii="Times New Roman" w:hAnsi="Times New Roman"/>
          <w:sz w:val="28"/>
          <w:szCs w:val="28"/>
        </w:rPr>
        <w:t>Министра Совета Министров</w:t>
      </w:r>
    </w:p>
    <w:p w:rsidR="00F5409E" w:rsidRPr="002173C0" w:rsidRDefault="00F5409E" w:rsidP="00F5409E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2173C0">
        <w:rPr>
          <w:rFonts w:ascii="Times New Roman" w:hAnsi="Times New Roman"/>
          <w:sz w:val="28"/>
          <w:szCs w:val="28"/>
        </w:rPr>
        <w:t xml:space="preserve">Луганской </w:t>
      </w:r>
      <w:r>
        <w:rPr>
          <w:rFonts w:ascii="Times New Roman" w:hAnsi="Times New Roman"/>
          <w:sz w:val="28"/>
          <w:szCs w:val="28"/>
        </w:rPr>
        <w:t>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Pr="002173C0">
        <w:rPr>
          <w:rFonts w:ascii="Times New Roman" w:hAnsi="Times New Roman" w:cs="Times New Roman"/>
          <w:sz w:val="28"/>
          <w:szCs w:val="28"/>
          <w:lang w:eastAsia="en-US"/>
        </w:rPr>
        <w:t>А.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173C0">
        <w:rPr>
          <w:rFonts w:ascii="Times New Roman" w:hAnsi="Times New Roman" w:cs="Times New Roman"/>
          <w:sz w:val="28"/>
          <w:szCs w:val="28"/>
          <w:lang w:eastAsia="en-US"/>
        </w:rPr>
        <w:t>И. Сумцов</w:t>
      </w:r>
    </w:p>
    <w:p w:rsidR="00551456" w:rsidRDefault="00551456"/>
    <w:sectPr w:rsidR="00551456" w:rsidSect="0055145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C65" w:rsidRDefault="00972C65" w:rsidP="00BD1B9F">
      <w:r>
        <w:separator/>
      </w:r>
    </w:p>
  </w:endnote>
  <w:endnote w:type="continuationSeparator" w:id="0">
    <w:p w:rsidR="00972C65" w:rsidRDefault="00972C65" w:rsidP="00BD1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9F" w:rsidRDefault="00972C65">
    <w:pPr>
      <w:pStyle w:val="a4"/>
      <w:jc w:val="right"/>
    </w:pPr>
  </w:p>
  <w:p w:rsidR="0006069F" w:rsidRDefault="00972C6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C65" w:rsidRDefault="00972C65" w:rsidP="00BD1B9F">
      <w:r>
        <w:separator/>
      </w:r>
    </w:p>
  </w:footnote>
  <w:footnote w:type="continuationSeparator" w:id="0">
    <w:p w:rsidR="00972C65" w:rsidRDefault="00972C65" w:rsidP="00BD1B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09E"/>
    <w:rsid w:val="0054757C"/>
    <w:rsid w:val="00551456"/>
    <w:rsid w:val="00580E21"/>
    <w:rsid w:val="00972C65"/>
    <w:rsid w:val="00BD1B9F"/>
    <w:rsid w:val="00CB20DF"/>
    <w:rsid w:val="00E5626F"/>
    <w:rsid w:val="00F5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409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5409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F5409E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footer"/>
    <w:basedOn w:val="a"/>
    <w:link w:val="a5"/>
    <w:uiPriority w:val="99"/>
    <w:unhideWhenUsed/>
    <w:rsid w:val="00F540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F5409E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1"/>
    <w:rsid w:val="00F5409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5409E"/>
    <w:pPr>
      <w:widowControl w:val="0"/>
      <w:shd w:val="clear" w:color="auto" w:fill="FFFFFF"/>
      <w:spacing w:before="780" w:after="240" w:line="240" w:lineRule="atLeast"/>
      <w:jc w:val="both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1127</Words>
  <Characters>6424</Characters>
  <Application>Microsoft Office Word</Application>
  <DocSecurity>0</DocSecurity>
  <Lines>53</Lines>
  <Paragraphs>15</Paragraphs>
  <ScaleCrop>false</ScaleCrop>
  <Company>Юристы</Company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2018-10-02T08:21:00Z</cp:lastPrinted>
  <dcterms:created xsi:type="dcterms:W3CDTF">2018-10-02T08:19:00Z</dcterms:created>
  <dcterms:modified xsi:type="dcterms:W3CDTF">2018-10-02T15:02:00Z</dcterms:modified>
</cp:coreProperties>
</file>