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47" w:rsidRPr="00A97B21" w:rsidRDefault="006E1D47" w:rsidP="006E1D47">
      <w:pPr>
        <w:ind w:left="5245" w:hanging="709"/>
        <w:rPr>
          <w:rFonts w:ascii="Times New Roman" w:hAnsi="Times New Roman" w:cs="Times New Roman"/>
          <w:color w:val="auto"/>
          <w:sz w:val="28"/>
          <w:szCs w:val="28"/>
        </w:rPr>
      </w:pPr>
      <w:r w:rsidRPr="00A97B21">
        <w:rPr>
          <w:rFonts w:ascii="Times New Roman" w:hAnsi="Times New Roman" w:cs="Times New Roman"/>
          <w:color w:val="auto"/>
          <w:sz w:val="28"/>
          <w:szCs w:val="28"/>
        </w:rPr>
        <w:t xml:space="preserve">УТВЕРЖДЕН </w:t>
      </w:r>
    </w:p>
    <w:p w:rsidR="006E1D47" w:rsidRPr="00A97B21" w:rsidRDefault="006E1D47" w:rsidP="006E1D47">
      <w:pPr>
        <w:ind w:left="5245" w:hanging="709"/>
        <w:rPr>
          <w:rFonts w:ascii="Times New Roman" w:hAnsi="Times New Roman" w:cs="Times New Roman"/>
          <w:color w:val="auto"/>
          <w:sz w:val="28"/>
          <w:szCs w:val="28"/>
        </w:rPr>
      </w:pPr>
      <w:r w:rsidRPr="00A97B21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97B21">
        <w:rPr>
          <w:rFonts w:ascii="Times New Roman" w:hAnsi="Times New Roman" w:cs="Times New Roman"/>
          <w:color w:val="auto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A97B21">
        <w:rPr>
          <w:rFonts w:ascii="Times New Roman" w:hAnsi="Times New Roman" w:cs="Times New Roman"/>
          <w:color w:val="auto"/>
          <w:sz w:val="28"/>
          <w:szCs w:val="28"/>
        </w:rPr>
        <w:t>инистров</w:t>
      </w:r>
    </w:p>
    <w:p w:rsidR="006E1D47" w:rsidRPr="00A97B21" w:rsidRDefault="006E1D47" w:rsidP="006E1D47">
      <w:pPr>
        <w:ind w:left="5245" w:hanging="709"/>
        <w:rPr>
          <w:rFonts w:ascii="Times New Roman" w:hAnsi="Times New Roman" w:cs="Times New Roman"/>
          <w:color w:val="auto"/>
          <w:sz w:val="28"/>
          <w:szCs w:val="28"/>
        </w:rPr>
      </w:pPr>
      <w:r w:rsidRPr="00A97B21">
        <w:rPr>
          <w:rFonts w:ascii="Times New Roman" w:hAnsi="Times New Roman" w:cs="Times New Roman"/>
          <w:color w:val="auto"/>
          <w:sz w:val="28"/>
          <w:szCs w:val="28"/>
        </w:rPr>
        <w:t>Луганской Народной Республики</w:t>
      </w:r>
    </w:p>
    <w:p w:rsidR="006E1D47" w:rsidRPr="00A97B21" w:rsidRDefault="006E1D47" w:rsidP="006E1D47">
      <w:pPr>
        <w:ind w:left="5245" w:hanging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97B21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C8696D">
        <w:rPr>
          <w:rFonts w:ascii="Times New Roman" w:hAnsi="Times New Roman" w:cs="Times New Roman"/>
          <w:color w:val="auto"/>
          <w:sz w:val="28"/>
          <w:szCs w:val="28"/>
        </w:rPr>
        <w:t>05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C8696D">
        <w:rPr>
          <w:rFonts w:ascii="Times New Roman" w:hAnsi="Times New Roman" w:cs="Times New Roman"/>
          <w:color w:val="auto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2018 года </w:t>
      </w:r>
      <w:r w:rsidRPr="00A97B21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C8696D">
        <w:rPr>
          <w:rFonts w:ascii="Times New Roman" w:hAnsi="Times New Roman" w:cs="Times New Roman"/>
          <w:color w:val="auto"/>
          <w:sz w:val="28"/>
          <w:szCs w:val="28"/>
        </w:rPr>
        <w:t>319/18</w:t>
      </w:r>
      <w:bookmarkStart w:id="0" w:name="_GoBack"/>
      <w:bookmarkEnd w:id="0"/>
    </w:p>
    <w:p w:rsidR="006E1D47" w:rsidRDefault="006E1D47" w:rsidP="006E1D47">
      <w:pPr>
        <w:ind w:left="1416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7B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97B21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97B21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97B21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97B21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</w:t>
      </w:r>
    </w:p>
    <w:p w:rsidR="006E1D47" w:rsidRPr="00A97B21" w:rsidRDefault="006E1D47" w:rsidP="006E1D47">
      <w:pPr>
        <w:ind w:left="1416" w:firstLine="708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97B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E1D47" w:rsidRPr="00A97B21" w:rsidRDefault="006E1D47" w:rsidP="006E1D47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97B21">
        <w:rPr>
          <w:rFonts w:ascii="Times New Roman" w:hAnsi="Times New Roman" w:cs="Times New Roman"/>
          <w:b/>
          <w:color w:val="auto"/>
          <w:sz w:val="28"/>
          <w:szCs w:val="28"/>
        </w:rPr>
        <w:t>ПОРЯДОК</w:t>
      </w:r>
    </w:p>
    <w:p w:rsidR="006E1D47" w:rsidRPr="00A97B21" w:rsidRDefault="006E1D47" w:rsidP="006E1D47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97B21">
        <w:rPr>
          <w:rFonts w:ascii="Times New Roman" w:hAnsi="Times New Roman" w:cs="Times New Roman"/>
          <w:b/>
          <w:color w:val="auto"/>
          <w:sz w:val="28"/>
          <w:szCs w:val="28"/>
        </w:rPr>
        <w:t>аккредитации</w:t>
      </w:r>
      <w:r w:rsidRPr="00B053A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иностранных некоммерческих, международных организаций и </w:t>
      </w:r>
      <w:r w:rsidRPr="00A97B21">
        <w:rPr>
          <w:rFonts w:ascii="Times New Roman" w:hAnsi="Times New Roman" w:cs="Times New Roman"/>
          <w:b/>
          <w:color w:val="auto"/>
          <w:sz w:val="28"/>
          <w:szCs w:val="28"/>
        </w:rPr>
        <w:t>гуманитарных миссий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A97B21">
        <w:rPr>
          <w:rFonts w:ascii="Times New Roman" w:hAnsi="Times New Roman" w:cs="Times New Roman"/>
          <w:b/>
          <w:color w:val="auto"/>
          <w:sz w:val="28"/>
          <w:szCs w:val="28"/>
        </w:rPr>
        <w:t>в Луганской Народной Республике</w:t>
      </w:r>
    </w:p>
    <w:p w:rsidR="006E1D47" w:rsidRPr="00A97B21" w:rsidRDefault="006E1D47" w:rsidP="006E1D47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6E1D47" w:rsidRPr="008A645A" w:rsidRDefault="006E1D47" w:rsidP="006E1D47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A97B21">
        <w:rPr>
          <w:rFonts w:ascii="Times New Roman" w:hAnsi="Times New Roman" w:cs="Times New Roman"/>
          <w:color w:val="auto"/>
          <w:sz w:val="28"/>
          <w:szCs w:val="28"/>
        </w:rPr>
        <w:t xml:space="preserve">1. Порядок аккредитации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иностранных некоммерческих, международных организаций и </w:t>
      </w:r>
      <w:r w:rsidRPr="00A97B21">
        <w:rPr>
          <w:rFonts w:ascii="Times New Roman" w:hAnsi="Times New Roman" w:cs="Times New Roman"/>
          <w:color w:val="auto"/>
          <w:sz w:val="28"/>
          <w:szCs w:val="28"/>
        </w:rPr>
        <w:t>гуманитарных миссий в Луганской Народной Республике (далее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 </w:t>
      </w:r>
      <w:r w:rsidRPr="00A97B21">
        <w:rPr>
          <w:rFonts w:ascii="Times New Roman" w:hAnsi="Times New Roman" w:cs="Times New Roman"/>
          <w:color w:val="auto"/>
          <w:sz w:val="28"/>
          <w:szCs w:val="28"/>
        </w:rPr>
        <w:t xml:space="preserve">— Порядок) </w:t>
      </w:r>
      <w:r w:rsidRPr="00E37AAD">
        <w:rPr>
          <w:rFonts w:ascii="Times New Roman" w:hAnsi="Times New Roman" w:cs="Times New Roman"/>
          <w:color w:val="auto"/>
          <w:sz w:val="28"/>
          <w:szCs w:val="28"/>
        </w:rPr>
        <w:t>определяет</w:t>
      </w:r>
      <w:r w:rsidRPr="00A97B21">
        <w:rPr>
          <w:rFonts w:ascii="Times New Roman" w:hAnsi="Times New Roman" w:cs="Times New Roman"/>
          <w:color w:val="auto"/>
          <w:sz w:val="28"/>
          <w:szCs w:val="28"/>
        </w:rPr>
        <w:t xml:space="preserve"> правила аккредитации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иностранных некоммерческих, </w:t>
      </w:r>
      <w:r w:rsidRPr="008A645A">
        <w:rPr>
          <w:rFonts w:ascii="Times New Roman" w:hAnsi="Times New Roman" w:cs="Times New Roman"/>
          <w:color w:val="auto"/>
          <w:sz w:val="28"/>
          <w:szCs w:val="28"/>
        </w:rPr>
        <w:t>международных организаций и гуманитарных миссий, а также их глав, сотрудников и административно-технического персонала,</w:t>
      </w:r>
      <w:r w:rsidRPr="008A645A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  <w:r w:rsidRPr="0017412A">
        <w:rPr>
          <w:rFonts w:ascii="Times New Roman" w:hAnsi="Times New Roman" w:cs="Times New Roman"/>
          <w:sz w:val="28"/>
          <w:szCs w:val="28"/>
        </w:rPr>
        <w:t>к функциям которых относится осуществление мониторинговой и/или гуманитарной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898">
        <w:rPr>
          <w:rFonts w:ascii="Times New Roman" w:hAnsi="Times New Roman" w:cs="Times New Roman"/>
          <w:sz w:val="28"/>
          <w:szCs w:val="28"/>
        </w:rPr>
        <w:t>на территории Луганской Народной Республики.</w:t>
      </w:r>
    </w:p>
    <w:p w:rsidR="006E1D47" w:rsidRPr="00A97B21" w:rsidRDefault="006E1D47" w:rsidP="006E1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97B21">
        <w:rPr>
          <w:sz w:val="28"/>
          <w:szCs w:val="28"/>
        </w:rPr>
        <w:t>2. Для целей настоящего Порядка используются следующие основные понятия:</w:t>
      </w:r>
    </w:p>
    <w:p w:rsidR="006E1D47" w:rsidRPr="00A97B21" w:rsidRDefault="006E1D47" w:rsidP="006E1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97B21">
        <w:rPr>
          <w:sz w:val="28"/>
          <w:szCs w:val="28"/>
        </w:rPr>
        <w:t xml:space="preserve">1) аккредитация – согласие Луганской Народной Республики на деятельность </w:t>
      </w:r>
      <w:r>
        <w:rPr>
          <w:sz w:val="28"/>
          <w:szCs w:val="28"/>
        </w:rPr>
        <w:t xml:space="preserve">иностранной некоммерческой, международной организации и </w:t>
      </w:r>
      <w:r w:rsidRPr="00A97B21">
        <w:rPr>
          <w:sz w:val="28"/>
          <w:szCs w:val="28"/>
        </w:rPr>
        <w:t>гуманитарной миссии, отвечающей установленным критериям аккредитации;</w:t>
      </w:r>
    </w:p>
    <w:p w:rsidR="006E1D47" w:rsidRPr="00A97B21" w:rsidRDefault="006E1D47" w:rsidP="006E1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97B21">
        <w:rPr>
          <w:sz w:val="28"/>
          <w:szCs w:val="28"/>
        </w:rPr>
        <w:t xml:space="preserve">2) </w:t>
      </w:r>
      <w:r>
        <w:rPr>
          <w:sz w:val="28"/>
          <w:szCs w:val="28"/>
        </w:rPr>
        <w:t>Межведомственная комиссия</w:t>
      </w:r>
      <w:r w:rsidRPr="00A97B21">
        <w:rPr>
          <w:sz w:val="28"/>
          <w:szCs w:val="28"/>
        </w:rPr>
        <w:t xml:space="preserve"> – Межведомственная комиссия по вопросам аккредитации </w:t>
      </w:r>
      <w:r>
        <w:rPr>
          <w:sz w:val="28"/>
          <w:szCs w:val="28"/>
        </w:rPr>
        <w:t xml:space="preserve">иностранных некоммерческих, международных организаций и </w:t>
      </w:r>
      <w:r w:rsidRPr="00A97B21">
        <w:rPr>
          <w:sz w:val="28"/>
          <w:szCs w:val="28"/>
        </w:rPr>
        <w:t>гуманитарных миссий, осуществляющая свою деятельность на основании Положения, утверждаемого постановлением Совета Министров Луганской Народной Республики (далее – Межведомственная комиссия);</w:t>
      </w:r>
    </w:p>
    <w:p w:rsidR="006E1D47" w:rsidRPr="0017412A" w:rsidRDefault="006E1D47" w:rsidP="006E1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97B21">
        <w:rPr>
          <w:sz w:val="28"/>
          <w:szCs w:val="28"/>
        </w:rPr>
        <w:t>3) аккредитационное свидетельство – документ, выдаваемый Межведомственн</w:t>
      </w:r>
      <w:r>
        <w:rPr>
          <w:sz w:val="28"/>
          <w:szCs w:val="28"/>
        </w:rPr>
        <w:t>ой</w:t>
      </w:r>
      <w:r w:rsidRPr="00A97B2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A97B21">
        <w:rPr>
          <w:sz w:val="28"/>
          <w:szCs w:val="28"/>
        </w:rPr>
        <w:t xml:space="preserve">омиссией, подтверждающий аккредитацию </w:t>
      </w:r>
      <w:r>
        <w:rPr>
          <w:sz w:val="28"/>
          <w:szCs w:val="28"/>
        </w:rPr>
        <w:t xml:space="preserve">иностранной некоммерческой, международной организации и </w:t>
      </w:r>
      <w:r w:rsidRPr="00A97B21">
        <w:rPr>
          <w:sz w:val="28"/>
          <w:szCs w:val="28"/>
        </w:rPr>
        <w:t>гуманитарной миссии</w:t>
      </w:r>
      <w:r w:rsidRPr="00E37AAD">
        <w:rPr>
          <w:i/>
          <w:color w:val="00B050"/>
          <w:sz w:val="28"/>
          <w:szCs w:val="28"/>
        </w:rPr>
        <w:t xml:space="preserve"> </w:t>
      </w:r>
      <w:r w:rsidRPr="0017412A">
        <w:rPr>
          <w:color w:val="000000"/>
          <w:sz w:val="28"/>
          <w:szCs w:val="28"/>
        </w:rPr>
        <w:t>на срок, необходимый для реализации цели, анонсированной в заявлении;</w:t>
      </w:r>
    </w:p>
    <w:p w:rsidR="006E1D47" w:rsidRPr="00E6087B" w:rsidRDefault="006E1D47" w:rsidP="006E1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-2"/>
          <w:sz w:val="28"/>
          <w:szCs w:val="28"/>
        </w:rPr>
      </w:pPr>
      <w:r w:rsidRPr="00E6087B">
        <w:rPr>
          <w:color w:val="000000"/>
          <w:spacing w:val="-2"/>
          <w:sz w:val="28"/>
          <w:szCs w:val="28"/>
        </w:rPr>
        <w:t xml:space="preserve">4) аккредитационная карточка – документ, выдаваемый </w:t>
      </w:r>
      <w:r w:rsidRPr="00E6087B">
        <w:rPr>
          <w:spacing w:val="-2"/>
          <w:sz w:val="28"/>
          <w:szCs w:val="28"/>
        </w:rPr>
        <w:t>Межведомственной комиссией</w:t>
      </w:r>
      <w:r w:rsidRPr="00E6087B">
        <w:rPr>
          <w:color w:val="000000"/>
          <w:spacing w:val="-2"/>
          <w:sz w:val="28"/>
          <w:szCs w:val="28"/>
        </w:rPr>
        <w:t>, подтверждающий аккредитацию сотрудников иностранных некоммерческих, международных организаций и гуманитарных миссий на срок, необходимый для реализации цели, анонсированной в заявлении;</w:t>
      </w:r>
    </w:p>
    <w:p w:rsidR="006E1D47" w:rsidRPr="0017412A" w:rsidRDefault="006E1D47" w:rsidP="006E1D4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12A">
        <w:rPr>
          <w:rFonts w:ascii="Times New Roman" w:eastAsia="Times New Roman" w:hAnsi="Times New Roman" w:cs="Times New Roman"/>
          <w:sz w:val="28"/>
          <w:szCs w:val="28"/>
        </w:rPr>
        <w:t>5) гуманитарная миссия:</w:t>
      </w:r>
    </w:p>
    <w:p w:rsidR="006E1D47" w:rsidRPr="00A97B21" w:rsidRDefault="006E1D47" w:rsidP="006E1D47">
      <w:pPr>
        <w:widowControl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7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вид временного </w:t>
      </w:r>
      <w:r w:rsidRPr="0098340D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представительства</w:t>
      </w:r>
      <w:r w:rsidRPr="00A97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международной межправительственной (межгосударственной) организации, международной неправительственной (негосударственной, общественной) организации, или иного иностранного субъекта, предоставляющего гуманитарную помощь на территории Луганской Народной Республики;</w:t>
      </w:r>
    </w:p>
    <w:p w:rsidR="006E1D47" w:rsidRDefault="006E1D47" w:rsidP="006E1D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40" w:lineRule="atLeast"/>
        <w:ind w:firstLine="708"/>
        <w:jc w:val="both"/>
        <w:textAlignment w:val="baseline"/>
        <w:rPr>
          <w:i/>
          <w:sz w:val="28"/>
          <w:szCs w:val="28"/>
        </w:rPr>
      </w:pPr>
      <w:r w:rsidRPr="00A97B21">
        <w:rPr>
          <w:sz w:val="28"/>
          <w:szCs w:val="28"/>
        </w:rPr>
        <w:t xml:space="preserve">б) международная межправительственная (межгосударственная) организация, международная неправительственная (негосударственная, общественная) организация, или иной иностранный субъект, который </w:t>
      </w:r>
      <w:r w:rsidRPr="00A97B21">
        <w:rPr>
          <w:sz w:val="28"/>
          <w:szCs w:val="28"/>
        </w:rPr>
        <w:lastRenderedPageBreak/>
        <w:t>планирует предоставлять гуманитарную помощь на территории Луганской Народной Республики;</w:t>
      </w:r>
      <w:r w:rsidRPr="00A97B21">
        <w:rPr>
          <w:i/>
          <w:sz w:val="28"/>
          <w:szCs w:val="28"/>
        </w:rPr>
        <w:t xml:space="preserve"> </w:t>
      </w:r>
    </w:p>
    <w:p w:rsidR="006E1D47" w:rsidRDefault="006E1D47" w:rsidP="006E1D47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6) иностранная некоммерческая организация – организация, не имеющая извлечение прибыли в качестве основной цели своей деятельности и созданная за пределами Луганской Народной Республики;</w:t>
      </w:r>
    </w:p>
    <w:p w:rsidR="006E1D47" w:rsidRDefault="006E1D47" w:rsidP="006E1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7) международная организация – объединение межгосударственного или негосударственного характера, созданное в соответствии с международным правом и на основе соглашений</w:t>
      </w:r>
      <w:r w:rsidRPr="0017412A">
        <w:rPr>
          <w:color w:val="000000"/>
          <w:sz w:val="28"/>
          <w:szCs w:val="28"/>
        </w:rPr>
        <w:t>, к функциям которой относится осуществление мониторинговой и/или гуманитарной деятельности;</w:t>
      </w:r>
    </w:p>
    <w:p w:rsidR="006E1D47" w:rsidRPr="00A97B21" w:rsidRDefault="006E1D47" w:rsidP="006E1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Pr="00A97B21">
        <w:rPr>
          <w:sz w:val="28"/>
          <w:szCs w:val="28"/>
        </w:rPr>
        <w:t xml:space="preserve">) гуманитарная помощь – безвозмездная помощь в натуральной форме, в </w:t>
      </w:r>
      <w:r>
        <w:rPr>
          <w:sz w:val="28"/>
          <w:szCs w:val="28"/>
        </w:rPr>
        <w:t>виде добровольных пожертвований</w:t>
      </w:r>
      <w:r w:rsidRPr="00A97B21">
        <w:rPr>
          <w:sz w:val="28"/>
          <w:szCs w:val="28"/>
        </w:rPr>
        <w:t xml:space="preserve"> или помощь в виде выполнения работ, оказания услуг, предоставляемых иностранными государствами, международными и иностранными учреждениями, организациями или физическими лицами получателям гуманитарной помощи в Луганской Народной Республике, которые нуждаются в ней в связи с социальной незащищенностью, материальной необеспеченностью, тяжелым финансовым положением, возникновением чрезвычайн</w:t>
      </w:r>
      <w:r>
        <w:rPr>
          <w:sz w:val="28"/>
          <w:szCs w:val="28"/>
        </w:rPr>
        <w:t>ых</w:t>
      </w:r>
      <w:r w:rsidRPr="00A97B21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ситуаций</w:t>
      </w:r>
      <w:r w:rsidRPr="00A97B21">
        <w:rPr>
          <w:sz w:val="28"/>
          <w:szCs w:val="28"/>
        </w:rPr>
        <w:t>, в частности в результате стихийного бедствия, аварий, эпидемий и эпизоотий, экологических, техногенных и других катастроф, а также военных действий, создающих угрозу для жизни и здоровья населения;</w:t>
      </w:r>
    </w:p>
    <w:p w:rsidR="006E1D47" w:rsidRPr="00A97B21" w:rsidRDefault="006E1D47" w:rsidP="006E1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Pr="00A97B21">
        <w:rPr>
          <w:sz w:val="28"/>
          <w:szCs w:val="28"/>
        </w:rPr>
        <w:t xml:space="preserve">) заявитель – </w:t>
      </w:r>
      <w:r>
        <w:rPr>
          <w:sz w:val="28"/>
          <w:szCs w:val="28"/>
        </w:rPr>
        <w:t>иностранные некоммерческие, международные организации или гуманитарные миссии</w:t>
      </w:r>
      <w:r w:rsidRPr="00A97B21">
        <w:rPr>
          <w:sz w:val="28"/>
          <w:szCs w:val="28"/>
        </w:rPr>
        <w:t>, иностранные граждане, их уполномоченные представители, претендующие на аккредитацию в рамках настоящего Порядка;</w:t>
      </w:r>
    </w:p>
    <w:p w:rsidR="006E1D47" w:rsidRPr="00A97B21" w:rsidRDefault="006E1D47" w:rsidP="006E1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10</w:t>
      </w:r>
      <w:r w:rsidRPr="00A97B21">
        <w:rPr>
          <w:sz w:val="28"/>
          <w:szCs w:val="28"/>
        </w:rPr>
        <w:t>) реестр аккредитованных лиц – система учета сведений об аккредитованных лицах.</w:t>
      </w:r>
    </w:p>
    <w:p w:rsidR="006E1D47" w:rsidRDefault="006E1D47" w:rsidP="006E1D47">
      <w:pPr>
        <w:pStyle w:val="a3"/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97B21">
        <w:rPr>
          <w:sz w:val="28"/>
          <w:szCs w:val="28"/>
        </w:rPr>
        <w:t xml:space="preserve">3. Аккредитация </w:t>
      </w:r>
      <w:r>
        <w:rPr>
          <w:sz w:val="28"/>
          <w:szCs w:val="28"/>
        </w:rPr>
        <w:t xml:space="preserve">иностранных некоммерческих, международных организаций и </w:t>
      </w:r>
      <w:r w:rsidRPr="00A97B21">
        <w:rPr>
          <w:sz w:val="28"/>
          <w:szCs w:val="28"/>
        </w:rPr>
        <w:t>гуманитарных миссий на территории Луганской Народной Республики осуществляется в целях</w:t>
      </w:r>
      <w:r>
        <w:rPr>
          <w:sz w:val="28"/>
          <w:szCs w:val="28"/>
        </w:rPr>
        <w:t>:</w:t>
      </w:r>
    </w:p>
    <w:p w:rsidR="006E1D47" w:rsidRDefault="006E1D47" w:rsidP="006E1D47">
      <w:pPr>
        <w:pStyle w:val="a3"/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укрепления безопасности Луганской Народной </w:t>
      </w:r>
      <w:r w:rsidRPr="00A97B21">
        <w:rPr>
          <w:sz w:val="28"/>
          <w:szCs w:val="28"/>
        </w:rPr>
        <w:t>Республики</w:t>
      </w:r>
      <w:r>
        <w:rPr>
          <w:sz w:val="28"/>
          <w:szCs w:val="28"/>
        </w:rPr>
        <w:t>;</w:t>
      </w:r>
    </w:p>
    <w:p w:rsidR="006E1D47" w:rsidRDefault="006E1D47" w:rsidP="006E1D47">
      <w:pPr>
        <w:pStyle w:val="a3"/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защиты конституционного строя Луганской Народной </w:t>
      </w:r>
      <w:r w:rsidRPr="00A97B21">
        <w:rPr>
          <w:sz w:val="28"/>
          <w:szCs w:val="28"/>
        </w:rPr>
        <w:t>Республики</w:t>
      </w:r>
      <w:r>
        <w:rPr>
          <w:sz w:val="28"/>
          <w:szCs w:val="28"/>
        </w:rPr>
        <w:t>;</w:t>
      </w:r>
    </w:p>
    <w:p w:rsidR="006E1D47" w:rsidRDefault="006E1D47" w:rsidP="006E1D47">
      <w:pPr>
        <w:pStyle w:val="a3"/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всесторонней защиты прав и свобод человека;</w:t>
      </w:r>
    </w:p>
    <w:p w:rsidR="006E1D47" w:rsidRDefault="006E1D47" w:rsidP="006E1D47">
      <w:pPr>
        <w:pStyle w:val="a3"/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97B21">
        <w:rPr>
          <w:sz w:val="28"/>
          <w:szCs w:val="28"/>
        </w:rPr>
        <w:t>обеспечения безопасности и эффективности деятельности сотрудников</w:t>
      </w:r>
      <w:r w:rsidRPr="00261D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иностранных некоммерческих, международных организаций и </w:t>
      </w:r>
      <w:r w:rsidRPr="00A97B21">
        <w:rPr>
          <w:sz w:val="28"/>
          <w:szCs w:val="28"/>
        </w:rPr>
        <w:t>гуманитарных миссий</w:t>
      </w:r>
      <w:r>
        <w:rPr>
          <w:sz w:val="28"/>
          <w:szCs w:val="28"/>
        </w:rPr>
        <w:t>;</w:t>
      </w:r>
    </w:p>
    <w:p w:rsidR="006E1D47" w:rsidRDefault="006E1D47" w:rsidP="006E1D47">
      <w:pPr>
        <w:pStyle w:val="a3"/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97B21">
        <w:rPr>
          <w:sz w:val="28"/>
          <w:szCs w:val="28"/>
        </w:rPr>
        <w:t xml:space="preserve">синхронизации </w:t>
      </w:r>
      <w:r>
        <w:rPr>
          <w:sz w:val="28"/>
          <w:szCs w:val="28"/>
        </w:rPr>
        <w:t>их</w:t>
      </w:r>
      <w:r w:rsidRPr="00A97B21">
        <w:rPr>
          <w:sz w:val="28"/>
          <w:szCs w:val="28"/>
        </w:rPr>
        <w:t xml:space="preserve"> работы с иными </w:t>
      </w:r>
      <w:r>
        <w:rPr>
          <w:sz w:val="28"/>
          <w:szCs w:val="28"/>
        </w:rPr>
        <w:t xml:space="preserve">иностранными некоммерческими, международными организациями и </w:t>
      </w:r>
      <w:r w:rsidRPr="00A97B21">
        <w:rPr>
          <w:sz w:val="28"/>
          <w:szCs w:val="28"/>
        </w:rPr>
        <w:t xml:space="preserve">гуманитарными миссиями и социальной политикой на территории </w:t>
      </w:r>
      <w:r>
        <w:rPr>
          <w:sz w:val="28"/>
          <w:szCs w:val="28"/>
        </w:rPr>
        <w:t xml:space="preserve">Луганской Народной </w:t>
      </w:r>
      <w:r w:rsidRPr="00A97B21">
        <w:rPr>
          <w:sz w:val="28"/>
          <w:szCs w:val="28"/>
        </w:rPr>
        <w:t>Республики.</w:t>
      </w:r>
    </w:p>
    <w:p w:rsidR="006E1D47" w:rsidRPr="00A97B21" w:rsidRDefault="006E1D47" w:rsidP="006E1D47">
      <w:pPr>
        <w:pStyle w:val="a3"/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Иностранные некоммерческие, международные организации и гуманитарные миссии могут действовать на территории Луганской Народной Республики исключительно для достижения общественных благ и в интересах граждан.</w:t>
      </w:r>
    </w:p>
    <w:p w:rsidR="006E1D47" w:rsidRPr="00A97B21" w:rsidRDefault="006E1D47" w:rsidP="006E1D4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7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3.1.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Иностранная некоммерческая, международная организация 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r w:rsidRPr="00A97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уманитарная миссия, которая намеревается получить аккредитацию на </w:t>
      </w:r>
      <w:r w:rsidRPr="00A97B2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территории Луганской Народной Республики, не позднее чем за 10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(десять) </w:t>
      </w:r>
      <w:r w:rsidRPr="00A97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рабочих дней до дня прибытия ее представителей на территорию Луганской Народной Республики письменно уведомляет о своем намерении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A97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редседателя Межведомственной комиссии по вопросам аккредитации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иностранных некоммерческих, международных организаций и </w:t>
      </w:r>
      <w:r w:rsidRPr="00A97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гуманитарных миссий (далее –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A97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редседатель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Межведомственной </w:t>
      </w:r>
      <w:r w:rsidRPr="00A97B21">
        <w:rPr>
          <w:rFonts w:ascii="Times New Roman" w:eastAsia="Times New Roman" w:hAnsi="Times New Roman" w:cs="Times New Roman"/>
          <w:color w:val="auto"/>
          <w:sz w:val="28"/>
          <w:szCs w:val="28"/>
        </w:rPr>
        <w:t>комиссии).</w:t>
      </w:r>
    </w:p>
    <w:p w:rsidR="006E1D47" w:rsidRPr="00A97B21" w:rsidRDefault="006E1D47" w:rsidP="006E1D4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7B21">
        <w:rPr>
          <w:rFonts w:ascii="Times New Roman" w:eastAsia="Times New Roman" w:hAnsi="Times New Roman" w:cs="Times New Roman"/>
          <w:color w:val="auto"/>
          <w:sz w:val="28"/>
          <w:szCs w:val="28"/>
        </w:rPr>
        <w:t>В уведомлении указываются:</w:t>
      </w:r>
    </w:p>
    <w:p w:rsidR="006E1D47" w:rsidRPr="00A97B21" w:rsidRDefault="006E1D47" w:rsidP="006E1D4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7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полное наименование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иностранной некоммерческой, международной организации или </w:t>
      </w:r>
      <w:r w:rsidRPr="00A97B21">
        <w:rPr>
          <w:rFonts w:ascii="Times New Roman" w:eastAsia="Times New Roman" w:hAnsi="Times New Roman" w:cs="Times New Roman"/>
          <w:color w:val="auto"/>
          <w:sz w:val="28"/>
          <w:szCs w:val="28"/>
        </w:rPr>
        <w:t>гуманитарной миссии, адрес штаб-квартиры, Ф.И.О. руководителя;</w:t>
      </w:r>
    </w:p>
    <w:p w:rsidR="006E1D47" w:rsidRPr="00A97B21" w:rsidRDefault="006E1D47" w:rsidP="006E1D4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7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учредители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иностранной некоммерческой, международной организации или </w:t>
      </w:r>
      <w:r w:rsidRPr="00A97B21">
        <w:rPr>
          <w:rFonts w:ascii="Times New Roman" w:eastAsia="Times New Roman" w:hAnsi="Times New Roman" w:cs="Times New Roman"/>
          <w:color w:val="auto"/>
          <w:sz w:val="28"/>
          <w:szCs w:val="28"/>
        </w:rPr>
        <w:t>гуманитарной миссии (место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97B21">
        <w:rPr>
          <w:rFonts w:ascii="Times New Roman" w:eastAsia="Times New Roman" w:hAnsi="Times New Roman" w:cs="Times New Roman"/>
          <w:color w:val="auto"/>
          <w:sz w:val="28"/>
          <w:szCs w:val="28"/>
        </w:rPr>
        <w:t>нахождени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A97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сфера деятельности, Ф.И.О. физического лица или полное наименование юридического лица, источники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получения</w:t>
      </w:r>
      <w:r w:rsidRPr="00A97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доходов); </w:t>
      </w:r>
    </w:p>
    <w:p w:rsidR="006E1D47" w:rsidRPr="00A97B21" w:rsidRDefault="006E1D47" w:rsidP="006E1D4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7B21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организационная структура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иностранной некоммерческой, международной организации или</w:t>
      </w:r>
      <w:r w:rsidRPr="00A97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гуманитарной миссии;</w:t>
      </w:r>
    </w:p>
    <w:p w:rsidR="006E1D47" w:rsidRPr="00A97B21" w:rsidRDefault="006E1D47" w:rsidP="006E1D4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7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перечень стран, в которых осуществляет свою деятельность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иностранная некоммерческая, международная организация или </w:t>
      </w:r>
      <w:r w:rsidRPr="00A97B21">
        <w:rPr>
          <w:rFonts w:ascii="Times New Roman" w:eastAsia="Times New Roman" w:hAnsi="Times New Roman" w:cs="Times New Roman"/>
          <w:color w:val="auto"/>
          <w:sz w:val="28"/>
          <w:szCs w:val="28"/>
        </w:rPr>
        <w:t>гуманитарная миссия;</w:t>
      </w:r>
    </w:p>
    <w:p w:rsidR="006E1D47" w:rsidRPr="00A97B21" w:rsidRDefault="006E1D47" w:rsidP="006E1D4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7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случае осуществления своей деятельности на территории Украины, указывается дата регистрации, перечень и описание программ, которые осуществляет </w:t>
      </w:r>
      <w:r>
        <w:rPr>
          <w:rFonts w:ascii="Times New Roman" w:hAnsi="Times New Roman" w:cs="Times New Roman"/>
          <w:color w:val="auto"/>
          <w:sz w:val="28"/>
          <w:szCs w:val="28"/>
        </w:rPr>
        <w:t>иностранная некоммерческая, международная организация или</w:t>
      </w:r>
      <w:r w:rsidRPr="00A97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гуманитарная миссия на территории Украины, ее место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нахождения</w:t>
      </w:r>
      <w:r w:rsidRPr="00A97B21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6E1D47" w:rsidRPr="00A97B21" w:rsidRDefault="006E1D47" w:rsidP="006E1D4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7B21">
        <w:rPr>
          <w:rFonts w:ascii="Times New Roman" w:eastAsia="Times New Roman" w:hAnsi="Times New Roman" w:cs="Times New Roman"/>
          <w:color w:val="auto"/>
          <w:sz w:val="28"/>
          <w:szCs w:val="28"/>
        </w:rPr>
        <w:t>полный перечень и описание программ, которые планируется осуществлять на территории Луганской Народной Республики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A97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включая сроки исполнения и количественные показатели;</w:t>
      </w:r>
    </w:p>
    <w:p w:rsidR="006E1D47" w:rsidRPr="00A97B21" w:rsidRDefault="006E1D47" w:rsidP="006E1D4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7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предполагаемая структура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иностранной некоммерческой, международной организации или </w:t>
      </w:r>
      <w:r w:rsidRPr="00A97B21">
        <w:rPr>
          <w:rFonts w:ascii="Times New Roman" w:eastAsia="Times New Roman" w:hAnsi="Times New Roman" w:cs="Times New Roman"/>
          <w:color w:val="auto"/>
          <w:sz w:val="28"/>
          <w:szCs w:val="28"/>
        </w:rPr>
        <w:t>гуманитарной миссии на территории Луганской Народной Республики;</w:t>
      </w:r>
    </w:p>
    <w:p w:rsidR="006E1D47" w:rsidRPr="00A97B21" w:rsidRDefault="006E1D47" w:rsidP="006E1D4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7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сведения о помещениях и транспортных средствах, которые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иностранная некоммерческая, международная организация или </w:t>
      </w:r>
      <w:r w:rsidRPr="00A97B21">
        <w:rPr>
          <w:rFonts w:ascii="Times New Roman" w:eastAsia="Times New Roman" w:hAnsi="Times New Roman" w:cs="Times New Roman"/>
          <w:color w:val="auto"/>
          <w:sz w:val="28"/>
          <w:szCs w:val="28"/>
        </w:rPr>
        <w:t>гуманитарная миссия планирует использовать на территории Луганской Народной Республики;</w:t>
      </w:r>
    </w:p>
    <w:p w:rsidR="006E1D47" w:rsidRPr="00A97B21" w:rsidRDefault="006E1D47" w:rsidP="006E1D4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7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данные о представителях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иностранной некоммерческой, международной организации или </w:t>
      </w:r>
      <w:r w:rsidRPr="00A97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гуманитарной миссии, которые прибудут на территорию Луганской Народной Республики для осуществления процедуры аккредитации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иностранной некоммерческой, международной организации и </w:t>
      </w:r>
      <w:r w:rsidRPr="00A97B21">
        <w:rPr>
          <w:rFonts w:ascii="Times New Roman" w:eastAsia="Times New Roman" w:hAnsi="Times New Roman" w:cs="Times New Roman"/>
          <w:color w:val="auto"/>
          <w:sz w:val="28"/>
          <w:szCs w:val="28"/>
        </w:rPr>
        <w:t>гуманитарной миссии, в т.ч. адреса прописки, мест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A97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фактического проживания, занимаем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ые</w:t>
      </w:r>
      <w:r w:rsidRPr="00A97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должност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A97B21">
        <w:rPr>
          <w:rFonts w:ascii="Times New Roman" w:eastAsia="Times New Roman" w:hAnsi="Times New Roman" w:cs="Times New Roman"/>
          <w:color w:val="auto"/>
          <w:sz w:val="28"/>
          <w:szCs w:val="28"/>
        </w:rPr>
        <w:t>, контактные телефоны;</w:t>
      </w:r>
    </w:p>
    <w:p w:rsidR="006E1D47" w:rsidRPr="00A97B21" w:rsidRDefault="006E1D47" w:rsidP="006E1D4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7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предполагаемая штатная численность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иностранной некоммерческой, международной организации или </w:t>
      </w:r>
      <w:r w:rsidRPr="00A97B21">
        <w:rPr>
          <w:rFonts w:ascii="Times New Roman" w:eastAsia="Times New Roman" w:hAnsi="Times New Roman" w:cs="Times New Roman"/>
          <w:color w:val="auto"/>
          <w:sz w:val="28"/>
          <w:szCs w:val="28"/>
        </w:rPr>
        <w:t>гуманитарной миссии в период нахождения на территории Луганской Народной Республики.</w:t>
      </w:r>
    </w:p>
    <w:p w:rsidR="006E1D47" w:rsidRPr="00A97B21" w:rsidRDefault="006E1D47" w:rsidP="006E1D47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sz w:val="28"/>
          <w:szCs w:val="28"/>
        </w:rPr>
      </w:pPr>
      <w:r w:rsidRPr="00A97B21">
        <w:rPr>
          <w:sz w:val="28"/>
          <w:szCs w:val="28"/>
        </w:rPr>
        <w:t>Уведомление предоставляется Председателю комиссии в электронной форме на адрес электронной почты mail@sovminlnr.</w:t>
      </w:r>
      <w:r w:rsidRPr="00A97B21">
        <w:rPr>
          <w:sz w:val="28"/>
          <w:szCs w:val="28"/>
          <w:lang w:val="en-US"/>
        </w:rPr>
        <w:t>r</w:t>
      </w:r>
      <w:r w:rsidRPr="00A97B21">
        <w:rPr>
          <w:sz w:val="28"/>
          <w:szCs w:val="28"/>
        </w:rPr>
        <w:t>u или на бумажных носителях в Совет Министров Луганской Народной Республики.</w:t>
      </w:r>
    </w:p>
    <w:p w:rsidR="006E1D47" w:rsidRDefault="006E1D47" w:rsidP="006E1D4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7B2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3.2.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Председатель </w:t>
      </w:r>
      <w:r w:rsidRPr="006A1A13">
        <w:rPr>
          <w:rFonts w:ascii="Times New Roman" w:hAnsi="Times New Roman" w:cs="Times New Roman"/>
          <w:sz w:val="28"/>
          <w:szCs w:val="28"/>
        </w:rPr>
        <w:t>Межведомственной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комиссии не позднее 1 (одного) рабочего дня с момента получения уведомления, указанного в п. 3.1 настоящего Порядка, направляет его членам Межведомственной комиссии для рассмотрения в пределах их компетенции и подготовки соответствующих предложений по его рассмотрению на заседании Межведомственной комиссии.</w:t>
      </w:r>
    </w:p>
    <w:p w:rsidR="006E1D47" w:rsidRPr="006A1A13" w:rsidRDefault="006E1D47" w:rsidP="006E1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заседания Межведомственной комиссии Председатель </w:t>
      </w:r>
      <w:r w:rsidRPr="006A1A13">
        <w:rPr>
          <w:sz w:val="28"/>
          <w:szCs w:val="28"/>
        </w:rPr>
        <w:t>Межведомственной комиссии не позднее 3 (трех) рабочих дней с даты заседания, письменно информирует заявителя о принятом решении.</w:t>
      </w:r>
    </w:p>
    <w:p w:rsidR="006E1D47" w:rsidRPr="006A1A13" w:rsidRDefault="006E1D47" w:rsidP="006E1D4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A13">
        <w:rPr>
          <w:rFonts w:ascii="Times New Roman" w:hAnsi="Times New Roman" w:cs="Times New Roman"/>
          <w:sz w:val="28"/>
          <w:szCs w:val="28"/>
        </w:rPr>
        <w:t xml:space="preserve">В случае принятия Межведомственной комиссией положительного решения о возможности рассмотрения вопроса об аккредитации иностранной некоммерческой, международной организации или гуманитарной миссии на территории Луганской Народной Республики, заявитель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6A1A13">
        <w:rPr>
          <w:rFonts w:ascii="Times New Roman" w:hAnsi="Times New Roman" w:cs="Times New Roman"/>
          <w:sz w:val="28"/>
          <w:szCs w:val="28"/>
        </w:rPr>
        <w:t xml:space="preserve"> получения такой информации, но не позднее 3 (трех) рабочих дней с момента прибытия представителей иностранных некоммерческих, международных организаций или гуманитарных миссий на территорию Луганской Народной Республики, подает в Межведомственную комиссию заявление об аккредитации.</w:t>
      </w:r>
    </w:p>
    <w:p w:rsidR="006E1D47" w:rsidRPr="006A1A13" w:rsidRDefault="006E1D47" w:rsidP="006E1D4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A13">
        <w:rPr>
          <w:rFonts w:ascii="Times New Roman" w:hAnsi="Times New Roman" w:cs="Times New Roman"/>
          <w:sz w:val="28"/>
          <w:szCs w:val="28"/>
        </w:rPr>
        <w:t>4. Иностранные некоммерческие, международные организации или гуманитарные миссии вместе с заявлением об аккредитации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A1A13">
        <w:rPr>
          <w:rFonts w:ascii="Times New Roman" w:hAnsi="Times New Roman" w:cs="Times New Roman"/>
          <w:sz w:val="28"/>
          <w:szCs w:val="28"/>
        </w:rPr>
        <w:t>ставляют следующие документы:</w:t>
      </w:r>
    </w:p>
    <w:p w:rsidR="006E1D47" w:rsidRPr="00A97B21" w:rsidRDefault="006E1D47" w:rsidP="006E1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97B21">
        <w:rPr>
          <w:sz w:val="28"/>
          <w:szCs w:val="28"/>
        </w:rPr>
        <w:t>1) сертификаты качества и (или) соответствия на ввозимый гуманитарный груз;</w:t>
      </w:r>
    </w:p>
    <w:p w:rsidR="006E1D47" w:rsidRPr="00A97B21" w:rsidRDefault="006E1D47" w:rsidP="006E1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97B21">
        <w:rPr>
          <w:sz w:val="28"/>
          <w:szCs w:val="28"/>
        </w:rPr>
        <w:t>2) перечень адресов организаций и учреждений, объектов, контактных данных (если это физические лица), которым предназначается эта гуманитарная помощь;</w:t>
      </w:r>
    </w:p>
    <w:p w:rsidR="006E1D47" w:rsidRPr="00A97B21" w:rsidRDefault="006E1D47" w:rsidP="006E1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97B21">
        <w:rPr>
          <w:sz w:val="28"/>
          <w:szCs w:val="28"/>
        </w:rPr>
        <w:t>3) фотографии задействованных на территории Луганской Народной Республики глав, сотрудников, административно-технического персонала гуманитарной миссии, копии документов удостоверяющих их личность;</w:t>
      </w:r>
    </w:p>
    <w:p w:rsidR="006E1D47" w:rsidRPr="00A97B21" w:rsidRDefault="006E1D47" w:rsidP="006E1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97B21">
        <w:rPr>
          <w:sz w:val="28"/>
          <w:szCs w:val="28"/>
        </w:rPr>
        <w:t xml:space="preserve">4) копии учредительных документов, заверенных надлежащим образом </w:t>
      </w:r>
      <w:r>
        <w:rPr>
          <w:sz w:val="28"/>
          <w:szCs w:val="28"/>
        </w:rPr>
        <w:t>(</w:t>
      </w:r>
      <w:r w:rsidRPr="00A97B21">
        <w:rPr>
          <w:sz w:val="28"/>
          <w:szCs w:val="28"/>
        </w:rPr>
        <w:t>если это юридическое лицо), копии документов</w:t>
      </w:r>
      <w:r>
        <w:rPr>
          <w:sz w:val="28"/>
          <w:szCs w:val="28"/>
        </w:rPr>
        <w:t>,</w:t>
      </w:r>
      <w:r w:rsidRPr="00A97B21">
        <w:rPr>
          <w:sz w:val="28"/>
          <w:szCs w:val="28"/>
        </w:rPr>
        <w:t xml:space="preserve"> удостоверяющих личность (если это физическое лицо).</w:t>
      </w:r>
    </w:p>
    <w:p w:rsidR="006E1D47" w:rsidRPr="00607D44" w:rsidRDefault="006E1D47" w:rsidP="006E1D47">
      <w:pPr>
        <w:widowControl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A97B2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607D44">
        <w:rPr>
          <w:rFonts w:ascii="Times New Roman" w:hAnsi="Times New Roman" w:cs="Times New Roman"/>
          <w:color w:val="auto"/>
          <w:sz w:val="28"/>
          <w:szCs w:val="28"/>
        </w:rPr>
        <w:t xml:space="preserve">В случае </w:t>
      </w:r>
      <w:r w:rsidRPr="0060663B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неполного перечня документов, заявления об аккредитации гуманитарной миссии </w:t>
      </w:r>
      <w:r w:rsidRPr="0060663B">
        <w:rPr>
          <w:rFonts w:ascii="Times New Roman" w:hAnsi="Times New Roman" w:cs="Times New Roman"/>
          <w:sz w:val="28"/>
          <w:szCs w:val="28"/>
        </w:rPr>
        <w:t>Межведомственной</w:t>
      </w:r>
      <w:r w:rsidRPr="00607D4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607D44">
        <w:rPr>
          <w:rFonts w:ascii="Times New Roman" w:hAnsi="Times New Roman" w:cs="Times New Roman"/>
          <w:color w:val="auto"/>
          <w:sz w:val="28"/>
          <w:szCs w:val="28"/>
        </w:rPr>
        <w:t>омиссией не рассматриваются.</w:t>
      </w:r>
    </w:p>
    <w:p w:rsidR="006E1D47" w:rsidRPr="00A97B21" w:rsidRDefault="006E1D47" w:rsidP="006E1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97B21">
        <w:rPr>
          <w:sz w:val="28"/>
          <w:szCs w:val="28"/>
        </w:rPr>
        <w:t xml:space="preserve">Аккредитация </w:t>
      </w:r>
      <w:r>
        <w:rPr>
          <w:sz w:val="28"/>
          <w:szCs w:val="28"/>
        </w:rPr>
        <w:t xml:space="preserve">иностранной некоммерческой, международной организации и </w:t>
      </w:r>
      <w:r w:rsidRPr="00A97B21">
        <w:rPr>
          <w:sz w:val="28"/>
          <w:szCs w:val="28"/>
        </w:rPr>
        <w:t>гуманитарной миссии осуществляется на основе следующих принципов:</w:t>
      </w:r>
    </w:p>
    <w:p w:rsidR="006E1D47" w:rsidRPr="00A97B21" w:rsidRDefault="006E1D47" w:rsidP="006E1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97B21">
        <w:rPr>
          <w:sz w:val="28"/>
          <w:szCs w:val="28"/>
        </w:rPr>
        <w:t>1) компетентности и беспристрастности;</w:t>
      </w:r>
    </w:p>
    <w:p w:rsidR="006E1D47" w:rsidRPr="00A97B21" w:rsidRDefault="006E1D47" w:rsidP="006E1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97B21">
        <w:rPr>
          <w:sz w:val="28"/>
          <w:szCs w:val="28"/>
        </w:rPr>
        <w:t>2) открытости и доступности правил аккредитации;</w:t>
      </w:r>
    </w:p>
    <w:p w:rsidR="006E1D47" w:rsidRPr="00A97B21" w:rsidRDefault="006E1D47" w:rsidP="006E1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97B21">
        <w:rPr>
          <w:sz w:val="28"/>
          <w:szCs w:val="28"/>
        </w:rPr>
        <w:t xml:space="preserve">3) гуманности, направленной на оказание помощи населению </w:t>
      </w:r>
      <w:r>
        <w:rPr>
          <w:sz w:val="28"/>
          <w:szCs w:val="28"/>
        </w:rPr>
        <w:t xml:space="preserve">Луганской Народной </w:t>
      </w:r>
      <w:r w:rsidRPr="00A97B21">
        <w:rPr>
          <w:sz w:val="28"/>
          <w:szCs w:val="28"/>
        </w:rPr>
        <w:t>Республики;</w:t>
      </w:r>
    </w:p>
    <w:p w:rsidR="006E1D47" w:rsidRPr="00A97B21" w:rsidRDefault="006E1D47" w:rsidP="006E1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97B21">
        <w:rPr>
          <w:sz w:val="28"/>
          <w:szCs w:val="28"/>
        </w:rPr>
        <w:t>4) единства правил аккредитации и обеспечения равных условий для заявителей, претендующих на получение аккредитации;</w:t>
      </w:r>
    </w:p>
    <w:p w:rsidR="006E1D47" w:rsidRPr="00A97B21" w:rsidRDefault="006E1D47" w:rsidP="006E1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97B21">
        <w:rPr>
          <w:sz w:val="28"/>
          <w:szCs w:val="28"/>
        </w:rPr>
        <w:lastRenderedPageBreak/>
        <w:t>5) обеспечения конфиденциальности сведений, полученных в процессе осуществления деятельности по аккредитации</w:t>
      </w:r>
      <w:r>
        <w:rPr>
          <w:sz w:val="28"/>
          <w:szCs w:val="28"/>
        </w:rPr>
        <w:t>,</w:t>
      </w:r>
      <w:r w:rsidRPr="00A97B21">
        <w:rPr>
          <w:sz w:val="28"/>
          <w:szCs w:val="28"/>
        </w:rPr>
        <w:t xml:space="preserve"> и использования таких сведений только в целях, для которых они предоставлены.</w:t>
      </w:r>
    </w:p>
    <w:p w:rsidR="006E1D47" w:rsidRPr="00A97B21" w:rsidRDefault="006E1D47" w:rsidP="006E1D47">
      <w:pPr>
        <w:widowControl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A97B21">
        <w:rPr>
          <w:rFonts w:ascii="Times New Roman" w:hAnsi="Times New Roman" w:cs="Times New Roman"/>
          <w:color w:val="auto"/>
          <w:sz w:val="28"/>
          <w:szCs w:val="28"/>
        </w:rPr>
        <w:t>. Комиссия в процесс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97B21">
        <w:rPr>
          <w:rFonts w:ascii="Times New Roman" w:hAnsi="Times New Roman" w:cs="Times New Roman"/>
          <w:color w:val="auto"/>
          <w:sz w:val="28"/>
          <w:szCs w:val="28"/>
        </w:rPr>
        <w:t xml:space="preserve"> аккредитации:</w:t>
      </w:r>
    </w:p>
    <w:p w:rsidR="006E1D47" w:rsidRPr="00A97B21" w:rsidRDefault="006E1D47" w:rsidP="006E1D47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A97B21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 регистрацию заявлений, поступающих от </w:t>
      </w:r>
      <w:r>
        <w:rPr>
          <w:rFonts w:ascii="Times New Roman" w:hAnsi="Times New Roman" w:cs="Times New Roman"/>
          <w:color w:val="auto"/>
          <w:sz w:val="28"/>
          <w:szCs w:val="28"/>
        </w:rPr>
        <w:t>иностранных некоммерческих, международных организаций и гуманитарных миссий</w:t>
      </w:r>
      <w:r w:rsidRPr="00A97B21">
        <w:rPr>
          <w:rFonts w:ascii="Times New Roman" w:hAnsi="Times New Roman" w:cs="Times New Roman"/>
          <w:color w:val="auto"/>
          <w:sz w:val="28"/>
          <w:szCs w:val="28"/>
        </w:rPr>
        <w:t>, иностранных граждан, их уполномоченных представителей, которые претендуют на аккредитацию;</w:t>
      </w:r>
    </w:p>
    <w:p w:rsidR="006E1D47" w:rsidRPr="00A97B21" w:rsidRDefault="006E1D47" w:rsidP="006E1D47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A97B21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осуществляет анализ предоставленных документов, принимает решения об отказе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A97B21">
        <w:rPr>
          <w:rFonts w:ascii="Times New Roman" w:hAnsi="Times New Roman" w:cs="Times New Roman"/>
          <w:color w:val="auto"/>
          <w:sz w:val="28"/>
          <w:szCs w:val="28"/>
        </w:rPr>
        <w:t xml:space="preserve">аккредитации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иностранной некоммерческой, международной организации или </w:t>
      </w:r>
      <w:r w:rsidRPr="00A97B21">
        <w:rPr>
          <w:rFonts w:ascii="Times New Roman" w:hAnsi="Times New Roman" w:cs="Times New Roman"/>
          <w:color w:val="auto"/>
          <w:sz w:val="28"/>
          <w:szCs w:val="28"/>
        </w:rPr>
        <w:t>гуманитарной миссии</w:t>
      </w:r>
      <w:r w:rsidRPr="00A97B21">
        <w:rPr>
          <w:color w:val="auto"/>
          <w:sz w:val="28"/>
          <w:szCs w:val="28"/>
        </w:rPr>
        <w:t xml:space="preserve"> </w:t>
      </w:r>
      <w:r w:rsidRPr="00A97B21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Pr="00A97B21">
        <w:rPr>
          <w:color w:val="auto"/>
          <w:sz w:val="28"/>
          <w:szCs w:val="28"/>
        </w:rPr>
        <w:t xml:space="preserve"> </w:t>
      </w:r>
      <w:r w:rsidRPr="00A97B21">
        <w:rPr>
          <w:rFonts w:ascii="Times New Roman" w:hAnsi="Times New Roman" w:cs="Times New Roman"/>
          <w:color w:val="auto"/>
          <w:sz w:val="28"/>
          <w:szCs w:val="28"/>
        </w:rPr>
        <w:t xml:space="preserve">об аккредитации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иностранной некоммерческой, международной организации или </w:t>
      </w:r>
      <w:r w:rsidRPr="00A97B21">
        <w:rPr>
          <w:rFonts w:ascii="Times New Roman" w:hAnsi="Times New Roman" w:cs="Times New Roman"/>
          <w:color w:val="auto"/>
          <w:sz w:val="28"/>
          <w:szCs w:val="28"/>
        </w:rPr>
        <w:t>гуманитарной миссии;</w:t>
      </w:r>
    </w:p>
    <w:p w:rsidR="006E1D47" w:rsidRPr="00A97B21" w:rsidRDefault="006E1D47" w:rsidP="006E1D47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A97B21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 изготовление и выдачу </w:t>
      </w:r>
      <w:r w:rsidRPr="00F7163C">
        <w:rPr>
          <w:rFonts w:ascii="Times New Roman" w:hAnsi="Times New Roman" w:cs="Times New Roman"/>
          <w:color w:val="auto"/>
          <w:sz w:val="28"/>
          <w:szCs w:val="28"/>
        </w:rPr>
        <w:t>аккредитационных свидетельств</w:t>
      </w:r>
      <w:r w:rsidRPr="00A97B21">
        <w:rPr>
          <w:rFonts w:ascii="Times New Roman" w:hAnsi="Times New Roman" w:cs="Times New Roman"/>
          <w:color w:val="auto"/>
          <w:sz w:val="28"/>
          <w:szCs w:val="28"/>
        </w:rPr>
        <w:t xml:space="preserve"> и аккредитационных карточек;</w:t>
      </w:r>
    </w:p>
    <w:p w:rsidR="006E1D47" w:rsidRPr="00A97B21" w:rsidRDefault="006E1D47" w:rsidP="006E1D47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A97B21">
        <w:rPr>
          <w:rFonts w:ascii="Times New Roman" w:hAnsi="Times New Roman" w:cs="Times New Roman"/>
          <w:color w:val="auto"/>
          <w:sz w:val="28"/>
          <w:szCs w:val="28"/>
        </w:rPr>
        <w:t>обеспечивает приём отчетности, межведомственное взаимодействие, координацию деятельности на местах;</w:t>
      </w:r>
    </w:p>
    <w:p w:rsidR="006E1D47" w:rsidRPr="00A97B21" w:rsidRDefault="006E1D47" w:rsidP="006E1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97B21">
        <w:rPr>
          <w:sz w:val="28"/>
          <w:szCs w:val="28"/>
        </w:rPr>
        <w:t xml:space="preserve">администрирует </w:t>
      </w:r>
      <w:r w:rsidRPr="00F7163C">
        <w:rPr>
          <w:sz w:val="28"/>
          <w:szCs w:val="28"/>
        </w:rPr>
        <w:t>реестр</w:t>
      </w:r>
      <w:r w:rsidRPr="00A97B21">
        <w:rPr>
          <w:sz w:val="28"/>
          <w:szCs w:val="28"/>
        </w:rPr>
        <w:t xml:space="preserve"> аккредитованных лиц;</w:t>
      </w:r>
    </w:p>
    <w:p w:rsidR="006E1D47" w:rsidRPr="00A97B21" w:rsidRDefault="006E1D47" w:rsidP="006E1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анализирует</w:t>
      </w:r>
      <w:r w:rsidRPr="00A97B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значимость </w:t>
      </w:r>
      <w:r w:rsidRPr="00A97B21">
        <w:rPr>
          <w:sz w:val="28"/>
          <w:szCs w:val="28"/>
        </w:rPr>
        <w:t>предполагаемой гуманитарной помощи заявителя для Луганской Народной Республи</w:t>
      </w:r>
      <w:r>
        <w:rPr>
          <w:sz w:val="28"/>
          <w:szCs w:val="28"/>
        </w:rPr>
        <w:t>ки и выработку рекомендаций по</w:t>
      </w:r>
      <w:r w:rsidRPr="00A97B21">
        <w:rPr>
          <w:sz w:val="28"/>
          <w:szCs w:val="28"/>
        </w:rPr>
        <w:t xml:space="preserve"> целевому использованию;</w:t>
      </w:r>
    </w:p>
    <w:p w:rsidR="006E1D47" w:rsidRPr="00A97B21" w:rsidRDefault="006E1D47" w:rsidP="006E1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97B21">
        <w:rPr>
          <w:sz w:val="28"/>
          <w:szCs w:val="28"/>
        </w:rPr>
        <w:t xml:space="preserve">обеспечивает проверку достоверности предоставленной информации от заявителей, законность деятельности и безопасность аккредитованных </w:t>
      </w:r>
      <w:r>
        <w:rPr>
          <w:sz w:val="28"/>
          <w:szCs w:val="28"/>
        </w:rPr>
        <w:t xml:space="preserve">иностранных некоммерческих, международных организаций и </w:t>
      </w:r>
      <w:r w:rsidRPr="00A97B21">
        <w:rPr>
          <w:sz w:val="28"/>
          <w:szCs w:val="28"/>
        </w:rPr>
        <w:t>гуманитарных миссий;</w:t>
      </w:r>
    </w:p>
    <w:p w:rsidR="006E1D47" w:rsidRPr="00A97B21" w:rsidRDefault="006E1D47" w:rsidP="006E1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97B21">
        <w:rPr>
          <w:sz w:val="28"/>
          <w:szCs w:val="28"/>
        </w:rPr>
        <w:t xml:space="preserve">информирует правоохранительные органы Луганской Народной Республики об аккредитованных </w:t>
      </w:r>
      <w:r>
        <w:rPr>
          <w:sz w:val="28"/>
          <w:szCs w:val="28"/>
        </w:rPr>
        <w:t xml:space="preserve">иностранных некоммерческих, международных организациях и </w:t>
      </w:r>
      <w:r w:rsidRPr="00A97B21">
        <w:rPr>
          <w:sz w:val="28"/>
          <w:szCs w:val="28"/>
        </w:rPr>
        <w:t xml:space="preserve">гуманитарных миссиях, о маршрутах их передвижения в целях сопровождения и обеспечения безопасности </w:t>
      </w:r>
      <w:r>
        <w:rPr>
          <w:sz w:val="28"/>
          <w:szCs w:val="28"/>
        </w:rPr>
        <w:t xml:space="preserve">их </w:t>
      </w:r>
      <w:r w:rsidRPr="00A97B21">
        <w:rPr>
          <w:sz w:val="28"/>
          <w:szCs w:val="28"/>
        </w:rPr>
        <w:t>глав, сотрудников</w:t>
      </w:r>
      <w:r>
        <w:rPr>
          <w:sz w:val="28"/>
          <w:szCs w:val="28"/>
        </w:rPr>
        <w:t xml:space="preserve"> и </w:t>
      </w:r>
      <w:r w:rsidRPr="00A97B21">
        <w:rPr>
          <w:sz w:val="28"/>
          <w:szCs w:val="28"/>
        </w:rPr>
        <w:t>административно-технического персонала;</w:t>
      </w:r>
    </w:p>
    <w:p w:rsidR="006E1D47" w:rsidRPr="00A97B21" w:rsidRDefault="006E1D47" w:rsidP="006E1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97B21">
        <w:rPr>
          <w:sz w:val="28"/>
          <w:szCs w:val="28"/>
        </w:rPr>
        <w:t>обеспечивает приём и размещение иностранных делегаций, консультирование заявителей, орг</w:t>
      </w:r>
      <w:r>
        <w:rPr>
          <w:sz w:val="28"/>
          <w:szCs w:val="28"/>
        </w:rPr>
        <w:t>анизацию переговорного процесса</w:t>
      </w:r>
      <w:r w:rsidRPr="00A97B21">
        <w:rPr>
          <w:sz w:val="28"/>
          <w:szCs w:val="28"/>
        </w:rPr>
        <w:t xml:space="preserve"> при содействии уполномоченных органов.</w:t>
      </w:r>
    </w:p>
    <w:p w:rsidR="006E1D47" w:rsidRPr="00A97B21" w:rsidRDefault="006E1D47" w:rsidP="006E1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Pr="00A97B21">
        <w:rPr>
          <w:sz w:val="28"/>
          <w:szCs w:val="28"/>
        </w:rPr>
        <w:t xml:space="preserve">. Межведомственная комиссия </w:t>
      </w:r>
      <w:r w:rsidRPr="00B96644">
        <w:rPr>
          <w:color w:val="000000"/>
          <w:sz w:val="28"/>
          <w:szCs w:val="28"/>
        </w:rPr>
        <w:t>рассматривает заявления</w:t>
      </w:r>
      <w:r w:rsidRPr="00A97B21">
        <w:rPr>
          <w:sz w:val="28"/>
          <w:szCs w:val="28"/>
        </w:rPr>
        <w:t xml:space="preserve"> в течение 14 рабочих дней со дня их поступления. По результатам рассмотрения Межведомственная комиссия на своем заседании принимает решение об отказе </w:t>
      </w:r>
      <w:r>
        <w:rPr>
          <w:sz w:val="28"/>
          <w:szCs w:val="28"/>
        </w:rPr>
        <w:t xml:space="preserve">в </w:t>
      </w:r>
      <w:r w:rsidRPr="00A97B21">
        <w:rPr>
          <w:sz w:val="28"/>
          <w:szCs w:val="28"/>
        </w:rPr>
        <w:t xml:space="preserve">аккредитации </w:t>
      </w:r>
      <w:r>
        <w:rPr>
          <w:sz w:val="28"/>
          <w:szCs w:val="28"/>
        </w:rPr>
        <w:t xml:space="preserve">иностранной некоммерческой, международной организации или </w:t>
      </w:r>
      <w:r w:rsidRPr="00A97B21">
        <w:rPr>
          <w:sz w:val="28"/>
          <w:szCs w:val="28"/>
        </w:rPr>
        <w:t xml:space="preserve">гуманитарной миссии или об аккредитации </w:t>
      </w:r>
      <w:r>
        <w:rPr>
          <w:sz w:val="28"/>
          <w:szCs w:val="28"/>
        </w:rPr>
        <w:t xml:space="preserve">иностранной некоммерческой, международной организации или </w:t>
      </w:r>
      <w:r w:rsidRPr="00A97B21">
        <w:rPr>
          <w:sz w:val="28"/>
          <w:szCs w:val="28"/>
        </w:rPr>
        <w:t>гуманитарной миссии.</w:t>
      </w:r>
    </w:p>
    <w:p w:rsidR="006E1D47" w:rsidRPr="00E60F00" w:rsidRDefault="006E1D47" w:rsidP="006E1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Pr="00A97B21">
        <w:rPr>
          <w:sz w:val="28"/>
          <w:szCs w:val="28"/>
        </w:rPr>
        <w:t xml:space="preserve">. Субъекты, получившие аккредитацию, </w:t>
      </w:r>
      <w:r w:rsidRPr="00E60F00">
        <w:rPr>
          <w:color w:val="000000"/>
          <w:sz w:val="28"/>
          <w:szCs w:val="28"/>
        </w:rPr>
        <w:t>не имеют права:</w:t>
      </w:r>
    </w:p>
    <w:p w:rsidR="006E1D47" w:rsidRPr="00A97B21" w:rsidRDefault="006E1D47" w:rsidP="006E1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0F00">
        <w:rPr>
          <w:color w:val="000000"/>
          <w:sz w:val="28"/>
          <w:szCs w:val="28"/>
        </w:rPr>
        <w:t>1) в рамках деятельности иностранной некоммерческой, международной организации или гуманитарной миссии заниматься коммерческой или иной деятельностью с целью получения доходов</w:t>
      </w:r>
      <w:r>
        <w:rPr>
          <w:color w:val="000000"/>
          <w:sz w:val="28"/>
          <w:szCs w:val="28"/>
        </w:rPr>
        <w:t>;</w:t>
      </w:r>
      <w:r w:rsidRPr="00A97B21">
        <w:rPr>
          <w:sz w:val="28"/>
          <w:szCs w:val="28"/>
        </w:rPr>
        <w:t xml:space="preserve"> ведением шпионской, разведывательной, а также деятельности по сбору информации и данных, выходящих за пределы анонсированной цели </w:t>
      </w:r>
      <w:r>
        <w:rPr>
          <w:sz w:val="28"/>
          <w:szCs w:val="28"/>
        </w:rPr>
        <w:t xml:space="preserve">иностранной некоммерческой, </w:t>
      </w:r>
      <w:r>
        <w:rPr>
          <w:sz w:val="28"/>
          <w:szCs w:val="28"/>
        </w:rPr>
        <w:lastRenderedPageBreak/>
        <w:t>международной организации или гуманитарной миссии</w:t>
      </w:r>
      <w:r w:rsidRPr="00A97B21">
        <w:rPr>
          <w:sz w:val="28"/>
          <w:szCs w:val="28"/>
        </w:rPr>
        <w:t xml:space="preserve"> на территории Луганской Народной Республики;</w:t>
      </w:r>
    </w:p>
    <w:p w:rsidR="006E1D47" w:rsidRPr="00A97B21" w:rsidRDefault="006E1D47" w:rsidP="006E1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97B21">
        <w:rPr>
          <w:sz w:val="28"/>
          <w:szCs w:val="28"/>
        </w:rPr>
        <w:t xml:space="preserve">2) осуществлять агитационную, пропагандистскую деятельность, а также распространять информацию, противоречащую цели, указанной в заявлении об аккредитации </w:t>
      </w:r>
      <w:r>
        <w:rPr>
          <w:sz w:val="28"/>
          <w:szCs w:val="28"/>
        </w:rPr>
        <w:t xml:space="preserve">иностранной некоммерческой, международной организации или </w:t>
      </w:r>
      <w:r w:rsidRPr="00A97B21">
        <w:rPr>
          <w:sz w:val="28"/>
          <w:szCs w:val="28"/>
        </w:rPr>
        <w:t>гуманитарной миссии;</w:t>
      </w:r>
    </w:p>
    <w:p w:rsidR="006E1D47" w:rsidRPr="00A97B21" w:rsidRDefault="006E1D47" w:rsidP="006E1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97B21">
        <w:rPr>
          <w:sz w:val="28"/>
          <w:szCs w:val="28"/>
        </w:rPr>
        <w:t>3) принимать участие (или выступать организаторами) в массовых общественно-политических мероприятиях (митингах, протестах, пикетах, демонстрациях, уличных походах);</w:t>
      </w:r>
    </w:p>
    <w:p w:rsidR="006E1D47" w:rsidRDefault="006E1D47" w:rsidP="006E1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97B21">
        <w:rPr>
          <w:sz w:val="28"/>
          <w:szCs w:val="28"/>
        </w:rPr>
        <w:t>4) проводить обучающие, информационно-ознакомительные мероприятия (семинары, лекции, собрания), не касающ</w:t>
      </w:r>
      <w:r>
        <w:rPr>
          <w:sz w:val="28"/>
          <w:szCs w:val="28"/>
        </w:rPr>
        <w:t>иес</w:t>
      </w:r>
      <w:r w:rsidRPr="00A97B21">
        <w:rPr>
          <w:sz w:val="28"/>
          <w:szCs w:val="28"/>
        </w:rPr>
        <w:t xml:space="preserve">я непосредственной целевой деятельности </w:t>
      </w:r>
      <w:r>
        <w:rPr>
          <w:sz w:val="28"/>
          <w:szCs w:val="28"/>
        </w:rPr>
        <w:t xml:space="preserve">иностранной некоммерческой, международной организации или </w:t>
      </w:r>
      <w:r w:rsidRPr="00A97B21">
        <w:rPr>
          <w:sz w:val="28"/>
          <w:szCs w:val="28"/>
        </w:rPr>
        <w:t>гуманитарной миссии.</w:t>
      </w:r>
    </w:p>
    <w:p w:rsidR="006E1D47" w:rsidRDefault="006E1D47" w:rsidP="006E1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9.1. Иностранным некоммерческим, международным организациям и гуманитарным миссиям запрещено в какой-либо форме вмешательство во внешнюю политику Луганской Народной Республики, а также участие в какой либо форме в деятельности религиозных и общественных объединений Луганской Народной Республики.</w:t>
      </w:r>
    </w:p>
    <w:p w:rsidR="006E1D47" w:rsidRPr="00A97B21" w:rsidRDefault="006E1D47" w:rsidP="006E1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9.2. Иностранным некоммерческим, международным организациям и гуманитарным миссиям запрещается оказание прямой материальной или иной помощи жителям Луганской Народной Республики без согласования с Межведомственной комиссией по вопросам аккредитации иностранных некоммерческих, международных организаций и гуманитарных миссий. </w:t>
      </w:r>
    </w:p>
    <w:p w:rsidR="006E1D47" w:rsidRPr="00A97B21" w:rsidRDefault="006E1D47" w:rsidP="006E1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10</w:t>
      </w:r>
      <w:r w:rsidRPr="00A97B21">
        <w:rPr>
          <w:sz w:val="28"/>
          <w:szCs w:val="28"/>
        </w:rPr>
        <w:t xml:space="preserve">. Невыполнение субъектами положений пункта </w:t>
      </w:r>
      <w:r>
        <w:rPr>
          <w:sz w:val="28"/>
          <w:szCs w:val="28"/>
        </w:rPr>
        <w:t>9, подпунктов 9.1 и 9.2</w:t>
      </w:r>
      <w:r w:rsidRPr="00A97B21">
        <w:rPr>
          <w:sz w:val="28"/>
          <w:szCs w:val="28"/>
        </w:rPr>
        <w:t xml:space="preserve"> настоящего Порядка влечет</w:t>
      </w:r>
      <w:r>
        <w:rPr>
          <w:sz w:val="28"/>
          <w:szCs w:val="28"/>
        </w:rPr>
        <w:t xml:space="preserve"> за собой</w:t>
      </w:r>
      <w:r w:rsidRPr="00A97B2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97B21">
        <w:rPr>
          <w:sz w:val="28"/>
          <w:szCs w:val="28"/>
        </w:rPr>
        <w:t>в зависимости от тяжести совершенного деяния</w:t>
      </w:r>
      <w:r>
        <w:rPr>
          <w:sz w:val="28"/>
          <w:szCs w:val="28"/>
        </w:rPr>
        <w:t>)</w:t>
      </w:r>
      <w:r w:rsidRPr="00A97B21">
        <w:rPr>
          <w:sz w:val="28"/>
          <w:szCs w:val="28"/>
        </w:rPr>
        <w:t xml:space="preserve"> предупреждение об отмене аккредитации, отмену аккредитации, изъятие (отчуждение) гуманитарного груза для последующего перераспределения социально незащищенным категориям населения, применение иных санкций в рамках действующего законодательства Луганской Народной Республики, с последующим полным запретом ведения гуманитарной деятельности на территории Луганской Народной Республики.</w:t>
      </w:r>
    </w:p>
    <w:p w:rsidR="006E1D47" w:rsidRPr="00A97B21" w:rsidRDefault="006E1D47" w:rsidP="006E1D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11</w:t>
      </w:r>
      <w:r w:rsidRPr="00A97B21">
        <w:rPr>
          <w:sz w:val="28"/>
          <w:szCs w:val="28"/>
        </w:rPr>
        <w:t>. Аккредитованные субъекты</w:t>
      </w:r>
      <w:r>
        <w:rPr>
          <w:sz w:val="28"/>
          <w:szCs w:val="28"/>
        </w:rPr>
        <w:t xml:space="preserve">, осуществляющие гуманитарную деятельность, </w:t>
      </w:r>
      <w:r w:rsidRPr="00A97B21">
        <w:rPr>
          <w:sz w:val="28"/>
          <w:szCs w:val="28"/>
        </w:rPr>
        <w:t>обязаны:</w:t>
      </w:r>
    </w:p>
    <w:p w:rsidR="006E1D47" w:rsidRPr="00A97B21" w:rsidRDefault="006E1D47" w:rsidP="006E1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97B21">
        <w:rPr>
          <w:sz w:val="28"/>
          <w:szCs w:val="28"/>
        </w:rPr>
        <w:t xml:space="preserve">1) предоставлять в </w:t>
      </w:r>
      <w:r>
        <w:rPr>
          <w:sz w:val="28"/>
          <w:szCs w:val="28"/>
        </w:rPr>
        <w:t>Межведомственную ко</w:t>
      </w:r>
      <w:r w:rsidRPr="00A97B21">
        <w:rPr>
          <w:sz w:val="28"/>
          <w:szCs w:val="28"/>
        </w:rPr>
        <w:t xml:space="preserve">миссию информацию о результатах своей гуманитарной деятельности, с отчетом о выданной гуманитарной помощи (с указанием даты, времени, адреса </w:t>
      </w:r>
      <w:r>
        <w:rPr>
          <w:sz w:val="28"/>
          <w:szCs w:val="28"/>
        </w:rPr>
        <w:t>места</w:t>
      </w:r>
      <w:r w:rsidRPr="00A97B21">
        <w:rPr>
          <w:sz w:val="28"/>
          <w:szCs w:val="28"/>
        </w:rPr>
        <w:t xml:space="preserve"> выдачи, Ф.И.О. получателя, остатков нераспределенной гуманитарной помощи);</w:t>
      </w:r>
    </w:p>
    <w:p w:rsidR="006E1D47" w:rsidRPr="00A97B21" w:rsidRDefault="006E1D47" w:rsidP="006E1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97B21">
        <w:rPr>
          <w:sz w:val="28"/>
          <w:szCs w:val="28"/>
        </w:rPr>
        <w:t xml:space="preserve">2) обеспечивать представителям </w:t>
      </w:r>
      <w:r>
        <w:rPr>
          <w:sz w:val="28"/>
          <w:szCs w:val="28"/>
        </w:rPr>
        <w:t>Межведомственной</w:t>
      </w:r>
      <w:r w:rsidRPr="00A97B2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A97B21">
        <w:rPr>
          <w:sz w:val="28"/>
          <w:szCs w:val="28"/>
        </w:rPr>
        <w:t xml:space="preserve">омиссии или иным уполномоченным государственным органам беспрепятственный доступ в места хранения и выдачи гуманитарной помощи, </w:t>
      </w:r>
      <w:r>
        <w:rPr>
          <w:sz w:val="28"/>
          <w:szCs w:val="28"/>
        </w:rPr>
        <w:t xml:space="preserve">а также </w:t>
      </w:r>
      <w:r w:rsidRPr="00A97B21">
        <w:rPr>
          <w:sz w:val="28"/>
          <w:szCs w:val="28"/>
        </w:rPr>
        <w:t>предоставление учетной документации;</w:t>
      </w:r>
    </w:p>
    <w:p w:rsidR="006E1D47" w:rsidRPr="00A97B21" w:rsidRDefault="006E1D47" w:rsidP="006E1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97B21">
        <w:rPr>
          <w:sz w:val="28"/>
          <w:szCs w:val="28"/>
        </w:rPr>
        <w:t xml:space="preserve">3) уведомлять </w:t>
      </w:r>
      <w:r>
        <w:rPr>
          <w:sz w:val="28"/>
          <w:szCs w:val="28"/>
        </w:rPr>
        <w:t>Межведомственную</w:t>
      </w:r>
      <w:r w:rsidRPr="00A97B2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A97B21">
        <w:rPr>
          <w:sz w:val="28"/>
          <w:szCs w:val="28"/>
        </w:rPr>
        <w:t>омиссию о прекращении своей деятельности на территории Луганской Народной Республики в срок, не превышающий десяти дней со дня принятия соответствующего решения;</w:t>
      </w:r>
    </w:p>
    <w:p w:rsidR="006E1D47" w:rsidRPr="00A97B21" w:rsidRDefault="006E1D47" w:rsidP="006E1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97B21">
        <w:rPr>
          <w:sz w:val="28"/>
          <w:szCs w:val="28"/>
        </w:rPr>
        <w:lastRenderedPageBreak/>
        <w:t>4) соблюдать законодательство Луганской Народной Республики;</w:t>
      </w:r>
    </w:p>
    <w:p w:rsidR="006E1D47" w:rsidRPr="00A97B21" w:rsidRDefault="006E1D47" w:rsidP="006E1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97B21">
        <w:rPr>
          <w:sz w:val="28"/>
          <w:szCs w:val="28"/>
        </w:rPr>
        <w:t>5) не вмешиваться во внутренние дела Луганской Народной Республики.</w:t>
      </w:r>
    </w:p>
    <w:p w:rsidR="006E1D47" w:rsidRPr="00607D44" w:rsidRDefault="006E1D47" w:rsidP="006E1D47">
      <w:pPr>
        <w:widowControl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607D44"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607D44">
        <w:rPr>
          <w:rFonts w:ascii="Times New Roman" w:hAnsi="Times New Roman" w:cs="Times New Roman"/>
          <w:color w:val="auto"/>
          <w:sz w:val="28"/>
          <w:szCs w:val="28"/>
        </w:rPr>
        <w:t>. В состав иностранн</w:t>
      </w:r>
      <w:r w:rsidRPr="00607D44">
        <w:rPr>
          <w:rFonts w:ascii="Times New Roman" w:hAnsi="Times New Roman" w:cs="Times New Roman"/>
          <w:sz w:val="28"/>
          <w:szCs w:val="28"/>
        </w:rPr>
        <w:t>ой</w:t>
      </w:r>
      <w:r w:rsidRPr="00607D44">
        <w:rPr>
          <w:rFonts w:ascii="Times New Roman" w:hAnsi="Times New Roman" w:cs="Times New Roman"/>
          <w:color w:val="auto"/>
          <w:sz w:val="28"/>
          <w:szCs w:val="28"/>
        </w:rPr>
        <w:t xml:space="preserve"> некоммерческ</w:t>
      </w:r>
      <w:r w:rsidRPr="00607D44">
        <w:rPr>
          <w:rFonts w:ascii="Times New Roman" w:hAnsi="Times New Roman" w:cs="Times New Roman"/>
          <w:sz w:val="28"/>
          <w:szCs w:val="28"/>
        </w:rPr>
        <w:t>ой</w:t>
      </w:r>
      <w:r w:rsidRPr="00607D44">
        <w:rPr>
          <w:rFonts w:ascii="Times New Roman" w:hAnsi="Times New Roman" w:cs="Times New Roman"/>
          <w:color w:val="auto"/>
          <w:sz w:val="28"/>
          <w:szCs w:val="28"/>
        </w:rPr>
        <w:t>, международн</w:t>
      </w:r>
      <w:r w:rsidRPr="00607D44">
        <w:rPr>
          <w:rFonts w:ascii="Times New Roman" w:hAnsi="Times New Roman" w:cs="Times New Roman"/>
          <w:sz w:val="28"/>
          <w:szCs w:val="28"/>
        </w:rPr>
        <w:t>ой</w:t>
      </w:r>
      <w:r w:rsidRPr="00607D44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</w:t>
      </w:r>
      <w:r w:rsidRPr="00607D44">
        <w:rPr>
          <w:rFonts w:ascii="Times New Roman" w:hAnsi="Times New Roman" w:cs="Times New Roman"/>
          <w:sz w:val="28"/>
          <w:szCs w:val="28"/>
        </w:rPr>
        <w:t>и</w:t>
      </w:r>
      <w:r w:rsidRPr="00607D44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607D44">
        <w:rPr>
          <w:rFonts w:ascii="Times New Roman" w:hAnsi="Times New Roman" w:cs="Times New Roman"/>
          <w:sz w:val="28"/>
          <w:szCs w:val="28"/>
        </w:rPr>
        <w:t>ли</w:t>
      </w:r>
      <w:r w:rsidRPr="00607D44">
        <w:rPr>
          <w:rFonts w:ascii="Times New Roman" w:hAnsi="Times New Roman" w:cs="Times New Roman"/>
          <w:color w:val="auto"/>
          <w:sz w:val="28"/>
          <w:szCs w:val="28"/>
        </w:rPr>
        <w:t xml:space="preserve"> гуманитарной миссии входят:</w:t>
      </w:r>
    </w:p>
    <w:p w:rsidR="006E1D47" w:rsidRPr="00607D44" w:rsidRDefault="006E1D47" w:rsidP="006E1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07D44">
        <w:rPr>
          <w:sz w:val="28"/>
          <w:szCs w:val="28"/>
        </w:rPr>
        <w:t>1) глава иностранной некоммерческой, международной организации или гуманитарной миссии;</w:t>
      </w:r>
    </w:p>
    <w:p w:rsidR="006E1D47" w:rsidRPr="00607D44" w:rsidRDefault="006E1D47" w:rsidP="006E1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07D44">
        <w:rPr>
          <w:sz w:val="28"/>
          <w:szCs w:val="28"/>
        </w:rPr>
        <w:t>2) сотрудники</w:t>
      </w:r>
      <w:r>
        <w:rPr>
          <w:sz w:val="28"/>
          <w:szCs w:val="28"/>
        </w:rPr>
        <w:t xml:space="preserve"> </w:t>
      </w:r>
      <w:r w:rsidRPr="00607D44">
        <w:rPr>
          <w:sz w:val="28"/>
          <w:szCs w:val="28"/>
        </w:rPr>
        <w:t>иностранной некоммерческой, международной организации или гуманитарной миссии;</w:t>
      </w:r>
    </w:p>
    <w:p w:rsidR="006E1D47" w:rsidRPr="00607D44" w:rsidRDefault="006E1D47" w:rsidP="006E1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07D44">
        <w:rPr>
          <w:sz w:val="28"/>
          <w:szCs w:val="28"/>
        </w:rPr>
        <w:t>3) административно-технический персонал иностранной некоммерческой, международной организации или гуманитарной миссии.</w:t>
      </w:r>
    </w:p>
    <w:p w:rsidR="006E1D47" w:rsidRDefault="006E1D47" w:rsidP="006E1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07D44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607D44">
        <w:rPr>
          <w:sz w:val="28"/>
          <w:szCs w:val="28"/>
        </w:rPr>
        <w:t xml:space="preserve">. </w:t>
      </w:r>
      <w:r>
        <w:rPr>
          <w:sz w:val="28"/>
          <w:szCs w:val="28"/>
        </w:rPr>
        <w:t>Межведомственная к</w:t>
      </w:r>
      <w:r w:rsidRPr="00607D44">
        <w:rPr>
          <w:sz w:val="28"/>
          <w:szCs w:val="28"/>
        </w:rPr>
        <w:t>омиссия оставляет за собой право отказать в аккредитации иностранной некоммерческой, международной организации или гуманитарной миссии или</w:t>
      </w:r>
      <w:r w:rsidRPr="00A97B21">
        <w:rPr>
          <w:sz w:val="28"/>
          <w:szCs w:val="28"/>
        </w:rPr>
        <w:t xml:space="preserve"> аккредитации ее сотрудников.</w:t>
      </w:r>
    </w:p>
    <w:p w:rsidR="006E1D47" w:rsidRPr="00A97B21" w:rsidRDefault="006E1D47" w:rsidP="006E1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14. Деятельность </w:t>
      </w:r>
      <w:r w:rsidRPr="00607D44">
        <w:rPr>
          <w:sz w:val="28"/>
          <w:szCs w:val="28"/>
        </w:rPr>
        <w:t>иностранн</w:t>
      </w:r>
      <w:r>
        <w:rPr>
          <w:sz w:val="28"/>
          <w:szCs w:val="28"/>
        </w:rPr>
        <w:t>ых</w:t>
      </w:r>
      <w:r w:rsidRPr="00607D44">
        <w:rPr>
          <w:sz w:val="28"/>
          <w:szCs w:val="28"/>
        </w:rPr>
        <w:t xml:space="preserve"> некоммерческ</w:t>
      </w:r>
      <w:r>
        <w:rPr>
          <w:sz w:val="28"/>
          <w:szCs w:val="28"/>
        </w:rPr>
        <w:t>их</w:t>
      </w:r>
      <w:r w:rsidRPr="00607D44">
        <w:rPr>
          <w:sz w:val="28"/>
          <w:szCs w:val="28"/>
        </w:rPr>
        <w:t>, международн</w:t>
      </w:r>
      <w:r>
        <w:rPr>
          <w:sz w:val="28"/>
          <w:szCs w:val="28"/>
        </w:rPr>
        <w:t xml:space="preserve">ых организаций или гуманитарных миссий на территории Луганской Народной Республики считается законной с момента ее регистрации в Межведомственной комиссии, а также выдачи аккредитационных карточек ее представителям. </w:t>
      </w:r>
    </w:p>
    <w:p w:rsidR="006E1D47" w:rsidRPr="00D23F12" w:rsidRDefault="006E1D47" w:rsidP="006E1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FF0000"/>
          <w:sz w:val="28"/>
          <w:szCs w:val="28"/>
        </w:rPr>
      </w:pPr>
      <w:r w:rsidRPr="00A97B21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A97B21">
        <w:rPr>
          <w:sz w:val="28"/>
          <w:szCs w:val="28"/>
        </w:rPr>
        <w:t xml:space="preserve">. </w:t>
      </w:r>
      <w:r w:rsidRPr="00E60F00">
        <w:rPr>
          <w:color w:val="000000"/>
          <w:sz w:val="28"/>
          <w:szCs w:val="28"/>
        </w:rPr>
        <w:t xml:space="preserve">Аккредитационное свидетельство и аккредитационная карточка выдается сотрудникам иностранных некоммерческих, международных организаций или гуманитарных миссий на срок, установленный </w:t>
      </w:r>
      <w:r>
        <w:rPr>
          <w:color w:val="000000"/>
          <w:sz w:val="28"/>
          <w:szCs w:val="28"/>
        </w:rPr>
        <w:t>Межведомственной к</w:t>
      </w:r>
      <w:r w:rsidRPr="00E60F00">
        <w:rPr>
          <w:color w:val="000000"/>
          <w:sz w:val="28"/>
          <w:szCs w:val="28"/>
        </w:rPr>
        <w:t>омиссией, необходимый для реализации цели анонсированной гуманитарной миссией в заявлении.</w:t>
      </w:r>
    </w:p>
    <w:p w:rsidR="006E1D47" w:rsidRPr="00A97B21" w:rsidRDefault="006E1D47" w:rsidP="006E1D47">
      <w:pPr>
        <w:widowControl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A97B21"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A97B21">
        <w:rPr>
          <w:rFonts w:ascii="Times New Roman" w:hAnsi="Times New Roman" w:cs="Times New Roman"/>
          <w:color w:val="auto"/>
          <w:sz w:val="28"/>
          <w:szCs w:val="28"/>
        </w:rPr>
        <w:t xml:space="preserve">. Аккредитационное </w:t>
      </w:r>
      <w:r w:rsidRPr="001E6929">
        <w:rPr>
          <w:rFonts w:ascii="Times New Roman" w:hAnsi="Times New Roman" w:cs="Times New Roman"/>
          <w:color w:val="auto"/>
          <w:sz w:val="28"/>
          <w:szCs w:val="28"/>
        </w:rPr>
        <w:t>свидетельство</w:t>
      </w:r>
      <w:r w:rsidRPr="00A97B21">
        <w:rPr>
          <w:rFonts w:ascii="Times New Roman" w:hAnsi="Times New Roman" w:cs="Times New Roman"/>
          <w:color w:val="auto"/>
          <w:sz w:val="28"/>
          <w:szCs w:val="28"/>
        </w:rPr>
        <w:t xml:space="preserve"> и аккредитационная карточка имеют равную юридическую силу на всей территории Луганской Народной Республики.</w:t>
      </w:r>
    </w:p>
    <w:p w:rsidR="006E1D47" w:rsidRPr="00A97B21" w:rsidRDefault="006E1D47" w:rsidP="006E1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97B21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A97B21">
        <w:rPr>
          <w:sz w:val="28"/>
          <w:szCs w:val="28"/>
        </w:rPr>
        <w:t xml:space="preserve">. При окончательном отъезде из Луганской Народной Республики своего сотрудника </w:t>
      </w:r>
      <w:r w:rsidRPr="00607D44">
        <w:rPr>
          <w:sz w:val="28"/>
          <w:szCs w:val="28"/>
        </w:rPr>
        <w:t>иностранн</w:t>
      </w:r>
      <w:r>
        <w:rPr>
          <w:sz w:val="28"/>
          <w:szCs w:val="28"/>
        </w:rPr>
        <w:t>ая</w:t>
      </w:r>
      <w:r w:rsidRPr="00607D44">
        <w:rPr>
          <w:sz w:val="28"/>
          <w:szCs w:val="28"/>
        </w:rPr>
        <w:t xml:space="preserve"> некоммерческ</w:t>
      </w:r>
      <w:r>
        <w:rPr>
          <w:sz w:val="28"/>
          <w:szCs w:val="28"/>
        </w:rPr>
        <w:t>ая</w:t>
      </w:r>
      <w:r w:rsidRPr="00607D44">
        <w:rPr>
          <w:sz w:val="28"/>
          <w:szCs w:val="28"/>
        </w:rPr>
        <w:t>, международн</w:t>
      </w:r>
      <w:r>
        <w:rPr>
          <w:sz w:val="28"/>
          <w:szCs w:val="28"/>
        </w:rPr>
        <w:t>ая</w:t>
      </w:r>
      <w:r w:rsidRPr="00607D44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</w:t>
      </w:r>
      <w:r w:rsidRPr="00607D44">
        <w:rPr>
          <w:sz w:val="28"/>
          <w:szCs w:val="28"/>
        </w:rPr>
        <w:t xml:space="preserve"> или</w:t>
      </w:r>
      <w:r w:rsidRPr="00A97B21">
        <w:rPr>
          <w:sz w:val="28"/>
          <w:szCs w:val="28"/>
        </w:rPr>
        <w:t xml:space="preserve"> гуманитарная миссия в обязательном порядке направляет в </w:t>
      </w:r>
      <w:r>
        <w:rPr>
          <w:sz w:val="28"/>
          <w:szCs w:val="28"/>
        </w:rPr>
        <w:t>Межведомственную</w:t>
      </w:r>
      <w:r w:rsidRPr="00A97B2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A97B21">
        <w:rPr>
          <w:sz w:val="28"/>
          <w:szCs w:val="28"/>
        </w:rPr>
        <w:t>омиссию заявление, уведомляющее об отъезде сотрудника с приложением его аккредитационной карточки (в течение пяти рабочих дней со дня отъезда).</w:t>
      </w:r>
    </w:p>
    <w:p w:rsidR="006E1D47" w:rsidRPr="00A97B21" w:rsidRDefault="006E1D47" w:rsidP="006E1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97B21">
        <w:rPr>
          <w:sz w:val="28"/>
          <w:szCs w:val="28"/>
        </w:rPr>
        <w:t xml:space="preserve">В случае утраты аккредитационной карточки или ее порчи аккредитованное лицо обязано обратиться в </w:t>
      </w:r>
      <w:r>
        <w:rPr>
          <w:sz w:val="28"/>
          <w:szCs w:val="28"/>
        </w:rPr>
        <w:t>Межведомственную</w:t>
      </w:r>
      <w:r w:rsidRPr="00A97B2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A97B21">
        <w:rPr>
          <w:sz w:val="28"/>
          <w:szCs w:val="28"/>
        </w:rPr>
        <w:t>омиссию с заявлением о предоставлении дубликата аккредитационной карточки.</w:t>
      </w:r>
    </w:p>
    <w:p w:rsidR="006E1D47" w:rsidRPr="00F4034B" w:rsidRDefault="006E1D47" w:rsidP="006E1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-2"/>
          <w:sz w:val="28"/>
          <w:szCs w:val="28"/>
        </w:rPr>
      </w:pPr>
      <w:r w:rsidRPr="00F4034B">
        <w:rPr>
          <w:spacing w:val="-2"/>
          <w:sz w:val="28"/>
          <w:szCs w:val="28"/>
        </w:rPr>
        <w:t>В течение семи рабочих дней со дня получения заявления о предоставлении дубликата аккредитационной карточки Межведомственная комиссия оформляет дубликат аккредитационной карточки на бланке аккредитационной карточки с пометками «дубликат», «оригинал аккредитационной карточки признается недействительным», и вручает такой дубликат аккредитованному лицу, что также отображается в реестре аккредитованных лиц.</w:t>
      </w:r>
    </w:p>
    <w:p w:rsidR="006E1D47" w:rsidRPr="00A97B21" w:rsidRDefault="006E1D47" w:rsidP="006E1D47">
      <w:pPr>
        <w:widowControl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A97B21"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A97B21">
        <w:rPr>
          <w:rFonts w:ascii="Times New Roman" w:hAnsi="Times New Roman" w:cs="Times New Roman"/>
          <w:color w:val="auto"/>
          <w:sz w:val="28"/>
          <w:szCs w:val="28"/>
        </w:rPr>
        <w:t xml:space="preserve">. При полном завершении работы </w:t>
      </w:r>
      <w:r w:rsidRPr="00607D44">
        <w:rPr>
          <w:rFonts w:ascii="Times New Roman" w:hAnsi="Times New Roman" w:cs="Times New Roman"/>
          <w:color w:val="auto"/>
          <w:sz w:val="28"/>
          <w:szCs w:val="28"/>
        </w:rPr>
        <w:t>иностранн</w:t>
      </w:r>
      <w:r w:rsidRPr="00607D44">
        <w:rPr>
          <w:rFonts w:ascii="Times New Roman" w:hAnsi="Times New Roman" w:cs="Times New Roman"/>
          <w:sz w:val="28"/>
          <w:szCs w:val="28"/>
        </w:rPr>
        <w:t>ой</w:t>
      </w:r>
      <w:r w:rsidRPr="00607D44">
        <w:rPr>
          <w:rFonts w:ascii="Times New Roman" w:hAnsi="Times New Roman" w:cs="Times New Roman"/>
          <w:color w:val="auto"/>
          <w:sz w:val="28"/>
          <w:szCs w:val="28"/>
        </w:rPr>
        <w:t xml:space="preserve"> некоммерческ</w:t>
      </w:r>
      <w:r w:rsidRPr="00607D44">
        <w:rPr>
          <w:rFonts w:ascii="Times New Roman" w:hAnsi="Times New Roman" w:cs="Times New Roman"/>
          <w:sz w:val="28"/>
          <w:szCs w:val="28"/>
        </w:rPr>
        <w:t>ой</w:t>
      </w:r>
      <w:r w:rsidRPr="00607D44">
        <w:rPr>
          <w:rFonts w:ascii="Times New Roman" w:hAnsi="Times New Roman" w:cs="Times New Roman"/>
          <w:color w:val="auto"/>
          <w:sz w:val="28"/>
          <w:szCs w:val="28"/>
        </w:rPr>
        <w:t>, международн</w:t>
      </w:r>
      <w:r w:rsidRPr="00607D44">
        <w:rPr>
          <w:rFonts w:ascii="Times New Roman" w:hAnsi="Times New Roman" w:cs="Times New Roman"/>
          <w:sz w:val="28"/>
          <w:szCs w:val="28"/>
        </w:rPr>
        <w:t>ой</w:t>
      </w:r>
      <w:r w:rsidRPr="00607D44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</w:t>
      </w:r>
      <w:r w:rsidRPr="00607D44">
        <w:rPr>
          <w:rFonts w:ascii="Times New Roman" w:hAnsi="Times New Roman" w:cs="Times New Roman"/>
          <w:sz w:val="28"/>
          <w:szCs w:val="28"/>
        </w:rPr>
        <w:t>и</w:t>
      </w:r>
      <w:r w:rsidRPr="00607D44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A97B21">
        <w:rPr>
          <w:rFonts w:ascii="Times New Roman" w:hAnsi="Times New Roman" w:cs="Times New Roman"/>
          <w:color w:val="auto"/>
          <w:sz w:val="28"/>
          <w:szCs w:val="28"/>
        </w:rPr>
        <w:t xml:space="preserve"> гуманитарной миссии на территории Луганской Народной Республики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A97B21">
        <w:rPr>
          <w:rFonts w:ascii="Times New Roman" w:hAnsi="Times New Roman" w:cs="Times New Roman"/>
          <w:color w:val="auto"/>
          <w:sz w:val="28"/>
          <w:szCs w:val="28"/>
        </w:rPr>
        <w:t xml:space="preserve"> ее глава за 15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(пятнадцать) </w:t>
      </w:r>
      <w:r w:rsidRPr="00A97B21">
        <w:rPr>
          <w:rFonts w:ascii="Times New Roman" w:hAnsi="Times New Roman" w:cs="Times New Roman"/>
          <w:color w:val="auto"/>
          <w:sz w:val="28"/>
          <w:szCs w:val="28"/>
        </w:rPr>
        <w:t xml:space="preserve">рабочих дней до закрытия </w:t>
      </w:r>
      <w:r w:rsidRPr="00A97B2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миссии подает соответствующее заявление в </w:t>
      </w:r>
      <w:r>
        <w:rPr>
          <w:rFonts w:ascii="Times New Roman" w:hAnsi="Times New Roman" w:cs="Times New Roman"/>
          <w:color w:val="auto"/>
          <w:sz w:val="28"/>
          <w:szCs w:val="28"/>
        </w:rPr>
        <w:t>Межведомственную ко</w:t>
      </w:r>
      <w:r w:rsidRPr="00A97B21">
        <w:rPr>
          <w:rFonts w:ascii="Times New Roman" w:hAnsi="Times New Roman" w:cs="Times New Roman"/>
          <w:color w:val="auto"/>
          <w:sz w:val="28"/>
          <w:szCs w:val="28"/>
        </w:rPr>
        <w:t xml:space="preserve">миссию, на основании чего проводятся все необходимые процедуры по завершению работы </w:t>
      </w:r>
      <w:r w:rsidRPr="00607D44">
        <w:rPr>
          <w:rFonts w:ascii="Times New Roman" w:hAnsi="Times New Roman" w:cs="Times New Roman"/>
          <w:color w:val="auto"/>
          <w:sz w:val="28"/>
          <w:szCs w:val="28"/>
        </w:rPr>
        <w:t>иностранн</w:t>
      </w:r>
      <w:r w:rsidRPr="00607D44">
        <w:rPr>
          <w:rFonts w:ascii="Times New Roman" w:hAnsi="Times New Roman" w:cs="Times New Roman"/>
          <w:sz w:val="28"/>
          <w:szCs w:val="28"/>
        </w:rPr>
        <w:t>ой</w:t>
      </w:r>
      <w:r w:rsidRPr="00607D44">
        <w:rPr>
          <w:rFonts w:ascii="Times New Roman" w:hAnsi="Times New Roman" w:cs="Times New Roman"/>
          <w:color w:val="auto"/>
          <w:sz w:val="28"/>
          <w:szCs w:val="28"/>
        </w:rPr>
        <w:t xml:space="preserve"> некоммерческ</w:t>
      </w:r>
      <w:r w:rsidRPr="00607D44">
        <w:rPr>
          <w:rFonts w:ascii="Times New Roman" w:hAnsi="Times New Roman" w:cs="Times New Roman"/>
          <w:sz w:val="28"/>
          <w:szCs w:val="28"/>
        </w:rPr>
        <w:t>ой</w:t>
      </w:r>
      <w:r w:rsidRPr="00607D44">
        <w:rPr>
          <w:rFonts w:ascii="Times New Roman" w:hAnsi="Times New Roman" w:cs="Times New Roman"/>
          <w:color w:val="auto"/>
          <w:sz w:val="28"/>
          <w:szCs w:val="28"/>
        </w:rPr>
        <w:t>, международн</w:t>
      </w:r>
      <w:r w:rsidRPr="00607D44">
        <w:rPr>
          <w:rFonts w:ascii="Times New Roman" w:hAnsi="Times New Roman" w:cs="Times New Roman"/>
          <w:sz w:val="28"/>
          <w:szCs w:val="28"/>
        </w:rPr>
        <w:t>ой</w:t>
      </w:r>
      <w:r w:rsidRPr="00607D44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</w:t>
      </w:r>
      <w:r w:rsidRPr="00607D44">
        <w:rPr>
          <w:rFonts w:ascii="Times New Roman" w:hAnsi="Times New Roman" w:cs="Times New Roman"/>
          <w:sz w:val="28"/>
          <w:szCs w:val="28"/>
        </w:rPr>
        <w:t>и</w:t>
      </w:r>
      <w:r w:rsidRPr="00607D44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A97B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гуманитарной миссии,</w:t>
      </w:r>
      <w:r w:rsidRPr="00A97B21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законодательством Луганской Народной Республики, изымаются аккредитационное </w:t>
      </w:r>
      <w:r w:rsidRPr="00A05D9F">
        <w:rPr>
          <w:rFonts w:ascii="Times New Roman" w:hAnsi="Times New Roman" w:cs="Times New Roman"/>
          <w:color w:val="auto"/>
          <w:sz w:val="28"/>
          <w:szCs w:val="28"/>
        </w:rPr>
        <w:t>свидетельство</w:t>
      </w:r>
      <w:r w:rsidRPr="00A97B21">
        <w:rPr>
          <w:rFonts w:ascii="Times New Roman" w:hAnsi="Times New Roman" w:cs="Times New Roman"/>
          <w:color w:val="auto"/>
          <w:sz w:val="28"/>
          <w:szCs w:val="28"/>
        </w:rPr>
        <w:t xml:space="preserve"> и аккредитационные карточки.</w:t>
      </w:r>
    </w:p>
    <w:p w:rsidR="006E1D47" w:rsidRPr="00A97B21" w:rsidRDefault="006E1D47" w:rsidP="006E1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97B21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A97B21">
        <w:rPr>
          <w:sz w:val="28"/>
          <w:szCs w:val="28"/>
        </w:rPr>
        <w:t xml:space="preserve">. Деятельность </w:t>
      </w:r>
      <w:r w:rsidRPr="00607D44">
        <w:rPr>
          <w:sz w:val="28"/>
          <w:szCs w:val="28"/>
        </w:rPr>
        <w:t>иностранн</w:t>
      </w:r>
      <w:r>
        <w:rPr>
          <w:sz w:val="28"/>
          <w:szCs w:val="28"/>
        </w:rPr>
        <w:t>ых</w:t>
      </w:r>
      <w:r w:rsidRPr="00607D44">
        <w:rPr>
          <w:sz w:val="28"/>
          <w:szCs w:val="28"/>
        </w:rPr>
        <w:t xml:space="preserve"> некоммерческ</w:t>
      </w:r>
      <w:r>
        <w:rPr>
          <w:sz w:val="28"/>
          <w:szCs w:val="28"/>
        </w:rPr>
        <w:t>их</w:t>
      </w:r>
      <w:r w:rsidRPr="00607D44">
        <w:rPr>
          <w:sz w:val="28"/>
          <w:szCs w:val="28"/>
        </w:rPr>
        <w:t>, международн</w:t>
      </w:r>
      <w:r>
        <w:rPr>
          <w:sz w:val="28"/>
          <w:szCs w:val="28"/>
        </w:rPr>
        <w:t>ых</w:t>
      </w:r>
      <w:r w:rsidRPr="00607D44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607D44">
        <w:rPr>
          <w:sz w:val="28"/>
          <w:szCs w:val="28"/>
        </w:rPr>
        <w:t xml:space="preserve"> и</w:t>
      </w:r>
      <w:r w:rsidRPr="00A97B21">
        <w:rPr>
          <w:sz w:val="28"/>
          <w:szCs w:val="28"/>
        </w:rPr>
        <w:t xml:space="preserve"> гуманитарных миссий, не получивших аккредитацию на территории Луганской Народной Республики, запрещается.</w:t>
      </w:r>
    </w:p>
    <w:p w:rsidR="006E1D47" w:rsidRDefault="006E1D47" w:rsidP="006E1D4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E1D47" w:rsidRDefault="006E1D47" w:rsidP="006E1D4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E1D47" w:rsidRDefault="006E1D47" w:rsidP="006E1D4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E1D47" w:rsidRPr="00E93434" w:rsidRDefault="006E1D47" w:rsidP="006E1D47">
      <w:pPr>
        <w:pStyle w:val="a4"/>
        <w:rPr>
          <w:rFonts w:ascii="Times New Roman" w:hAnsi="Times New Roman"/>
          <w:sz w:val="28"/>
          <w:szCs w:val="28"/>
        </w:rPr>
      </w:pPr>
      <w:r w:rsidRPr="00E93434">
        <w:rPr>
          <w:rFonts w:ascii="Times New Roman" w:hAnsi="Times New Roman"/>
          <w:sz w:val="28"/>
          <w:szCs w:val="28"/>
        </w:rPr>
        <w:t>Исполняющий обязанности</w:t>
      </w:r>
    </w:p>
    <w:p w:rsidR="006E1D47" w:rsidRPr="00E93434" w:rsidRDefault="006E1D47" w:rsidP="006E1D47">
      <w:pPr>
        <w:pStyle w:val="a4"/>
        <w:rPr>
          <w:rFonts w:ascii="Times New Roman" w:hAnsi="Times New Roman"/>
          <w:sz w:val="28"/>
          <w:szCs w:val="28"/>
        </w:rPr>
      </w:pPr>
      <w:r w:rsidRPr="00E93434">
        <w:rPr>
          <w:rFonts w:ascii="Times New Roman" w:hAnsi="Times New Roman"/>
          <w:sz w:val="28"/>
          <w:szCs w:val="28"/>
        </w:rPr>
        <w:t>Министра Совета Министров</w:t>
      </w:r>
    </w:p>
    <w:p w:rsidR="006E1D47" w:rsidRPr="00A97B21" w:rsidRDefault="006E1D47" w:rsidP="006E1D4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93434">
        <w:rPr>
          <w:sz w:val="28"/>
          <w:szCs w:val="28"/>
        </w:rPr>
        <w:t>Луганской Народной Рес</w:t>
      </w:r>
      <w:r>
        <w:rPr>
          <w:sz w:val="28"/>
          <w:szCs w:val="28"/>
        </w:rPr>
        <w:t>публики</w:t>
      </w:r>
      <w:r w:rsidRPr="00A97B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Е. В. Реус</w:t>
      </w:r>
    </w:p>
    <w:p w:rsidR="006E1D47" w:rsidRDefault="006E1D47" w:rsidP="006E1D47">
      <w:pPr>
        <w:ind w:left="4860"/>
        <w:rPr>
          <w:rFonts w:ascii="Times New Roman" w:hAnsi="Times New Roman" w:cs="Times New Roman"/>
          <w:color w:val="auto"/>
          <w:sz w:val="28"/>
          <w:szCs w:val="28"/>
        </w:rPr>
      </w:pPr>
    </w:p>
    <w:p w:rsidR="006E1D47" w:rsidRDefault="006E1D47" w:rsidP="006E1D47">
      <w:pPr>
        <w:ind w:left="4860"/>
        <w:rPr>
          <w:rFonts w:ascii="Times New Roman" w:hAnsi="Times New Roman" w:cs="Times New Roman"/>
          <w:color w:val="auto"/>
          <w:sz w:val="28"/>
          <w:szCs w:val="28"/>
        </w:rPr>
      </w:pPr>
    </w:p>
    <w:p w:rsidR="006E1D47" w:rsidRDefault="006E1D47" w:rsidP="006E1D47">
      <w:pPr>
        <w:ind w:left="4860"/>
        <w:rPr>
          <w:rFonts w:ascii="Times New Roman" w:hAnsi="Times New Roman" w:cs="Times New Roman"/>
          <w:color w:val="auto"/>
          <w:sz w:val="28"/>
          <w:szCs w:val="28"/>
        </w:rPr>
      </w:pPr>
    </w:p>
    <w:p w:rsidR="006E1D47" w:rsidRDefault="006E1D47" w:rsidP="006E1D47">
      <w:pPr>
        <w:ind w:left="4860"/>
        <w:rPr>
          <w:rFonts w:ascii="Times New Roman" w:hAnsi="Times New Roman" w:cs="Times New Roman"/>
          <w:color w:val="auto"/>
          <w:sz w:val="28"/>
          <w:szCs w:val="28"/>
        </w:rPr>
      </w:pPr>
    </w:p>
    <w:p w:rsidR="006E1D47" w:rsidRDefault="006E1D47" w:rsidP="006E1D47">
      <w:pPr>
        <w:ind w:left="4860"/>
        <w:rPr>
          <w:rFonts w:ascii="Times New Roman" w:hAnsi="Times New Roman" w:cs="Times New Roman"/>
          <w:color w:val="auto"/>
          <w:sz w:val="28"/>
          <w:szCs w:val="28"/>
        </w:rPr>
      </w:pPr>
    </w:p>
    <w:p w:rsidR="006E1D47" w:rsidRDefault="006E1D47" w:rsidP="006E1D47">
      <w:pPr>
        <w:ind w:left="4860"/>
        <w:rPr>
          <w:rFonts w:ascii="Times New Roman" w:hAnsi="Times New Roman" w:cs="Times New Roman"/>
          <w:color w:val="auto"/>
          <w:sz w:val="28"/>
          <w:szCs w:val="28"/>
        </w:rPr>
      </w:pPr>
    </w:p>
    <w:p w:rsidR="006E1D47" w:rsidRDefault="006E1D47" w:rsidP="006E1D47">
      <w:pPr>
        <w:ind w:left="4860"/>
        <w:rPr>
          <w:rFonts w:ascii="Times New Roman" w:hAnsi="Times New Roman" w:cs="Times New Roman"/>
          <w:color w:val="auto"/>
          <w:sz w:val="28"/>
          <w:szCs w:val="28"/>
        </w:rPr>
      </w:pPr>
    </w:p>
    <w:p w:rsidR="006E1D47" w:rsidRDefault="006E1D47" w:rsidP="006E1D47">
      <w:pPr>
        <w:ind w:left="4860"/>
        <w:rPr>
          <w:rFonts w:ascii="Times New Roman" w:hAnsi="Times New Roman" w:cs="Times New Roman"/>
          <w:color w:val="auto"/>
          <w:sz w:val="28"/>
          <w:szCs w:val="28"/>
        </w:rPr>
      </w:pPr>
    </w:p>
    <w:p w:rsidR="004D0759" w:rsidRDefault="004D0759"/>
    <w:sectPr w:rsidR="004D0759" w:rsidSect="006E1D47">
      <w:headerReference w:type="default" r:id="rId7"/>
      <w:pgSz w:w="11906" w:h="16838"/>
      <w:pgMar w:top="1134" w:right="567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F5F" w:rsidRDefault="00016F5F" w:rsidP="006E1D47">
      <w:r>
        <w:separator/>
      </w:r>
    </w:p>
  </w:endnote>
  <w:endnote w:type="continuationSeparator" w:id="0">
    <w:p w:rsidR="00016F5F" w:rsidRDefault="00016F5F" w:rsidP="006E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F5F" w:rsidRDefault="00016F5F" w:rsidP="006E1D47">
      <w:r>
        <w:separator/>
      </w:r>
    </w:p>
  </w:footnote>
  <w:footnote w:type="continuationSeparator" w:id="0">
    <w:p w:rsidR="00016F5F" w:rsidRDefault="00016F5F" w:rsidP="006E1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26632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E1D47" w:rsidRPr="006E1D47" w:rsidRDefault="006E1D47">
        <w:pPr>
          <w:pStyle w:val="a5"/>
          <w:jc w:val="center"/>
          <w:rPr>
            <w:sz w:val="20"/>
            <w:szCs w:val="20"/>
          </w:rPr>
        </w:pPr>
        <w:r w:rsidRPr="006E1D47">
          <w:rPr>
            <w:sz w:val="20"/>
            <w:szCs w:val="20"/>
          </w:rPr>
          <w:fldChar w:fldCharType="begin"/>
        </w:r>
        <w:r w:rsidRPr="006E1D47">
          <w:rPr>
            <w:sz w:val="20"/>
            <w:szCs w:val="20"/>
          </w:rPr>
          <w:instrText>PAGE   \* MERGEFORMAT</w:instrText>
        </w:r>
        <w:r w:rsidRPr="006E1D47">
          <w:rPr>
            <w:sz w:val="20"/>
            <w:szCs w:val="20"/>
          </w:rPr>
          <w:fldChar w:fldCharType="separate"/>
        </w:r>
        <w:r w:rsidR="00C8696D">
          <w:rPr>
            <w:noProof/>
            <w:sz w:val="20"/>
            <w:szCs w:val="20"/>
          </w:rPr>
          <w:t>10</w:t>
        </w:r>
        <w:r w:rsidRPr="006E1D47">
          <w:rPr>
            <w:sz w:val="20"/>
            <w:szCs w:val="20"/>
          </w:rPr>
          <w:fldChar w:fldCharType="end"/>
        </w:r>
      </w:p>
    </w:sdtContent>
  </w:sdt>
  <w:p w:rsidR="006E1D47" w:rsidRDefault="006E1D4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F4"/>
    <w:rsid w:val="00016F5F"/>
    <w:rsid w:val="00044578"/>
    <w:rsid w:val="003320F4"/>
    <w:rsid w:val="004D0759"/>
    <w:rsid w:val="006E1D47"/>
    <w:rsid w:val="00C8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4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D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No Spacing"/>
    <w:uiPriority w:val="1"/>
    <w:qFormat/>
    <w:rsid w:val="006E1D4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6E1D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1D4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E1D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1D4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4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D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No Spacing"/>
    <w:uiPriority w:val="1"/>
    <w:qFormat/>
    <w:rsid w:val="006E1D4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6E1D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1D4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E1D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1D4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2727</Words>
  <Characters>15544</Characters>
  <Application>Microsoft Office Word</Application>
  <DocSecurity>0</DocSecurity>
  <Lines>129</Lines>
  <Paragraphs>36</Paragraphs>
  <ScaleCrop>false</ScaleCrop>
  <Company/>
  <LinksUpToDate>false</LinksUpToDate>
  <CharactersWithSpaces>18235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pommin</dc:creator>
  <cp:keywords/>
  <dc:description/>
  <cp:lastModifiedBy>pommin</cp:lastModifiedBy>
  <cp:revision>4</cp:revision>
  <dcterms:created xsi:type="dcterms:W3CDTF">2018-06-05T07:27:00Z</dcterms:created>
  <dcterms:modified xsi:type="dcterms:W3CDTF">2018-06-06T05:52:00Z</dcterms:modified>
</cp:coreProperties>
</file>