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24" w:rsidRPr="001C08F8" w:rsidRDefault="001B5024" w:rsidP="0083371A">
      <w:pPr>
        <w:spacing w:after="0" w:line="240" w:lineRule="auto"/>
        <w:ind w:left="4860" w:firstLine="0"/>
      </w:pPr>
      <w:bookmarkStart w:id="0" w:name="_Toc465129357"/>
      <w:r w:rsidRPr="001C08F8">
        <w:t>УТВЕРЖДЕН</w:t>
      </w:r>
    </w:p>
    <w:p w:rsidR="001B5024" w:rsidRPr="001C08F8" w:rsidRDefault="00830D92" w:rsidP="0083371A">
      <w:pPr>
        <w:spacing w:after="0" w:line="240" w:lineRule="auto"/>
        <w:ind w:firstLine="4860"/>
      </w:pPr>
      <w:r>
        <w:t>п</w:t>
      </w:r>
      <w:r w:rsidR="001B5024" w:rsidRPr="001C08F8">
        <w:t>остановлением</w:t>
      </w:r>
      <w:r w:rsidR="001B5024">
        <w:t xml:space="preserve"> </w:t>
      </w:r>
      <w:r w:rsidR="001B5024" w:rsidRPr="001C08F8">
        <w:t xml:space="preserve"> Совета Министров</w:t>
      </w:r>
    </w:p>
    <w:p w:rsidR="001B5024" w:rsidRPr="001C08F8" w:rsidRDefault="001B5024" w:rsidP="0083371A">
      <w:pPr>
        <w:spacing w:after="0" w:line="240" w:lineRule="auto"/>
        <w:ind w:left="4860" w:firstLine="0"/>
      </w:pPr>
      <w:r w:rsidRPr="001C08F8">
        <w:t>Луганской Народной Республики</w:t>
      </w:r>
    </w:p>
    <w:p w:rsidR="001B5024" w:rsidRPr="001C08F8" w:rsidRDefault="00D24E1E" w:rsidP="0083371A">
      <w:pPr>
        <w:spacing w:after="0" w:line="240" w:lineRule="auto"/>
        <w:ind w:left="4860" w:firstLine="0"/>
      </w:pPr>
      <w:r>
        <w:t>от «</w:t>
      </w:r>
      <w:r w:rsidR="004E6A90">
        <w:t>30</w:t>
      </w:r>
      <w:r>
        <w:t xml:space="preserve">» </w:t>
      </w:r>
      <w:r w:rsidR="004E6A90">
        <w:t xml:space="preserve">марта </w:t>
      </w:r>
      <w:r>
        <w:t>2018 года</w:t>
      </w:r>
      <w:r w:rsidR="00B32074">
        <w:t xml:space="preserve"> № </w:t>
      </w:r>
      <w:r w:rsidR="004E6A90">
        <w:t>161/18</w:t>
      </w:r>
    </w:p>
    <w:p w:rsidR="001B5024" w:rsidRPr="001C08F8" w:rsidRDefault="001B5024" w:rsidP="00270E12">
      <w:pPr>
        <w:tabs>
          <w:tab w:val="left" w:pos="7950"/>
        </w:tabs>
        <w:spacing w:after="0" w:line="240" w:lineRule="auto"/>
        <w:ind w:firstLine="0"/>
      </w:pPr>
      <w:r>
        <w:tab/>
      </w:r>
    </w:p>
    <w:p w:rsidR="005A0BEA" w:rsidRDefault="005A0BEA" w:rsidP="00407F22">
      <w:pPr>
        <w:spacing w:after="0" w:line="240" w:lineRule="auto"/>
        <w:ind w:firstLine="0"/>
      </w:pPr>
    </w:p>
    <w:p w:rsidR="00D00B6F" w:rsidRDefault="00D00B6F" w:rsidP="00407F22">
      <w:pPr>
        <w:spacing w:after="0" w:line="240" w:lineRule="auto"/>
        <w:ind w:firstLine="0"/>
      </w:pPr>
    </w:p>
    <w:p w:rsidR="00D00B6F" w:rsidRDefault="00D00B6F" w:rsidP="00407F22">
      <w:pPr>
        <w:spacing w:after="0" w:line="240" w:lineRule="auto"/>
        <w:ind w:firstLine="0"/>
      </w:pPr>
    </w:p>
    <w:p w:rsidR="00D00B6F" w:rsidRPr="001C08F8" w:rsidRDefault="00D00B6F" w:rsidP="00407F22">
      <w:pPr>
        <w:spacing w:after="0" w:line="240" w:lineRule="auto"/>
        <w:ind w:firstLine="0"/>
      </w:pPr>
    </w:p>
    <w:p w:rsidR="001B5024" w:rsidRPr="001C08F8" w:rsidRDefault="001B5024" w:rsidP="001C08F8">
      <w:pPr>
        <w:spacing w:after="0" w:line="240" w:lineRule="auto"/>
        <w:ind w:firstLine="0"/>
        <w:jc w:val="center"/>
        <w:rPr>
          <w:b/>
          <w:bCs/>
        </w:rPr>
      </w:pPr>
      <w:r w:rsidRPr="001C08F8">
        <w:rPr>
          <w:b/>
          <w:bCs/>
        </w:rPr>
        <w:t>Порядок перемещения физическими лицами через административную границу Луганской Народной Республик</w:t>
      </w:r>
      <w:r>
        <w:rPr>
          <w:b/>
          <w:bCs/>
        </w:rPr>
        <w:t>и</w:t>
      </w:r>
      <w:r w:rsidRPr="001C08F8">
        <w:rPr>
          <w:b/>
          <w:bCs/>
        </w:rPr>
        <w:t xml:space="preserve"> с Донецкой Народной Республикой товаров для личных, семейных и других, не связанных с осуществлением предпринимательской деятельности</w:t>
      </w:r>
      <w:r>
        <w:rPr>
          <w:b/>
          <w:bCs/>
        </w:rPr>
        <w:t xml:space="preserve">, </w:t>
      </w:r>
      <w:r w:rsidRPr="001C08F8">
        <w:rPr>
          <w:b/>
          <w:bCs/>
        </w:rPr>
        <w:t>нужд</w:t>
      </w:r>
    </w:p>
    <w:p w:rsidR="001B5024" w:rsidRDefault="001B5024" w:rsidP="001C08F8">
      <w:pPr>
        <w:spacing w:after="0" w:line="240" w:lineRule="auto"/>
      </w:pPr>
    </w:p>
    <w:p w:rsidR="005A0BEA" w:rsidRPr="001C08F8" w:rsidRDefault="005A0BEA" w:rsidP="001C08F8">
      <w:pPr>
        <w:spacing w:after="0" w:line="240" w:lineRule="auto"/>
      </w:pPr>
    </w:p>
    <w:p w:rsidR="001B5024" w:rsidRPr="001C08F8" w:rsidRDefault="001B5024" w:rsidP="001C08F8">
      <w:pPr>
        <w:spacing w:after="0" w:line="240" w:lineRule="auto"/>
        <w:ind w:firstLine="0"/>
        <w:jc w:val="center"/>
        <w:rPr>
          <w:b/>
          <w:bCs/>
        </w:rPr>
      </w:pPr>
      <w:r w:rsidRPr="001C08F8">
        <w:rPr>
          <w:b/>
          <w:bCs/>
        </w:rPr>
        <w:t>I.</w:t>
      </w:r>
      <w:r>
        <w:rPr>
          <w:b/>
          <w:bCs/>
        </w:rPr>
        <w:t xml:space="preserve"> </w:t>
      </w:r>
      <w:r w:rsidRPr="001C08F8">
        <w:rPr>
          <w:b/>
          <w:bCs/>
        </w:rPr>
        <w:t>Общие положения</w:t>
      </w:r>
      <w:bookmarkEnd w:id="0"/>
    </w:p>
    <w:p w:rsidR="00AA6053" w:rsidRDefault="00AA6053" w:rsidP="008A78C0">
      <w:pPr>
        <w:spacing w:after="0" w:line="240" w:lineRule="auto"/>
        <w:ind w:firstLine="0"/>
      </w:pPr>
    </w:p>
    <w:p w:rsidR="001B5024" w:rsidRPr="001C08F8" w:rsidRDefault="001B5024" w:rsidP="001C08F8">
      <w:pPr>
        <w:spacing w:after="0" w:line="240" w:lineRule="auto"/>
      </w:pPr>
      <w:r w:rsidRPr="001C08F8">
        <w:t>1.1.</w:t>
      </w:r>
      <w:r>
        <w:t xml:space="preserve"> </w:t>
      </w:r>
      <w:proofErr w:type="gramStart"/>
      <w:r w:rsidR="003F6198">
        <w:t>Настоящий</w:t>
      </w:r>
      <w:r w:rsidRPr="001C08F8">
        <w:t xml:space="preserve"> Порядок</w:t>
      </w:r>
      <w:r w:rsidR="003F6198">
        <w:t xml:space="preserve"> </w:t>
      </w:r>
      <w:r w:rsidR="003F6198" w:rsidRPr="003F6198">
        <w:rPr>
          <w:bCs/>
        </w:rPr>
        <w:t>перемещения физическими лицами через административную границу Луганской Народной Республики с Донецкой Народной Республикой товаров для личных, семейных и других, не связанных с осуществлением предпринимательской деятельности, нужд</w:t>
      </w:r>
      <w:r w:rsidR="003F6198">
        <w:rPr>
          <w:bCs/>
        </w:rPr>
        <w:t xml:space="preserve"> (далее – Порядок)</w:t>
      </w:r>
      <w:r w:rsidRPr="001C08F8">
        <w:t xml:space="preserve"> регулирует условия пропуска товаров, которые непосредственно перемещаются</w:t>
      </w:r>
      <w:r>
        <w:t xml:space="preserve"> </w:t>
      </w:r>
      <w:r w:rsidRPr="001C08F8">
        <w:t>через административную границу Луганской Народной Республики с Донецкой Народной Республикой (далее – административная граница)</w:t>
      </w:r>
      <w:r w:rsidR="00D24E1E">
        <w:t>,</w:t>
      </w:r>
      <w:r w:rsidRPr="001C08F8">
        <w:t xml:space="preserve"> физическими лицами в ручной клади или </w:t>
      </w:r>
      <w:r w:rsidRPr="00226235">
        <w:t>сопровождаемом багаже</w:t>
      </w:r>
      <w:r>
        <w:t xml:space="preserve"> </w:t>
      </w:r>
      <w:r w:rsidRPr="00226235">
        <w:t>либо иным</w:t>
      </w:r>
      <w:proofErr w:type="gramEnd"/>
      <w:r w:rsidRPr="00226235">
        <w:t xml:space="preserve"> способом</w:t>
      </w:r>
      <w:r>
        <w:t xml:space="preserve">, </w:t>
      </w:r>
      <w:r w:rsidRPr="00226235">
        <w:t>любыми видами транспорта или</w:t>
      </w:r>
      <w:r>
        <w:t xml:space="preserve"> пешком</w:t>
      </w:r>
      <w:r w:rsidRPr="001C08F8">
        <w:t>,</w:t>
      </w:r>
      <w:r>
        <w:t xml:space="preserve"> </w:t>
      </w:r>
      <w:r w:rsidRPr="001C08F8">
        <w:t>для личных, семейных и других, не связанных с осуществлением предпринимательской деятельности</w:t>
      </w:r>
      <w:r>
        <w:t xml:space="preserve">, </w:t>
      </w:r>
      <w:r w:rsidRPr="001C08F8">
        <w:t>нужд (далее – товары для личного пользования).</w:t>
      </w:r>
    </w:p>
    <w:p w:rsidR="001B5024" w:rsidRDefault="001B5024" w:rsidP="001C08F8">
      <w:pPr>
        <w:spacing w:after="0" w:line="240" w:lineRule="auto"/>
      </w:pPr>
      <w:r w:rsidRPr="001C08F8">
        <w:t>1.2.</w:t>
      </w:r>
      <w:r>
        <w:t xml:space="preserve"> </w:t>
      </w:r>
      <w:r w:rsidRPr="001C08F8">
        <w:t>Физические лица могут перемещать через административную границу</w:t>
      </w:r>
      <w:r>
        <w:t xml:space="preserve"> для личного пользования </w:t>
      </w:r>
      <w:r w:rsidRPr="001C08F8">
        <w:t>любые товары, кроме запрещенных к ввозу в Луганскую Народную Республику, в том числе с целью транзита, и вывозу за пределы Луганской Народной Республики</w:t>
      </w:r>
      <w:r>
        <w:t>, а такж</w:t>
      </w:r>
      <w:r w:rsidR="00D24E1E">
        <w:t xml:space="preserve">е отдельных товаров, </w:t>
      </w:r>
      <w:proofErr w:type="gramStart"/>
      <w:r w:rsidR="00D24E1E">
        <w:t>на</w:t>
      </w:r>
      <w:proofErr w:type="gramEnd"/>
      <w:r w:rsidR="00D24E1E">
        <w:t xml:space="preserve"> которые</w:t>
      </w:r>
      <w:r>
        <w:t xml:space="preserve"> законодательством </w:t>
      </w:r>
      <w:r w:rsidRPr="001C08F8">
        <w:t>Луганской Народной Республики</w:t>
      </w:r>
      <w:r>
        <w:t xml:space="preserve"> и настоящим Порядком установлены </w:t>
      </w:r>
      <w:r w:rsidRPr="001C08F8">
        <w:t>ограничен</w:t>
      </w:r>
      <w:r>
        <w:t>ия на их перемещение и/или ис</w:t>
      </w:r>
      <w:r w:rsidRPr="001C08F8">
        <w:t>пользовани</w:t>
      </w:r>
      <w:r>
        <w:t xml:space="preserve">е </w:t>
      </w:r>
      <w:r w:rsidRPr="001C08F8">
        <w:t>физическими лицами</w:t>
      </w:r>
      <w:r>
        <w:t>.</w:t>
      </w:r>
    </w:p>
    <w:p w:rsidR="001B5024" w:rsidRPr="001C08F8" w:rsidRDefault="001B5024" w:rsidP="001C08F8">
      <w:pPr>
        <w:spacing w:after="0" w:line="240" w:lineRule="auto"/>
      </w:pPr>
      <w:r w:rsidRPr="001C08F8">
        <w:t>1.3.</w:t>
      </w:r>
      <w:r>
        <w:t xml:space="preserve"> </w:t>
      </w:r>
      <w:r w:rsidRPr="001C08F8">
        <w:t xml:space="preserve">Таможенный контроль и </w:t>
      </w:r>
      <w:r>
        <w:t xml:space="preserve">пропуск </w:t>
      </w:r>
      <w:r w:rsidRPr="001C08F8">
        <w:t>товаров для личного пользования, которые перемещаются физическими лицами через административную границу, осуществляется во временных пунктах таможенного контроля</w:t>
      </w:r>
      <w:r>
        <w:t xml:space="preserve"> </w:t>
      </w:r>
      <w:r w:rsidRPr="001C08F8">
        <w:t>на административной границе (далее – ВПТК).</w:t>
      </w:r>
    </w:p>
    <w:p w:rsidR="001B5024" w:rsidRPr="001C08F8" w:rsidRDefault="001B5024" w:rsidP="001C08F8">
      <w:pPr>
        <w:spacing w:after="0" w:line="240" w:lineRule="auto"/>
      </w:pPr>
      <w:r w:rsidRPr="001C08F8">
        <w:t>1.4. Товары для личного пользования</w:t>
      </w:r>
      <w:r>
        <w:t>,</w:t>
      </w:r>
      <w:r w:rsidRPr="001C08F8">
        <w:t xml:space="preserve"> которые </w:t>
      </w:r>
      <w:r>
        <w:t>перемещаются</w:t>
      </w:r>
      <w:r w:rsidRPr="001C08F8">
        <w:t xml:space="preserve"> физическими лицами на территорию</w:t>
      </w:r>
      <w:r>
        <w:t>/за пределы территории</w:t>
      </w:r>
      <w:r w:rsidRPr="001C08F8">
        <w:t xml:space="preserve"> Луганской Народной Республики через административную границу</w:t>
      </w:r>
      <w:r>
        <w:t>, подлежат устному декларированию</w:t>
      </w:r>
      <w:r w:rsidRPr="001C08F8">
        <w:t xml:space="preserve"> должностным лицам ВПТК.</w:t>
      </w:r>
    </w:p>
    <w:p w:rsidR="00B55FA6" w:rsidRPr="001C08F8" w:rsidRDefault="00B55FA6" w:rsidP="00274309">
      <w:pPr>
        <w:spacing w:after="0" w:line="240" w:lineRule="auto"/>
        <w:ind w:firstLine="0"/>
      </w:pPr>
      <w:bookmarkStart w:id="1" w:name="_Toc465129360"/>
    </w:p>
    <w:p w:rsidR="001B5024" w:rsidRPr="001C08F8" w:rsidRDefault="001B5024" w:rsidP="001C08F8">
      <w:pPr>
        <w:spacing w:after="0" w:line="240" w:lineRule="auto"/>
        <w:ind w:firstLine="0"/>
        <w:jc w:val="center"/>
        <w:rPr>
          <w:b/>
          <w:bCs/>
        </w:rPr>
      </w:pPr>
      <w:r w:rsidRPr="001C08F8">
        <w:rPr>
          <w:b/>
          <w:bCs/>
        </w:rPr>
        <w:lastRenderedPageBreak/>
        <w:t xml:space="preserve">II. Запрещенные и ограниченные к </w:t>
      </w:r>
      <w:r>
        <w:rPr>
          <w:b/>
          <w:bCs/>
        </w:rPr>
        <w:t>перемещению</w:t>
      </w:r>
      <w:r w:rsidRPr="001C08F8">
        <w:rPr>
          <w:b/>
          <w:bCs/>
        </w:rPr>
        <w:t xml:space="preserve"> через административную границу </w:t>
      </w:r>
      <w:r>
        <w:rPr>
          <w:b/>
          <w:bCs/>
        </w:rPr>
        <w:t xml:space="preserve">физическими лицами </w:t>
      </w:r>
      <w:r w:rsidRPr="001C08F8">
        <w:rPr>
          <w:b/>
          <w:bCs/>
        </w:rPr>
        <w:t>товары</w:t>
      </w:r>
      <w:bookmarkEnd w:id="1"/>
      <w:r>
        <w:rPr>
          <w:b/>
          <w:bCs/>
        </w:rPr>
        <w:t xml:space="preserve"> для личного пользования</w:t>
      </w:r>
    </w:p>
    <w:p w:rsidR="00B55FA6" w:rsidRDefault="00B55FA6" w:rsidP="001C08F8">
      <w:pPr>
        <w:spacing w:after="0" w:line="240" w:lineRule="auto"/>
      </w:pPr>
    </w:p>
    <w:p w:rsidR="001B5024" w:rsidRPr="001C08F8" w:rsidRDefault="001B5024" w:rsidP="001C08F8">
      <w:pPr>
        <w:spacing w:after="0" w:line="240" w:lineRule="auto"/>
      </w:pPr>
      <w:r w:rsidRPr="001C08F8">
        <w:t>2.</w:t>
      </w:r>
      <w:r>
        <w:t xml:space="preserve">1. </w:t>
      </w:r>
      <w:r w:rsidRPr="001C08F8">
        <w:t xml:space="preserve">Не подлежат </w:t>
      </w:r>
      <w:r>
        <w:t>перемещению</w:t>
      </w:r>
      <w:r w:rsidRPr="001C08F8">
        <w:t xml:space="preserve"> через административную границу</w:t>
      </w:r>
      <w:r>
        <w:t xml:space="preserve"> физическими лицами</w:t>
      </w:r>
      <w:r w:rsidRPr="001C08F8">
        <w:t>:</w:t>
      </w:r>
    </w:p>
    <w:p w:rsidR="001B5024" w:rsidRPr="001C08F8" w:rsidRDefault="001B5024" w:rsidP="001C08F8">
      <w:pPr>
        <w:spacing w:after="0" w:line="240" w:lineRule="auto"/>
      </w:pPr>
      <w:r w:rsidRPr="001C08F8">
        <w:t>1)</w:t>
      </w:r>
      <w:r>
        <w:t xml:space="preserve"> </w:t>
      </w:r>
      <w:r w:rsidRPr="001C08F8">
        <w:t>товары, которые могут нанести ущерб здоровью или угрожать жизни населения и животного мира, или привести к причинению вреда окружающей среде;</w:t>
      </w:r>
    </w:p>
    <w:p w:rsidR="001B5024" w:rsidRDefault="001B5024" w:rsidP="00D80A10">
      <w:pPr>
        <w:spacing w:after="0" w:line="240" w:lineRule="auto"/>
      </w:pPr>
      <w:r w:rsidRPr="001C08F8">
        <w:t>2)</w:t>
      </w:r>
      <w:r>
        <w:t xml:space="preserve"> </w:t>
      </w:r>
      <w:r w:rsidRPr="001C08F8">
        <w:t>литературные и художественные произведения, полиграфическая и другая печатная продукция, кино-, фото-, аудио- и видеоматериалы, которые пропагандируют войну, жестокость, порнографию, расовую, этническую или религиозную вражду, призывают к насильственному свержению</w:t>
      </w:r>
      <w:r>
        <w:t xml:space="preserve"> </w:t>
      </w:r>
      <w:r w:rsidRPr="001C08F8">
        <w:t>конституционного строя Луганской Народной Республики и Донецкой Народной Республики;</w:t>
      </w:r>
    </w:p>
    <w:p w:rsidR="001B5024" w:rsidRPr="00076C75" w:rsidRDefault="001B5024" w:rsidP="00D80A10">
      <w:pPr>
        <w:spacing w:after="0" w:line="240" w:lineRule="auto"/>
      </w:pPr>
      <w:r>
        <w:t>3) товары</w:t>
      </w:r>
      <w:r w:rsidRPr="00076C75">
        <w:t xml:space="preserve"> военного назначения</w:t>
      </w:r>
      <w:r>
        <w:t>;</w:t>
      </w:r>
    </w:p>
    <w:p w:rsidR="001B5024" w:rsidRPr="00D80A10" w:rsidRDefault="001B5024" w:rsidP="00D80A10">
      <w:pPr>
        <w:spacing w:after="0" w:line="240" w:lineRule="auto"/>
      </w:pPr>
      <w:r>
        <w:t xml:space="preserve">4) </w:t>
      </w:r>
      <w:r w:rsidRPr="00D80A10">
        <w:t>служебное и гражданское оружие, его основные части и патроны к нему</w:t>
      </w:r>
      <w:r>
        <w:t>;</w:t>
      </w:r>
    </w:p>
    <w:p w:rsidR="001B5024" w:rsidRPr="007C78BA" w:rsidRDefault="001B5024" w:rsidP="007C78BA">
      <w:pPr>
        <w:suppressAutoHyphens w:val="0"/>
        <w:spacing w:after="0" w:line="240" w:lineRule="auto"/>
        <w:ind w:right="62"/>
      </w:pPr>
      <w:r>
        <w:t xml:space="preserve">5) </w:t>
      </w:r>
      <w:r w:rsidRPr="00416965">
        <w:t>специальные технические средства, предназначенные для негласного получения информации</w:t>
      </w:r>
      <w:r>
        <w:t>;</w:t>
      </w:r>
    </w:p>
    <w:p w:rsidR="001B5024" w:rsidRPr="007C78BA" w:rsidRDefault="001B5024" w:rsidP="007C78BA">
      <w:pPr>
        <w:suppressAutoHyphens w:val="0"/>
        <w:spacing w:after="0" w:line="240" w:lineRule="auto"/>
        <w:ind w:right="62"/>
      </w:pPr>
      <w:r>
        <w:t xml:space="preserve">6) </w:t>
      </w:r>
      <w:r w:rsidRPr="00416965">
        <w:t>опасные отходы</w:t>
      </w:r>
      <w:r>
        <w:t>;</w:t>
      </w:r>
    </w:p>
    <w:p w:rsidR="001B5024" w:rsidRPr="007C78BA" w:rsidRDefault="001B5024" w:rsidP="007C78BA">
      <w:pPr>
        <w:suppressAutoHyphens w:val="0"/>
        <w:spacing w:after="0" w:line="240" w:lineRule="auto"/>
        <w:ind w:right="62"/>
      </w:pPr>
      <w:r>
        <w:t xml:space="preserve">7) </w:t>
      </w:r>
      <w:r w:rsidRPr="00416965">
        <w:t>ядовитые вещества,</w:t>
      </w:r>
      <w:r>
        <w:t xml:space="preserve"> </w:t>
      </w:r>
      <w:r w:rsidRPr="00416965">
        <w:t xml:space="preserve">наркотические средства, психотропные вещества и их </w:t>
      </w:r>
      <w:proofErr w:type="spellStart"/>
      <w:r w:rsidRPr="00416965">
        <w:t>преку</w:t>
      </w:r>
      <w:bookmarkStart w:id="2" w:name="_GoBack"/>
      <w:bookmarkEnd w:id="2"/>
      <w:r w:rsidRPr="00416965">
        <w:t>рсоры</w:t>
      </w:r>
      <w:proofErr w:type="spellEnd"/>
      <w:r>
        <w:t>,</w:t>
      </w:r>
      <w:r w:rsidRPr="00416965">
        <w:t xml:space="preserve"> за исключением ограниченных количеств наркотических средств и психотропных веществ в виде лекарственных средств для личного применения по медицинским показаниям при наличии соответствующих документов</w:t>
      </w:r>
      <w:r>
        <w:t>.</w:t>
      </w:r>
    </w:p>
    <w:p w:rsidR="001B5024" w:rsidRDefault="001B5024" w:rsidP="00FA40DA">
      <w:pPr>
        <w:spacing w:after="0" w:line="240" w:lineRule="auto"/>
      </w:pPr>
      <w:r w:rsidRPr="001C08F8">
        <w:t>2.2.</w:t>
      </w:r>
      <w:r>
        <w:t xml:space="preserve"> </w:t>
      </w:r>
      <w:r w:rsidRPr="001C08F8">
        <w:t xml:space="preserve">Не допускается </w:t>
      </w:r>
      <w:r>
        <w:t>перемещение</w:t>
      </w:r>
      <w:r w:rsidRPr="001C08F8">
        <w:t xml:space="preserve"> физическими лицами на территорию</w:t>
      </w:r>
      <w:r>
        <w:t>/за пределы территории</w:t>
      </w:r>
      <w:r w:rsidRPr="001C08F8">
        <w:t xml:space="preserve"> Луганской Народной Республики через административную границу отдельных товаров для личного пользования, указанных </w:t>
      </w:r>
      <w:r w:rsidR="00D2066C">
        <w:t>в разделе IV настоящего Порядка, в случаях из несоответствия установленным объемам и условиям.</w:t>
      </w:r>
    </w:p>
    <w:p w:rsidR="001B5024" w:rsidRPr="007E21DD" w:rsidRDefault="001B5024" w:rsidP="00FA40DA">
      <w:pPr>
        <w:spacing w:after="0" w:line="240" w:lineRule="auto"/>
      </w:pPr>
      <w:proofErr w:type="gramStart"/>
      <w:r w:rsidRPr="007E21DD">
        <w:t xml:space="preserve">В случае </w:t>
      </w:r>
      <w:r>
        <w:t xml:space="preserve">перемещения </w:t>
      </w:r>
      <w:r w:rsidRPr="007E21DD">
        <w:t>физическими лицами</w:t>
      </w:r>
      <w:r>
        <w:t xml:space="preserve"> </w:t>
      </w:r>
      <w:r w:rsidRPr="001C08F8">
        <w:t>на территорию</w:t>
      </w:r>
      <w:r>
        <w:t>/за пределы территории</w:t>
      </w:r>
      <w:r w:rsidRPr="001C08F8">
        <w:t xml:space="preserve"> Луганской Народной Республики</w:t>
      </w:r>
      <w:r>
        <w:t xml:space="preserve"> </w:t>
      </w:r>
      <w:r w:rsidRPr="007E21DD">
        <w:t xml:space="preserve">через </w:t>
      </w:r>
      <w:r>
        <w:t>административную</w:t>
      </w:r>
      <w:r w:rsidRPr="007E21DD">
        <w:t xml:space="preserve"> границу товаров</w:t>
      </w:r>
      <w:r>
        <w:t xml:space="preserve"> в объемах</w:t>
      </w:r>
      <w:proofErr w:type="gramEnd"/>
      <w:r w:rsidRPr="007E21DD">
        <w:t>,</w:t>
      </w:r>
      <w:r>
        <w:t xml:space="preserve"> превышающих</w:t>
      </w:r>
      <w:r w:rsidR="00D24E1E">
        <w:t xml:space="preserve"> объемы</w:t>
      </w:r>
      <w:r>
        <w:t xml:space="preserve">, указанные в </w:t>
      </w:r>
      <w:r w:rsidRPr="001C08F8">
        <w:t>раздел</w:t>
      </w:r>
      <w:r w:rsidR="00FC0628">
        <w:t>е</w:t>
      </w:r>
      <w:r w:rsidRPr="001C08F8">
        <w:t xml:space="preserve"> IV настоящего Порядка</w:t>
      </w:r>
      <w:r w:rsidR="00D24E1E">
        <w:t>,</w:t>
      </w:r>
      <w:r>
        <w:t xml:space="preserve"> </w:t>
      </w:r>
      <w:r w:rsidRPr="007E21DD">
        <w:t>таможенное оформление</w:t>
      </w:r>
      <w:r>
        <w:t xml:space="preserve"> таких товаров</w:t>
      </w:r>
      <w:r w:rsidRPr="007E21DD">
        <w:t xml:space="preserve"> осуществляется в порядке, установленном нормативными правовыми актами Луганской Народной Республики для субъектов хозяйствования. </w:t>
      </w:r>
    </w:p>
    <w:p w:rsidR="001B5024" w:rsidRPr="001C08F8" w:rsidRDefault="001B5024" w:rsidP="00FA40DA">
      <w:pPr>
        <w:spacing w:after="0" w:line="240" w:lineRule="auto"/>
      </w:pPr>
      <w:r w:rsidRPr="001C08F8">
        <w:t>2.3.</w:t>
      </w:r>
      <w:r>
        <w:t xml:space="preserve"> </w:t>
      </w:r>
      <w:r w:rsidRPr="001C08F8">
        <w:t>Не допускается вывоз физическими лицами за пределы территории Луганской Народной Республики через административную границу независимо от их объема и стоимости:</w:t>
      </w:r>
    </w:p>
    <w:p w:rsidR="001B5024" w:rsidRPr="00E32976" w:rsidRDefault="001B5024" w:rsidP="001C08F8">
      <w:pPr>
        <w:spacing w:after="0" w:line="240" w:lineRule="auto"/>
      </w:pPr>
      <w:r w:rsidRPr="00E32976">
        <w:t xml:space="preserve">1) товаров, перечень которых приведен в статье 153 Закона Луганской Народной </w:t>
      </w:r>
      <w:r>
        <w:t>Р</w:t>
      </w:r>
      <w:r w:rsidRPr="00E32976">
        <w:t>еспублики</w:t>
      </w:r>
      <w:r>
        <w:t xml:space="preserve"> от 28.12.2015 № 79-</w:t>
      </w:r>
      <w:r>
        <w:rPr>
          <w:lang w:val="en-US"/>
        </w:rPr>
        <w:t>II</w:t>
      </w:r>
      <w:r w:rsidRPr="00E32976">
        <w:t xml:space="preserve"> </w:t>
      </w:r>
      <w:r>
        <w:t>«О налоговой системе»;</w:t>
      </w:r>
      <w:r w:rsidRPr="00E32976">
        <w:t xml:space="preserve">   </w:t>
      </w:r>
    </w:p>
    <w:p w:rsidR="001B5024" w:rsidRPr="001C08F8" w:rsidRDefault="001B5024" w:rsidP="001C08F8">
      <w:pPr>
        <w:spacing w:after="0" w:line="240" w:lineRule="auto"/>
      </w:pPr>
      <w:r>
        <w:t>2</w:t>
      </w:r>
      <w:r w:rsidRPr="001C08F8">
        <w:t>)</w:t>
      </w:r>
      <w:r>
        <w:t xml:space="preserve"> </w:t>
      </w:r>
      <w:r w:rsidRPr="001C08F8">
        <w:t xml:space="preserve">товаров производственного назначения (промышленное оборудование, механизмы, машины, устройства, приборы, необходимые для работы </w:t>
      </w:r>
      <w:r w:rsidRPr="001C08F8">
        <w:lastRenderedPageBreak/>
        <w:t>производства и которые предназначены для выполнения разнообразных технологических операций по переработке сырья, разработке недр, производству сре</w:t>
      </w:r>
      <w:proofErr w:type="gramStart"/>
      <w:r w:rsidRPr="001C08F8">
        <w:t>дств пр</w:t>
      </w:r>
      <w:proofErr w:type="gramEnd"/>
      <w:r w:rsidRPr="001C08F8">
        <w:t>оизводства и предметов потребления (</w:t>
      </w:r>
      <w:r w:rsidRPr="00D2066C">
        <w:t xml:space="preserve">группы 84, 85 </w:t>
      </w:r>
      <w:r w:rsidR="00D00B6F" w:rsidRPr="00D2066C">
        <w:t>т</w:t>
      </w:r>
      <w:r w:rsidR="00407F22" w:rsidRPr="00D2066C">
        <w:t>оварной номенклатуры</w:t>
      </w:r>
      <w:r w:rsidR="00D00B6F" w:rsidRPr="00D2066C">
        <w:t xml:space="preserve"> внешнеэкономической деятельности</w:t>
      </w:r>
      <w:r w:rsidRPr="00D2066C">
        <w:t>).</w:t>
      </w:r>
    </w:p>
    <w:p w:rsidR="001B5024" w:rsidRDefault="001B5024" w:rsidP="00B32074">
      <w:pPr>
        <w:spacing w:after="0" w:line="240" w:lineRule="auto"/>
      </w:pPr>
      <w:r w:rsidRPr="001C08F8">
        <w:t>2.4.</w:t>
      </w:r>
      <w:r>
        <w:t xml:space="preserve"> </w:t>
      </w:r>
      <w:r w:rsidRPr="001C08F8">
        <w:t>Вывоз драгоценных металлов, драгоценных камней и изделий из них (за исключением личных украшений, имеющих признаки носки), а также культурных ценностей с целью их отчуждения разрешается в порядке, установленном законодательством Луганской Народной Республики.</w:t>
      </w:r>
      <w:bookmarkStart w:id="3" w:name="_Toc465129363"/>
    </w:p>
    <w:p w:rsidR="00BD623F" w:rsidRPr="001C08F8" w:rsidRDefault="00BD623F" w:rsidP="00B227D6">
      <w:pPr>
        <w:spacing w:after="0" w:line="240" w:lineRule="auto"/>
        <w:ind w:firstLine="0"/>
      </w:pPr>
    </w:p>
    <w:p w:rsidR="001B5024" w:rsidRPr="001C08F8" w:rsidRDefault="001B5024" w:rsidP="001C08F8">
      <w:pPr>
        <w:spacing w:after="0" w:line="240" w:lineRule="auto"/>
        <w:ind w:firstLine="0"/>
        <w:jc w:val="center"/>
        <w:rPr>
          <w:b/>
          <w:bCs/>
        </w:rPr>
      </w:pPr>
      <w:r w:rsidRPr="001C08F8">
        <w:rPr>
          <w:b/>
          <w:bCs/>
        </w:rPr>
        <w:t>III. Перемещение личных вещей физическими лицами через административную границу</w:t>
      </w:r>
      <w:bookmarkEnd w:id="3"/>
    </w:p>
    <w:p w:rsidR="001B5024" w:rsidRPr="001C08F8" w:rsidRDefault="001B5024" w:rsidP="001C08F8">
      <w:pPr>
        <w:spacing w:after="0" w:line="240" w:lineRule="auto"/>
      </w:pPr>
      <w:bookmarkStart w:id="4" w:name="n3181"/>
      <w:bookmarkEnd w:id="4"/>
    </w:p>
    <w:p w:rsidR="001B5024" w:rsidRPr="001C08F8" w:rsidRDefault="001B5024" w:rsidP="005C1664">
      <w:pPr>
        <w:spacing w:after="0" w:line="240" w:lineRule="auto"/>
      </w:pPr>
      <w:bookmarkStart w:id="5" w:name="n3183"/>
      <w:bookmarkEnd w:id="5"/>
      <w:r w:rsidRPr="001C08F8">
        <w:t xml:space="preserve">3.1. Личные вещи, которые перемещаются физическими лицами через административную границу, </w:t>
      </w:r>
      <w:r>
        <w:t xml:space="preserve">не </w:t>
      </w:r>
      <w:r w:rsidRPr="001C08F8">
        <w:t>подлежат декларированию</w:t>
      </w:r>
      <w:r>
        <w:t xml:space="preserve"> и к ним не применяются меры тарифного и нетарифного регулирования</w:t>
      </w:r>
      <w:r w:rsidRPr="001C08F8">
        <w:t>.</w:t>
      </w:r>
    </w:p>
    <w:p w:rsidR="001B5024" w:rsidRDefault="001B5024" w:rsidP="001C08F8">
      <w:pPr>
        <w:spacing w:after="0" w:line="240" w:lineRule="auto"/>
      </w:pPr>
      <w:r w:rsidRPr="001C08F8">
        <w:t>3.</w:t>
      </w:r>
      <w:r>
        <w:t>2</w:t>
      </w:r>
      <w:r w:rsidRPr="001C08F8">
        <w:t>. К личным вещам физических лиц относятся товары для личного пользования, имеющие признаки таких, которые были в употреблении (пользовании)</w:t>
      </w:r>
      <w:r>
        <w:t>.</w:t>
      </w:r>
    </w:p>
    <w:p w:rsidR="001B5024" w:rsidRPr="001C08F8" w:rsidRDefault="001B5024" w:rsidP="001C08F8">
      <w:pPr>
        <w:spacing w:after="0" w:line="240" w:lineRule="auto"/>
      </w:pPr>
      <w:r>
        <w:t xml:space="preserve">3.3. Перечень личных вещей </w:t>
      </w:r>
      <w:r w:rsidRPr="001C08F8">
        <w:t>физических лиц</w:t>
      </w:r>
      <w:r>
        <w:t xml:space="preserve"> для целей их перемещения на территорию/за пределы территории </w:t>
      </w:r>
      <w:r w:rsidRPr="001C08F8">
        <w:t>Луганской Народной Республики</w:t>
      </w:r>
      <w:r>
        <w:t xml:space="preserve">, утверждается </w:t>
      </w:r>
      <w:r w:rsidR="00C078A5">
        <w:t xml:space="preserve">актом </w:t>
      </w:r>
      <w:r w:rsidR="00C03976">
        <w:t>Совета</w:t>
      </w:r>
      <w:r>
        <w:t xml:space="preserve"> Министров </w:t>
      </w:r>
      <w:r w:rsidRPr="001C08F8">
        <w:t>Луганской Народной Республики</w:t>
      </w:r>
      <w:r>
        <w:t>.</w:t>
      </w:r>
    </w:p>
    <w:p w:rsidR="001B5024" w:rsidRPr="001C08F8" w:rsidRDefault="001B5024" w:rsidP="001C08F8">
      <w:pPr>
        <w:spacing w:after="0" w:line="240" w:lineRule="auto"/>
      </w:pPr>
      <w:bookmarkStart w:id="6" w:name="n3184"/>
      <w:bookmarkStart w:id="7" w:name="_Toc465129365"/>
      <w:bookmarkEnd w:id="6"/>
    </w:p>
    <w:p w:rsidR="001B5024" w:rsidRPr="001C08F8" w:rsidRDefault="001B5024" w:rsidP="001C08F8">
      <w:pPr>
        <w:spacing w:after="0" w:line="240" w:lineRule="auto"/>
        <w:ind w:firstLine="0"/>
        <w:jc w:val="center"/>
        <w:rPr>
          <w:b/>
          <w:bCs/>
        </w:rPr>
      </w:pPr>
      <w:r w:rsidRPr="001C08F8">
        <w:rPr>
          <w:b/>
          <w:bCs/>
        </w:rPr>
        <w:t xml:space="preserve">IV. </w:t>
      </w:r>
      <w:bookmarkStart w:id="8" w:name="n4524"/>
      <w:bookmarkStart w:id="9" w:name="_Toc465129366"/>
      <w:bookmarkEnd w:id="7"/>
      <w:bookmarkEnd w:id="8"/>
      <w:r w:rsidRPr="001C08F8">
        <w:rPr>
          <w:b/>
          <w:bCs/>
        </w:rPr>
        <w:t xml:space="preserve">Особенности </w:t>
      </w:r>
      <w:r>
        <w:rPr>
          <w:b/>
          <w:bCs/>
        </w:rPr>
        <w:t xml:space="preserve">перемещения </w:t>
      </w:r>
      <w:r w:rsidRPr="001C08F8">
        <w:rPr>
          <w:b/>
          <w:bCs/>
        </w:rPr>
        <w:t>физическими лицами на территорию</w:t>
      </w:r>
      <w:r>
        <w:rPr>
          <w:b/>
          <w:bCs/>
        </w:rPr>
        <w:t>/за пределы территории</w:t>
      </w:r>
      <w:r w:rsidRPr="001C08F8">
        <w:rPr>
          <w:b/>
          <w:bCs/>
        </w:rPr>
        <w:t xml:space="preserve"> Луганской Народной Республики </w:t>
      </w:r>
      <w:r>
        <w:rPr>
          <w:b/>
          <w:bCs/>
        </w:rPr>
        <w:t xml:space="preserve">через административную границу </w:t>
      </w:r>
      <w:r w:rsidRPr="001C08F8">
        <w:rPr>
          <w:b/>
          <w:bCs/>
        </w:rPr>
        <w:t>отдельных товаров</w:t>
      </w:r>
      <w:bookmarkEnd w:id="9"/>
      <w:r>
        <w:rPr>
          <w:b/>
          <w:bCs/>
        </w:rPr>
        <w:t xml:space="preserve"> </w:t>
      </w:r>
      <w:r w:rsidRPr="001C08F8">
        <w:rPr>
          <w:b/>
          <w:bCs/>
        </w:rPr>
        <w:t>для личного пользования</w:t>
      </w:r>
    </w:p>
    <w:p w:rsidR="001B5024" w:rsidRPr="001C08F8" w:rsidRDefault="001B5024" w:rsidP="001C08F8">
      <w:pPr>
        <w:spacing w:after="0" w:line="240" w:lineRule="auto"/>
      </w:pPr>
    </w:p>
    <w:p w:rsidR="001B5024" w:rsidRPr="001C08F8" w:rsidRDefault="001B5024" w:rsidP="001C08F8">
      <w:pPr>
        <w:spacing w:after="0" w:line="240" w:lineRule="auto"/>
      </w:pPr>
      <w:r>
        <w:t>Ф</w:t>
      </w:r>
      <w:r w:rsidRPr="001C08F8">
        <w:t>изически</w:t>
      </w:r>
      <w:r>
        <w:t>е</w:t>
      </w:r>
      <w:r w:rsidRPr="001C08F8">
        <w:t xml:space="preserve"> лица</w:t>
      </w:r>
      <w:r>
        <w:t xml:space="preserve">, </w:t>
      </w:r>
      <w:r w:rsidRPr="001C08F8">
        <w:t>достигш</w:t>
      </w:r>
      <w:r>
        <w:t>и</w:t>
      </w:r>
      <w:r w:rsidRPr="001C08F8">
        <w:t>е 21 - летнего возраста</w:t>
      </w:r>
      <w:r>
        <w:t xml:space="preserve">, могут перемещать </w:t>
      </w:r>
      <w:r w:rsidRPr="001C08F8">
        <w:t>на территорию</w:t>
      </w:r>
      <w:r>
        <w:t>/за пределы территории</w:t>
      </w:r>
      <w:r w:rsidRPr="001C08F8">
        <w:t xml:space="preserve"> Луганской Народной Республики через административную границу</w:t>
      </w:r>
      <w:r>
        <w:t xml:space="preserve"> с Донецкой Народной Республикой не чаще одного раза в сутки в одном транспортном средстве следующие товары </w:t>
      </w:r>
      <w:r w:rsidRPr="001C08F8">
        <w:t>для</w:t>
      </w:r>
      <w:r>
        <w:t xml:space="preserve"> </w:t>
      </w:r>
      <w:r w:rsidRPr="001C08F8">
        <w:t>личного пользования:</w:t>
      </w:r>
    </w:p>
    <w:p w:rsidR="001B5024" w:rsidRPr="001C08F8" w:rsidRDefault="001B5024" w:rsidP="001C08F8">
      <w:pPr>
        <w:spacing w:after="0" w:line="240" w:lineRule="auto"/>
      </w:pPr>
      <w:r w:rsidRPr="001C08F8">
        <w:t>1) алкогольные напитки и пиво в объемах, не превышающих</w:t>
      </w:r>
      <w:r>
        <w:t xml:space="preserve"> 40 </w:t>
      </w:r>
      <w:r w:rsidRPr="001C08F8">
        <w:t>литр</w:t>
      </w:r>
      <w:r>
        <w:t>ов</w:t>
      </w:r>
      <w:r w:rsidRPr="001C08F8">
        <w:t xml:space="preserve"> крепких (с содержанием спирта более 22 процентов) алкогольных напитков,</w:t>
      </w:r>
      <w:r>
        <w:br/>
        <w:t xml:space="preserve">50 </w:t>
      </w:r>
      <w:r w:rsidRPr="001C08F8">
        <w:t>литр</w:t>
      </w:r>
      <w:r>
        <w:t>ов</w:t>
      </w:r>
      <w:r w:rsidRPr="001C08F8">
        <w:t xml:space="preserve"> вина, </w:t>
      </w:r>
      <w:r>
        <w:t>100</w:t>
      </w:r>
      <w:r w:rsidRPr="001C08F8">
        <w:t xml:space="preserve"> литр</w:t>
      </w:r>
      <w:r>
        <w:t>ов</w:t>
      </w:r>
      <w:r w:rsidRPr="001C08F8">
        <w:t xml:space="preserve"> пива;</w:t>
      </w:r>
    </w:p>
    <w:p w:rsidR="001B5024" w:rsidRDefault="001B5024" w:rsidP="001C08F8">
      <w:pPr>
        <w:spacing w:after="0" w:line="240" w:lineRule="auto"/>
      </w:pPr>
      <w:r w:rsidRPr="001C08F8">
        <w:t xml:space="preserve">2) </w:t>
      </w:r>
      <w:r w:rsidRPr="007A51CC">
        <w:t>табачные изделия в объемах, не превышающих 200 сигарет</w:t>
      </w:r>
      <w:r>
        <w:t xml:space="preserve"> или </w:t>
      </w:r>
      <w:r w:rsidR="00D24E1E">
        <w:t xml:space="preserve">         </w:t>
      </w:r>
      <w:r>
        <w:t>200 граммов таких изделий.</w:t>
      </w:r>
    </w:p>
    <w:p w:rsidR="001B5024" w:rsidRDefault="001B5024" w:rsidP="002B2C6E">
      <w:pPr>
        <w:spacing w:after="0" w:line="240" w:lineRule="auto"/>
        <w:ind w:firstLine="0"/>
      </w:pPr>
    </w:p>
    <w:p w:rsidR="001B5024" w:rsidRDefault="001B5024" w:rsidP="002B2C6E">
      <w:pPr>
        <w:spacing w:after="0" w:line="240" w:lineRule="auto"/>
        <w:ind w:firstLine="0"/>
      </w:pPr>
    </w:p>
    <w:p w:rsidR="001B5024" w:rsidRDefault="001B5024" w:rsidP="002B2C6E">
      <w:pPr>
        <w:spacing w:after="0" w:line="240" w:lineRule="auto"/>
        <w:ind w:firstLine="0"/>
      </w:pPr>
      <w:r>
        <w:t>Исполняющий обязанности</w:t>
      </w:r>
    </w:p>
    <w:p w:rsidR="001B5024" w:rsidRDefault="001B5024" w:rsidP="002B2C6E">
      <w:pPr>
        <w:spacing w:after="0" w:line="240" w:lineRule="auto"/>
        <w:ind w:firstLine="0"/>
      </w:pPr>
      <w:r>
        <w:t>Министра Совета Министров</w:t>
      </w:r>
    </w:p>
    <w:p w:rsidR="001B5024" w:rsidRPr="009352A7" w:rsidRDefault="001B5024" w:rsidP="00432D79">
      <w:pPr>
        <w:spacing w:after="0" w:line="240" w:lineRule="auto"/>
        <w:ind w:firstLine="0"/>
      </w:pPr>
      <w:r>
        <w:t xml:space="preserve">Луганской Народной Республики                                                             </w:t>
      </w:r>
      <w:r w:rsidR="00B32074">
        <w:t xml:space="preserve">  </w:t>
      </w:r>
      <w:r>
        <w:t>Е.</w:t>
      </w:r>
      <w:r w:rsidR="00B32074">
        <w:t xml:space="preserve"> </w:t>
      </w:r>
      <w:r>
        <w:t xml:space="preserve">В. </w:t>
      </w:r>
      <w:proofErr w:type="spellStart"/>
      <w:r>
        <w:t>Реус</w:t>
      </w:r>
      <w:bookmarkStart w:id="10" w:name="n4525"/>
      <w:bookmarkStart w:id="11" w:name="n3234"/>
      <w:bookmarkStart w:id="12" w:name="n3235"/>
      <w:bookmarkStart w:id="13" w:name="n3236"/>
      <w:bookmarkStart w:id="14" w:name="n3242"/>
      <w:bookmarkStart w:id="15" w:name="n3263"/>
      <w:bookmarkEnd w:id="10"/>
      <w:bookmarkEnd w:id="11"/>
      <w:bookmarkEnd w:id="12"/>
      <w:bookmarkEnd w:id="13"/>
      <w:bookmarkEnd w:id="14"/>
      <w:bookmarkEnd w:id="15"/>
      <w:proofErr w:type="spellEnd"/>
    </w:p>
    <w:p w:rsidR="001B5024" w:rsidRPr="007A51CC" w:rsidRDefault="001B5024" w:rsidP="009A47E4">
      <w:pPr>
        <w:widowControl w:val="0"/>
        <w:autoSpaceDE w:val="0"/>
        <w:autoSpaceDN w:val="0"/>
        <w:adjustRightInd w:val="0"/>
        <w:spacing w:after="0" w:line="240" w:lineRule="auto"/>
      </w:pPr>
    </w:p>
    <w:p w:rsidR="001B5024" w:rsidRPr="001C08F8" w:rsidRDefault="001B5024" w:rsidP="001C08F8">
      <w:pPr>
        <w:spacing w:after="0" w:line="240" w:lineRule="auto"/>
      </w:pPr>
    </w:p>
    <w:sectPr w:rsidR="001B5024" w:rsidRPr="001C08F8" w:rsidSect="00F42D21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D4" w:rsidRDefault="000B54D4" w:rsidP="007C52D8">
      <w:pPr>
        <w:spacing w:after="0" w:line="240" w:lineRule="auto"/>
      </w:pPr>
      <w:r>
        <w:separator/>
      </w:r>
    </w:p>
  </w:endnote>
  <w:endnote w:type="continuationSeparator" w:id="0">
    <w:p w:rsidR="000B54D4" w:rsidRDefault="000B54D4" w:rsidP="007C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D4" w:rsidRDefault="000B54D4" w:rsidP="007C52D8">
      <w:pPr>
        <w:spacing w:after="0" w:line="240" w:lineRule="auto"/>
      </w:pPr>
      <w:r>
        <w:separator/>
      </w:r>
    </w:p>
  </w:footnote>
  <w:footnote w:type="continuationSeparator" w:id="0">
    <w:p w:rsidR="000B54D4" w:rsidRDefault="000B54D4" w:rsidP="007C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21" w:rsidRDefault="00F42D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6A90">
      <w:rPr>
        <w:noProof/>
      </w:rPr>
      <w:t>3</w:t>
    </w:r>
    <w:r>
      <w:fldChar w:fldCharType="end"/>
    </w:r>
  </w:p>
  <w:p w:rsidR="007C52D8" w:rsidRPr="00B227D6" w:rsidRDefault="007C52D8" w:rsidP="00B227D6">
    <w:pPr>
      <w:pStyle w:val="a6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D8" w:rsidRDefault="007C52D8" w:rsidP="00B227D6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91"/>
    <w:rsid w:val="00000066"/>
    <w:rsid w:val="00000141"/>
    <w:rsid w:val="00024CA8"/>
    <w:rsid w:val="00031083"/>
    <w:rsid w:val="00035673"/>
    <w:rsid w:val="00035B59"/>
    <w:rsid w:val="0003628B"/>
    <w:rsid w:val="0005555E"/>
    <w:rsid w:val="00060883"/>
    <w:rsid w:val="0006286D"/>
    <w:rsid w:val="0006508A"/>
    <w:rsid w:val="00067194"/>
    <w:rsid w:val="00067EE0"/>
    <w:rsid w:val="000702CA"/>
    <w:rsid w:val="0007122C"/>
    <w:rsid w:val="00072A0A"/>
    <w:rsid w:val="000733F9"/>
    <w:rsid w:val="00076510"/>
    <w:rsid w:val="000765EE"/>
    <w:rsid w:val="00076C75"/>
    <w:rsid w:val="000829A3"/>
    <w:rsid w:val="00090399"/>
    <w:rsid w:val="00090C65"/>
    <w:rsid w:val="000974F3"/>
    <w:rsid w:val="000A204B"/>
    <w:rsid w:val="000A542F"/>
    <w:rsid w:val="000B3AE7"/>
    <w:rsid w:val="000B54D4"/>
    <w:rsid w:val="000B7F8E"/>
    <w:rsid w:val="000D12F9"/>
    <w:rsid w:val="000D4914"/>
    <w:rsid w:val="000F00E4"/>
    <w:rsid w:val="000F1946"/>
    <w:rsid w:val="000F3FC6"/>
    <w:rsid w:val="0010398A"/>
    <w:rsid w:val="00103F2F"/>
    <w:rsid w:val="00111598"/>
    <w:rsid w:val="001121A0"/>
    <w:rsid w:val="0012208F"/>
    <w:rsid w:val="001302F7"/>
    <w:rsid w:val="00147791"/>
    <w:rsid w:val="00150D73"/>
    <w:rsid w:val="00155CD9"/>
    <w:rsid w:val="001562D6"/>
    <w:rsid w:val="00157C1D"/>
    <w:rsid w:val="001618C7"/>
    <w:rsid w:val="0016247C"/>
    <w:rsid w:val="00190337"/>
    <w:rsid w:val="00191ADE"/>
    <w:rsid w:val="001B5024"/>
    <w:rsid w:val="001C08F8"/>
    <w:rsid w:val="001C08F9"/>
    <w:rsid w:val="001C0C5A"/>
    <w:rsid w:val="001C1CEC"/>
    <w:rsid w:val="001F4544"/>
    <w:rsid w:val="00200A87"/>
    <w:rsid w:val="00226235"/>
    <w:rsid w:val="00227063"/>
    <w:rsid w:val="002335E1"/>
    <w:rsid w:val="00244A6D"/>
    <w:rsid w:val="00260843"/>
    <w:rsid w:val="002652B5"/>
    <w:rsid w:val="00270E12"/>
    <w:rsid w:val="0027282A"/>
    <w:rsid w:val="00274309"/>
    <w:rsid w:val="002811F1"/>
    <w:rsid w:val="00286435"/>
    <w:rsid w:val="0029712A"/>
    <w:rsid w:val="002A6AC7"/>
    <w:rsid w:val="002B2C6E"/>
    <w:rsid w:val="002B5C83"/>
    <w:rsid w:val="002C1F96"/>
    <w:rsid w:val="002C2BA7"/>
    <w:rsid w:val="002F10FC"/>
    <w:rsid w:val="00311917"/>
    <w:rsid w:val="00312488"/>
    <w:rsid w:val="00315D73"/>
    <w:rsid w:val="003171D2"/>
    <w:rsid w:val="00317D75"/>
    <w:rsid w:val="00332187"/>
    <w:rsid w:val="00350920"/>
    <w:rsid w:val="00352A9B"/>
    <w:rsid w:val="00354A53"/>
    <w:rsid w:val="00367D15"/>
    <w:rsid w:val="0037485D"/>
    <w:rsid w:val="00377F87"/>
    <w:rsid w:val="003959A8"/>
    <w:rsid w:val="003A155F"/>
    <w:rsid w:val="003A1C63"/>
    <w:rsid w:val="003C025E"/>
    <w:rsid w:val="003C4911"/>
    <w:rsid w:val="003D1981"/>
    <w:rsid w:val="003D37A0"/>
    <w:rsid w:val="003D46E5"/>
    <w:rsid w:val="003E0350"/>
    <w:rsid w:val="003E1D2D"/>
    <w:rsid w:val="003E6DAF"/>
    <w:rsid w:val="003F6198"/>
    <w:rsid w:val="004025CE"/>
    <w:rsid w:val="00406CC9"/>
    <w:rsid w:val="00407F22"/>
    <w:rsid w:val="00411F82"/>
    <w:rsid w:val="00416965"/>
    <w:rsid w:val="004224AE"/>
    <w:rsid w:val="00432D79"/>
    <w:rsid w:val="00433A48"/>
    <w:rsid w:val="0043479C"/>
    <w:rsid w:val="00445CEB"/>
    <w:rsid w:val="00450274"/>
    <w:rsid w:val="00453C7E"/>
    <w:rsid w:val="0045405F"/>
    <w:rsid w:val="00465E31"/>
    <w:rsid w:val="004660B6"/>
    <w:rsid w:val="00474545"/>
    <w:rsid w:val="00480143"/>
    <w:rsid w:val="00493659"/>
    <w:rsid w:val="004A01DC"/>
    <w:rsid w:val="004A0D18"/>
    <w:rsid w:val="004A21A7"/>
    <w:rsid w:val="004A7DE4"/>
    <w:rsid w:val="004B305C"/>
    <w:rsid w:val="004B34CA"/>
    <w:rsid w:val="004B3DDA"/>
    <w:rsid w:val="004B57E6"/>
    <w:rsid w:val="004B7699"/>
    <w:rsid w:val="004B799E"/>
    <w:rsid w:val="004B7E8F"/>
    <w:rsid w:val="004C067F"/>
    <w:rsid w:val="004C267D"/>
    <w:rsid w:val="004C356E"/>
    <w:rsid w:val="004C4526"/>
    <w:rsid w:val="004E6A90"/>
    <w:rsid w:val="00506962"/>
    <w:rsid w:val="00510246"/>
    <w:rsid w:val="00512992"/>
    <w:rsid w:val="00533500"/>
    <w:rsid w:val="00533D5F"/>
    <w:rsid w:val="00534C98"/>
    <w:rsid w:val="005465AD"/>
    <w:rsid w:val="005565C1"/>
    <w:rsid w:val="00564C4D"/>
    <w:rsid w:val="005661CA"/>
    <w:rsid w:val="00574A18"/>
    <w:rsid w:val="005775AE"/>
    <w:rsid w:val="0058030C"/>
    <w:rsid w:val="005859D4"/>
    <w:rsid w:val="00585E9B"/>
    <w:rsid w:val="00590249"/>
    <w:rsid w:val="0059563A"/>
    <w:rsid w:val="00596067"/>
    <w:rsid w:val="005A0BEA"/>
    <w:rsid w:val="005A0E4C"/>
    <w:rsid w:val="005A76F0"/>
    <w:rsid w:val="005B6560"/>
    <w:rsid w:val="005B6B78"/>
    <w:rsid w:val="005B780C"/>
    <w:rsid w:val="005C0F75"/>
    <w:rsid w:val="005C1664"/>
    <w:rsid w:val="005D3718"/>
    <w:rsid w:val="005E2543"/>
    <w:rsid w:val="005F315B"/>
    <w:rsid w:val="005F32CE"/>
    <w:rsid w:val="005F5A00"/>
    <w:rsid w:val="005F6EE9"/>
    <w:rsid w:val="00602F05"/>
    <w:rsid w:val="006031CB"/>
    <w:rsid w:val="00603493"/>
    <w:rsid w:val="00612D8C"/>
    <w:rsid w:val="00617D72"/>
    <w:rsid w:val="00620A8C"/>
    <w:rsid w:val="00625D37"/>
    <w:rsid w:val="0063131D"/>
    <w:rsid w:val="00633B85"/>
    <w:rsid w:val="00653CF8"/>
    <w:rsid w:val="00654B9C"/>
    <w:rsid w:val="00655732"/>
    <w:rsid w:val="006632DC"/>
    <w:rsid w:val="006652A3"/>
    <w:rsid w:val="00672B2D"/>
    <w:rsid w:val="006822F8"/>
    <w:rsid w:val="00692E91"/>
    <w:rsid w:val="006A2725"/>
    <w:rsid w:val="006A5CCF"/>
    <w:rsid w:val="006A7D52"/>
    <w:rsid w:val="006B107D"/>
    <w:rsid w:val="006B22E6"/>
    <w:rsid w:val="006B5F24"/>
    <w:rsid w:val="006B7ABF"/>
    <w:rsid w:val="006C1F0F"/>
    <w:rsid w:val="006C4DCD"/>
    <w:rsid w:val="006D0EC9"/>
    <w:rsid w:val="006D71D4"/>
    <w:rsid w:val="006E6F8B"/>
    <w:rsid w:val="006F624B"/>
    <w:rsid w:val="00703028"/>
    <w:rsid w:val="00714ED2"/>
    <w:rsid w:val="00721FEA"/>
    <w:rsid w:val="00725AF3"/>
    <w:rsid w:val="00732B22"/>
    <w:rsid w:val="00733D76"/>
    <w:rsid w:val="00735193"/>
    <w:rsid w:val="00737613"/>
    <w:rsid w:val="00743E5E"/>
    <w:rsid w:val="00752299"/>
    <w:rsid w:val="0075232F"/>
    <w:rsid w:val="0075271C"/>
    <w:rsid w:val="00753845"/>
    <w:rsid w:val="00761C8E"/>
    <w:rsid w:val="0078222A"/>
    <w:rsid w:val="00782BB3"/>
    <w:rsid w:val="0078410E"/>
    <w:rsid w:val="0079051C"/>
    <w:rsid w:val="0079480A"/>
    <w:rsid w:val="00795415"/>
    <w:rsid w:val="007965CC"/>
    <w:rsid w:val="007A249A"/>
    <w:rsid w:val="007A51CC"/>
    <w:rsid w:val="007B16F9"/>
    <w:rsid w:val="007C52D8"/>
    <w:rsid w:val="007C78BA"/>
    <w:rsid w:val="007E21DD"/>
    <w:rsid w:val="007E4381"/>
    <w:rsid w:val="007F21CA"/>
    <w:rsid w:val="007F42AF"/>
    <w:rsid w:val="00821C74"/>
    <w:rsid w:val="0082454D"/>
    <w:rsid w:val="00825D38"/>
    <w:rsid w:val="00825F36"/>
    <w:rsid w:val="00826D75"/>
    <w:rsid w:val="00830D92"/>
    <w:rsid w:val="0083371A"/>
    <w:rsid w:val="00834679"/>
    <w:rsid w:val="00840674"/>
    <w:rsid w:val="00841D73"/>
    <w:rsid w:val="00854671"/>
    <w:rsid w:val="00895EA4"/>
    <w:rsid w:val="008A599D"/>
    <w:rsid w:val="008A78C0"/>
    <w:rsid w:val="008D0216"/>
    <w:rsid w:val="00915697"/>
    <w:rsid w:val="009253DB"/>
    <w:rsid w:val="009273B1"/>
    <w:rsid w:val="009321A3"/>
    <w:rsid w:val="00934E2D"/>
    <w:rsid w:val="009352A7"/>
    <w:rsid w:val="00936B88"/>
    <w:rsid w:val="00936C29"/>
    <w:rsid w:val="00936D61"/>
    <w:rsid w:val="00944BC0"/>
    <w:rsid w:val="009462CD"/>
    <w:rsid w:val="0095462D"/>
    <w:rsid w:val="00972C43"/>
    <w:rsid w:val="00986FA0"/>
    <w:rsid w:val="00997FF9"/>
    <w:rsid w:val="009A010E"/>
    <w:rsid w:val="009A47E4"/>
    <w:rsid w:val="009B4946"/>
    <w:rsid w:val="009D3009"/>
    <w:rsid w:val="009E305B"/>
    <w:rsid w:val="009F1756"/>
    <w:rsid w:val="009F3EE7"/>
    <w:rsid w:val="009F5472"/>
    <w:rsid w:val="00A03662"/>
    <w:rsid w:val="00A07560"/>
    <w:rsid w:val="00A07A30"/>
    <w:rsid w:val="00A153C3"/>
    <w:rsid w:val="00A23420"/>
    <w:rsid w:val="00A2735C"/>
    <w:rsid w:val="00A32009"/>
    <w:rsid w:val="00A47B3D"/>
    <w:rsid w:val="00A5661A"/>
    <w:rsid w:val="00A81FAC"/>
    <w:rsid w:val="00A87B74"/>
    <w:rsid w:val="00A938D6"/>
    <w:rsid w:val="00A9558E"/>
    <w:rsid w:val="00A96ECE"/>
    <w:rsid w:val="00A97B69"/>
    <w:rsid w:val="00AA6053"/>
    <w:rsid w:val="00AB2EEA"/>
    <w:rsid w:val="00AC3FF5"/>
    <w:rsid w:val="00AD0B45"/>
    <w:rsid w:val="00AE129D"/>
    <w:rsid w:val="00AE3956"/>
    <w:rsid w:val="00AE7CDB"/>
    <w:rsid w:val="00AF35F3"/>
    <w:rsid w:val="00B12CDD"/>
    <w:rsid w:val="00B12E74"/>
    <w:rsid w:val="00B153C6"/>
    <w:rsid w:val="00B227D6"/>
    <w:rsid w:val="00B27842"/>
    <w:rsid w:val="00B318A8"/>
    <w:rsid w:val="00B32074"/>
    <w:rsid w:val="00B45523"/>
    <w:rsid w:val="00B52F8B"/>
    <w:rsid w:val="00B55A1C"/>
    <w:rsid w:val="00B55FA6"/>
    <w:rsid w:val="00B60275"/>
    <w:rsid w:val="00B60B0C"/>
    <w:rsid w:val="00B7151E"/>
    <w:rsid w:val="00B73F38"/>
    <w:rsid w:val="00B81EDA"/>
    <w:rsid w:val="00BA12C9"/>
    <w:rsid w:val="00BB0F9B"/>
    <w:rsid w:val="00BB1B01"/>
    <w:rsid w:val="00BC5730"/>
    <w:rsid w:val="00BC7676"/>
    <w:rsid w:val="00BD02D9"/>
    <w:rsid w:val="00BD3422"/>
    <w:rsid w:val="00BD3736"/>
    <w:rsid w:val="00BD517B"/>
    <w:rsid w:val="00BD623F"/>
    <w:rsid w:val="00BD7189"/>
    <w:rsid w:val="00BF1307"/>
    <w:rsid w:val="00BF3101"/>
    <w:rsid w:val="00C018B6"/>
    <w:rsid w:val="00C03976"/>
    <w:rsid w:val="00C07534"/>
    <w:rsid w:val="00C078A5"/>
    <w:rsid w:val="00C21FE6"/>
    <w:rsid w:val="00C224BA"/>
    <w:rsid w:val="00C275B5"/>
    <w:rsid w:val="00C36CB4"/>
    <w:rsid w:val="00C46AB4"/>
    <w:rsid w:val="00C6041E"/>
    <w:rsid w:val="00C67EDA"/>
    <w:rsid w:val="00C74DB3"/>
    <w:rsid w:val="00C765E5"/>
    <w:rsid w:val="00C81446"/>
    <w:rsid w:val="00C83222"/>
    <w:rsid w:val="00C866DC"/>
    <w:rsid w:val="00C87D23"/>
    <w:rsid w:val="00C958CB"/>
    <w:rsid w:val="00C96A11"/>
    <w:rsid w:val="00CA015C"/>
    <w:rsid w:val="00CA0D6B"/>
    <w:rsid w:val="00CA1934"/>
    <w:rsid w:val="00CA3799"/>
    <w:rsid w:val="00CA3F31"/>
    <w:rsid w:val="00CA770E"/>
    <w:rsid w:val="00CB0D4A"/>
    <w:rsid w:val="00CB5D27"/>
    <w:rsid w:val="00CB63F4"/>
    <w:rsid w:val="00CC3363"/>
    <w:rsid w:val="00CC694A"/>
    <w:rsid w:val="00CD2910"/>
    <w:rsid w:val="00CD411E"/>
    <w:rsid w:val="00CD6EA0"/>
    <w:rsid w:val="00CE154C"/>
    <w:rsid w:val="00CE581D"/>
    <w:rsid w:val="00CF12C1"/>
    <w:rsid w:val="00CF3FE5"/>
    <w:rsid w:val="00CF53DE"/>
    <w:rsid w:val="00CF5C48"/>
    <w:rsid w:val="00D000BF"/>
    <w:rsid w:val="00D00B6F"/>
    <w:rsid w:val="00D0639F"/>
    <w:rsid w:val="00D15F49"/>
    <w:rsid w:val="00D20562"/>
    <w:rsid w:val="00D2066C"/>
    <w:rsid w:val="00D23AEC"/>
    <w:rsid w:val="00D24E1E"/>
    <w:rsid w:val="00D300D7"/>
    <w:rsid w:val="00D30140"/>
    <w:rsid w:val="00D420D1"/>
    <w:rsid w:val="00D43807"/>
    <w:rsid w:val="00D4539E"/>
    <w:rsid w:val="00D63507"/>
    <w:rsid w:val="00D73F68"/>
    <w:rsid w:val="00D7656E"/>
    <w:rsid w:val="00D77311"/>
    <w:rsid w:val="00D80A10"/>
    <w:rsid w:val="00D80E40"/>
    <w:rsid w:val="00D81596"/>
    <w:rsid w:val="00D84452"/>
    <w:rsid w:val="00D85256"/>
    <w:rsid w:val="00DB4EAB"/>
    <w:rsid w:val="00DC313F"/>
    <w:rsid w:val="00DC4D71"/>
    <w:rsid w:val="00DE2799"/>
    <w:rsid w:val="00DE7ACA"/>
    <w:rsid w:val="00DF07EB"/>
    <w:rsid w:val="00E026A6"/>
    <w:rsid w:val="00E04122"/>
    <w:rsid w:val="00E134A8"/>
    <w:rsid w:val="00E16059"/>
    <w:rsid w:val="00E23F8C"/>
    <w:rsid w:val="00E246F6"/>
    <w:rsid w:val="00E32976"/>
    <w:rsid w:val="00E40C87"/>
    <w:rsid w:val="00E418AF"/>
    <w:rsid w:val="00E73C44"/>
    <w:rsid w:val="00E80DFB"/>
    <w:rsid w:val="00E8111C"/>
    <w:rsid w:val="00E85FA0"/>
    <w:rsid w:val="00EB2D67"/>
    <w:rsid w:val="00EC046E"/>
    <w:rsid w:val="00ED2D08"/>
    <w:rsid w:val="00EE0C50"/>
    <w:rsid w:val="00EE79D2"/>
    <w:rsid w:val="00EF0911"/>
    <w:rsid w:val="00EF157F"/>
    <w:rsid w:val="00EF735A"/>
    <w:rsid w:val="00F040C5"/>
    <w:rsid w:val="00F05CBE"/>
    <w:rsid w:val="00F17959"/>
    <w:rsid w:val="00F20005"/>
    <w:rsid w:val="00F23318"/>
    <w:rsid w:val="00F34B34"/>
    <w:rsid w:val="00F42D21"/>
    <w:rsid w:val="00F439DE"/>
    <w:rsid w:val="00F45093"/>
    <w:rsid w:val="00F73391"/>
    <w:rsid w:val="00F84173"/>
    <w:rsid w:val="00F863C1"/>
    <w:rsid w:val="00F90BE8"/>
    <w:rsid w:val="00F930DB"/>
    <w:rsid w:val="00F975E8"/>
    <w:rsid w:val="00FA40DA"/>
    <w:rsid w:val="00FA5A96"/>
    <w:rsid w:val="00FA69BE"/>
    <w:rsid w:val="00FB6910"/>
    <w:rsid w:val="00FC0628"/>
    <w:rsid w:val="00FC3006"/>
    <w:rsid w:val="00FD393D"/>
    <w:rsid w:val="00FD574F"/>
    <w:rsid w:val="00FE2B0B"/>
    <w:rsid w:val="00FE524F"/>
    <w:rsid w:val="00FE6BE1"/>
    <w:rsid w:val="00FE6BEE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кст"/>
    <w:qFormat/>
    <w:rsid w:val="00F73391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aliases w:val="06 Раздел"/>
    <w:basedOn w:val="a"/>
    <w:next w:val="a"/>
    <w:link w:val="30"/>
    <w:uiPriority w:val="99"/>
    <w:qFormat/>
    <w:rsid w:val="00F73391"/>
    <w:pPr>
      <w:keepNext/>
      <w:keepLines/>
      <w:spacing w:before="600" w:after="600"/>
      <w:ind w:firstLine="0"/>
      <w:jc w:val="center"/>
      <w:outlineLvl w:val="2"/>
    </w:pPr>
    <w:rPr>
      <w:b/>
      <w:bCs/>
      <w:caps/>
      <w:kern w:val="28"/>
      <w:sz w:val="20"/>
      <w:szCs w:val="20"/>
    </w:rPr>
  </w:style>
  <w:style w:type="paragraph" w:styleId="4">
    <w:name w:val="heading 4"/>
    <w:aliases w:val="05 Глава"/>
    <w:basedOn w:val="a"/>
    <w:next w:val="a"/>
    <w:link w:val="40"/>
    <w:uiPriority w:val="99"/>
    <w:qFormat/>
    <w:rsid w:val="00F73391"/>
    <w:pPr>
      <w:keepNext/>
      <w:keepLines/>
      <w:spacing w:before="600" w:after="600"/>
      <w:ind w:firstLine="0"/>
      <w:jc w:val="center"/>
      <w:outlineLvl w:val="3"/>
    </w:pPr>
    <w:rPr>
      <w:b/>
      <w:bCs/>
      <w:kern w:val="28"/>
      <w:sz w:val="20"/>
      <w:szCs w:val="20"/>
    </w:rPr>
  </w:style>
  <w:style w:type="paragraph" w:styleId="5">
    <w:name w:val="heading 5"/>
    <w:aliases w:val="04 Статья"/>
    <w:basedOn w:val="a"/>
    <w:next w:val="a"/>
    <w:link w:val="50"/>
    <w:uiPriority w:val="99"/>
    <w:qFormat/>
    <w:rsid w:val="00F73391"/>
    <w:pPr>
      <w:keepNext/>
      <w:keepLines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06 Раздел Знак"/>
    <w:link w:val="3"/>
    <w:uiPriority w:val="99"/>
    <w:locked/>
    <w:rsid w:val="00F73391"/>
    <w:rPr>
      <w:rFonts w:ascii="Times New Roman" w:hAnsi="Times New Roman" w:cs="Times New Roman"/>
      <w:b/>
      <w:bCs/>
      <w:caps/>
      <w:kern w:val="28"/>
      <w:sz w:val="20"/>
      <w:szCs w:val="20"/>
    </w:rPr>
  </w:style>
  <w:style w:type="character" w:customStyle="1" w:styleId="40">
    <w:name w:val="Заголовок 4 Знак"/>
    <w:aliases w:val="05 Глава Знак"/>
    <w:link w:val="4"/>
    <w:uiPriority w:val="99"/>
    <w:locked/>
    <w:rsid w:val="00F73391"/>
    <w:rPr>
      <w:rFonts w:ascii="Times New Roman" w:hAnsi="Times New Roman" w:cs="Times New Roman"/>
      <w:b/>
      <w:bCs/>
      <w:kern w:val="28"/>
      <w:sz w:val="20"/>
      <w:szCs w:val="20"/>
    </w:rPr>
  </w:style>
  <w:style w:type="character" w:customStyle="1" w:styleId="50">
    <w:name w:val="Заголовок 5 Знак"/>
    <w:aliases w:val="04 Статья Знак"/>
    <w:link w:val="5"/>
    <w:uiPriority w:val="99"/>
    <w:locked/>
    <w:rsid w:val="00F73391"/>
    <w:rPr>
      <w:rFonts w:ascii="Times New Roman" w:hAnsi="Times New Roman" w:cs="Times New Roman"/>
      <w:b/>
      <w:bCs/>
      <w:sz w:val="22"/>
      <w:szCs w:val="22"/>
      <w:lang w:val="ru-RU" w:eastAsia="ru-RU"/>
    </w:rPr>
  </w:style>
  <w:style w:type="character" w:customStyle="1" w:styleId="apple-converted-space">
    <w:name w:val="apple-converted-space"/>
    <w:uiPriority w:val="99"/>
    <w:rsid w:val="00F73391"/>
  </w:style>
  <w:style w:type="paragraph" w:customStyle="1" w:styleId="ConsPlusNonformat">
    <w:name w:val="ConsPlusNonformat"/>
    <w:uiPriority w:val="99"/>
    <w:rsid w:val="007E43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19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91ADE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1039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C52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52D8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C52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52D8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кст"/>
    <w:qFormat/>
    <w:rsid w:val="00F73391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aliases w:val="06 Раздел"/>
    <w:basedOn w:val="a"/>
    <w:next w:val="a"/>
    <w:link w:val="30"/>
    <w:uiPriority w:val="99"/>
    <w:qFormat/>
    <w:rsid w:val="00F73391"/>
    <w:pPr>
      <w:keepNext/>
      <w:keepLines/>
      <w:spacing w:before="600" w:after="600"/>
      <w:ind w:firstLine="0"/>
      <w:jc w:val="center"/>
      <w:outlineLvl w:val="2"/>
    </w:pPr>
    <w:rPr>
      <w:b/>
      <w:bCs/>
      <w:caps/>
      <w:kern w:val="28"/>
      <w:sz w:val="20"/>
      <w:szCs w:val="20"/>
    </w:rPr>
  </w:style>
  <w:style w:type="paragraph" w:styleId="4">
    <w:name w:val="heading 4"/>
    <w:aliases w:val="05 Глава"/>
    <w:basedOn w:val="a"/>
    <w:next w:val="a"/>
    <w:link w:val="40"/>
    <w:uiPriority w:val="99"/>
    <w:qFormat/>
    <w:rsid w:val="00F73391"/>
    <w:pPr>
      <w:keepNext/>
      <w:keepLines/>
      <w:spacing w:before="600" w:after="600"/>
      <w:ind w:firstLine="0"/>
      <w:jc w:val="center"/>
      <w:outlineLvl w:val="3"/>
    </w:pPr>
    <w:rPr>
      <w:b/>
      <w:bCs/>
      <w:kern w:val="28"/>
      <w:sz w:val="20"/>
      <w:szCs w:val="20"/>
    </w:rPr>
  </w:style>
  <w:style w:type="paragraph" w:styleId="5">
    <w:name w:val="heading 5"/>
    <w:aliases w:val="04 Статья"/>
    <w:basedOn w:val="a"/>
    <w:next w:val="a"/>
    <w:link w:val="50"/>
    <w:uiPriority w:val="99"/>
    <w:qFormat/>
    <w:rsid w:val="00F73391"/>
    <w:pPr>
      <w:keepNext/>
      <w:keepLines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06 Раздел Знак"/>
    <w:link w:val="3"/>
    <w:uiPriority w:val="99"/>
    <w:locked/>
    <w:rsid w:val="00F73391"/>
    <w:rPr>
      <w:rFonts w:ascii="Times New Roman" w:hAnsi="Times New Roman" w:cs="Times New Roman"/>
      <w:b/>
      <w:bCs/>
      <w:caps/>
      <w:kern w:val="28"/>
      <w:sz w:val="20"/>
      <w:szCs w:val="20"/>
    </w:rPr>
  </w:style>
  <w:style w:type="character" w:customStyle="1" w:styleId="40">
    <w:name w:val="Заголовок 4 Знак"/>
    <w:aliases w:val="05 Глава Знак"/>
    <w:link w:val="4"/>
    <w:uiPriority w:val="99"/>
    <w:locked/>
    <w:rsid w:val="00F73391"/>
    <w:rPr>
      <w:rFonts w:ascii="Times New Roman" w:hAnsi="Times New Roman" w:cs="Times New Roman"/>
      <w:b/>
      <w:bCs/>
      <w:kern w:val="28"/>
      <w:sz w:val="20"/>
      <w:szCs w:val="20"/>
    </w:rPr>
  </w:style>
  <w:style w:type="character" w:customStyle="1" w:styleId="50">
    <w:name w:val="Заголовок 5 Знак"/>
    <w:aliases w:val="04 Статья Знак"/>
    <w:link w:val="5"/>
    <w:uiPriority w:val="99"/>
    <w:locked/>
    <w:rsid w:val="00F73391"/>
    <w:rPr>
      <w:rFonts w:ascii="Times New Roman" w:hAnsi="Times New Roman" w:cs="Times New Roman"/>
      <w:b/>
      <w:bCs/>
      <w:sz w:val="22"/>
      <w:szCs w:val="22"/>
      <w:lang w:val="ru-RU" w:eastAsia="ru-RU"/>
    </w:rPr>
  </w:style>
  <w:style w:type="character" w:customStyle="1" w:styleId="apple-converted-space">
    <w:name w:val="apple-converted-space"/>
    <w:uiPriority w:val="99"/>
    <w:rsid w:val="00F73391"/>
  </w:style>
  <w:style w:type="paragraph" w:customStyle="1" w:styleId="ConsPlusNonformat">
    <w:name w:val="ConsPlusNonformat"/>
    <w:uiPriority w:val="99"/>
    <w:rsid w:val="007E43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19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91ADE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1039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C52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52D8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C52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52D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3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Ивашков Юрий Петрович</dc:creator>
  <cp:keywords/>
  <dc:description/>
  <cp:lastModifiedBy>pommin</cp:lastModifiedBy>
  <cp:revision>2</cp:revision>
  <cp:lastPrinted>2018-03-30T06:13:00Z</cp:lastPrinted>
  <dcterms:created xsi:type="dcterms:W3CDTF">2018-03-30T14:30:00Z</dcterms:created>
  <dcterms:modified xsi:type="dcterms:W3CDTF">2018-03-30T14:30:00Z</dcterms:modified>
</cp:coreProperties>
</file>