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3" w:rsidRPr="00180AA3" w:rsidRDefault="009A3543" w:rsidP="00187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439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9A3543" w:rsidRPr="00180AA3" w:rsidRDefault="009A3543" w:rsidP="00187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439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Совета Министров</w:t>
      </w:r>
    </w:p>
    <w:p w:rsidR="009A3543" w:rsidRPr="00180AA3" w:rsidRDefault="009A3543" w:rsidP="00187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439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Луганской Народной Республики</w:t>
      </w:r>
    </w:p>
    <w:p w:rsidR="009A3543" w:rsidRPr="00180AA3" w:rsidRDefault="009A3543" w:rsidP="0018773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4395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07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B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07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E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615D94"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3F96"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255/17</w:t>
      </w:r>
      <w:bookmarkStart w:id="0" w:name="_GoBack"/>
      <w:bookmarkEnd w:id="0"/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0CEA" w:rsidRPr="00A34773" w:rsidRDefault="00680CEA" w:rsidP="00187731">
      <w:pPr>
        <w:tabs>
          <w:tab w:val="left" w:pos="142"/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9A3543" w:rsidRPr="00180AA3" w:rsidRDefault="009A3543" w:rsidP="00A34773">
      <w:pPr>
        <w:tabs>
          <w:tab w:val="left" w:pos="142"/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A3">
        <w:rPr>
          <w:rFonts w:ascii="Times New Roman" w:hAnsi="Times New Roman" w:cs="Times New Roman"/>
          <w:b/>
          <w:sz w:val="28"/>
          <w:szCs w:val="28"/>
        </w:rPr>
        <w:t xml:space="preserve">Временный порядок </w:t>
      </w:r>
      <w:r w:rsidR="00A44674" w:rsidRPr="00180AA3">
        <w:rPr>
          <w:rFonts w:ascii="Times New Roman" w:hAnsi="Times New Roman" w:cs="Times New Roman"/>
          <w:b/>
          <w:sz w:val="28"/>
          <w:szCs w:val="28"/>
        </w:rPr>
        <w:t>урегулирования некоторых вопросов</w:t>
      </w:r>
      <w:r w:rsidRPr="00180AA3">
        <w:rPr>
          <w:rFonts w:ascii="Times New Roman" w:hAnsi="Times New Roman" w:cs="Times New Roman"/>
          <w:b/>
          <w:sz w:val="28"/>
          <w:szCs w:val="28"/>
        </w:rPr>
        <w:t xml:space="preserve"> землеустройства, в том числе нормативной денежной оценки земли</w:t>
      </w:r>
      <w:r w:rsidR="00C954AF" w:rsidRPr="00180AA3">
        <w:rPr>
          <w:rFonts w:ascii="Times New Roman" w:hAnsi="Times New Roman" w:cs="Times New Roman"/>
          <w:b/>
          <w:sz w:val="28"/>
          <w:szCs w:val="28"/>
        </w:rPr>
        <w:t>,</w:t>
      </w:r>
      <w:r w:rsidRPr="00180AA3">
        <w:rPr>
          <w:rFonts w:ascii="Times New Roman" w:hAnsi="Times New Roman" w:cs="Times New Roman"/>
          <w:b/>
          <w:sz w:val="28"/>
          <w:szCs w:val="28"/>
        </w:rPr>
        <w:t xml:space="preserve">  на территори</w:t>
      </w:r>
      <w:r w:rsidR="000C031B" w:rsidRPr="00180AA3">
        <w:rPr>
          <w:rFonts w:ascii="Times New Roman" w:hAnsi="Times New Roman" w:cs="Times New Roman"/>
          <w:b/>
          <w:sz w:val="28"/>
          <w:szCs w:val="28"/>
        </w:rPr>
        <w:t>и Луганской Народной Республики</w:t>
      </w:r>
    </w:p>
    <w:p w:rsidR="009A3543" w:rsidRPr="00180AA3" w:rsidRDefault="009A3543" w:rsidP="00A34773">
      <w:pPr>
        <w:tabs>
          <w:tab w:val="left" w:pos="142"/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0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80A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0897" w:rsidRPr="00180AA3" w:rsidRDefault="009A3543" w:rsidP="00A34773">
      <w:pPr>
        <w:tabs>
          <w:tab w:val="left" w:pos="142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11"/>
      <w:r w:rsidRPr="00180AA3">
        <w:rPr>
          <w:rFonts w:ascii="Times New Roman" w:hAnsi="Times New Roman" w:cs="Times New Roman"/>
          <w:sz w:val="28"/>
          <w:szCs w:val="28"/>
        </w:rPr>
        <w:t xml:space="preserve">Временный порядок </w:t>
      </w:r>
      <w:r w:rsidR="00A44674" w:rsidRPr="00180AA3">
        <w:rPr>
          <w:rFonts w:ascii="Times New Roman" w:hAnsi="Times New Roman" w:cs="Times New Roman"/>
          <w:sz w:val="28"/>
          <w:szCs w:val="28"/>
        </w:rPr>
        <w:t>урегулирования некоторых вопросов</w:t>
      </w:r>
      <w:r w:rsidR="00A44674" w:rsidRPr="0018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AA3">
        <w:rPr>
          <w:rFonts w:ascii="Times New Roman" w:hAnsi="Times New Roman" w:cs="Times New Roman"/>
          <w:sz w:val="28"/>
          <w:szCs w:val="28"/>
        </w:rPr>
        <w:t>землеустройства, в том числе нормативной денежной оценки земли</w:t>
      </w:r>
      <w:r w:rsidR="00BF42CB" w:rsidRPr="00180AA3">
        <w:rPr>
          <w:rFonts w:ascii="Times New Roman" w:hAnsi="Times New Roman" w:cs="Times New Roman"/>
          <w:sz w:val="28"/>
          <w:szCs w:val="28"/>
        </w:rPr>
        <w:t>,</w:t>
      </w:r>
      <w:r w:rsidRPr="00180AA3">
        <w:rPr>
          <w:rFonts w:ascii="Times New Roman" w:hAnsi="Times New Roman" w:cs="Times New Roman"/>
          <w:sz w:val="28"/>
          <w:szCs w:val="28"/>
        </w:rPr>
        <w:t xml:space="preserve"> на территории Луганской Народной Республики (далее</w:t>
      </w:r>
      <w:r w:rsidR="00BF42CB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Fonts w:ascii="Times New Roman" w:hAnsi="Times New Roman" w:cs="Times New Roman"/>
          <w:sz w:val="28"/>
          <w:szCs w:val="28"/>
        </w:rPr>
        <w:t>-</w:t>
      </w:r>
      <w:r w:rsidR="00BF42CB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210897" w:rsidRPr="00180AA3">
        <w:rPr>
          <w:rFonts w:ascii="Times New Roman" w:hAnsi="Times New Roman" w:cs="Times New Roman"/>
          <w:sz w:val="28"/>
          <w:szCs w:val="28"/>
        </w:rPr>
        <w:t>регламентирует</w:t>
      </w:r>
      <w:r w:rsidRPr="00180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4052" w:rsidRPr="00180AA3">
        <w:rPr>
          <w:rFonts w:ascii="Times New Roman" w:hAnsi="Times New Roman" w:cs="Times New Roman"/>
          <w:sz w:val="28"/>
          <w:szCs w:val="28"/>
        </w:rPr>
        <w:t>некоторые</w:t>
      </w:r>
      <w:r w:rsidR="00C74052" w:rsidRPr="00180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0897" w:rsidRPr="00180AA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180AA3">
        <w:rPr>
          <w:rFonts w:ascii="Times New Roman" w:hAnsi="Times New Roman" w:cs="Times New Roman"/>
          <w:sz w:val="28"/>
          <w:szCs w:val="28"/>
        </w:rPr>
        <w:t>землеустройства</w:t>
      </w:r>
      <w:r w:rsidR="002B51B7" w:rsidRPr="00180AA3">
        <w:rPr>
          <w:rFonts w:ascii="Times New Roman" w:hAnsi="Times New Roman" w:cs="Times New Roman"/>
          <w:sz w:val="28"/>
          <w:szCs w:val="28"/>
        </w:rPr>
        <w:t>,</w:t>
      </w:r>
      <w:r w:rsidR="00210897" w:rsidRPr="00180AA3">
        <w:rPr>
          <w:rFonts w:ascii="Times New Roman" w:hAnsi="Times New Roman" w:cs="Times New Roman"/>
          <w:sz w:val="28"/>
          <w:szCs w:val="28"/>
        </w:rPr>
        <w:t xml:space="preserve"> проведения нормативной денежной оценки земли</w:t>
      </w:r>
      <w:r w:rsidR="002B51B7" w:rsidRPr="00180AA3">
        <w:rPr>
          <w:rFonts w:ascii="Times New Roman" w:hAnsi="Times New Roman" w:cs="Times New Roman"/>
          <w:sz w:val="28"/>
          <w:szCs w:val="28"/>
        </w:rPr>
        <w:t>, аренды земли</w:t>
      </w:r>
      <w:r w:rsidR="002B51B7" w:rsidRPr="002E2069">
        <w:rPr>
          <w:rFonts w:ascii="Times New Roman" w:hAnsi="Times New Roman" w:cs="Times New Roman"/>
          <w:sz w:val="28"/>
          <w:szCs w:val="28"/>
        </w:rPr>
        <w:t xml:space="preserve">, а также устанавливает </w:t>
      </w:r>
      <w:r w:rsidR="002B51B7" w:rsidRPr="002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F42CB" w:rsidRPr="002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роцедуру</w:t>
      </w:r>
      <w:r w:rsidR="002B51B7" w:rsidRPr="002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прав на земельные участки в</w:t>
      </w:r>
      <w:r w:rsidR="002B51B7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D8E" w:rsidRPr="002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2B51B7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завершения оформления таких прав. </w:t>
      </w:r>
    </w:p>
    <w:p w:rsidR="002B51B7" w:rsidRPr="00A34773" w:rsidRDefault="002B51B7" w:rsidP="00187731">
      <w:pPr>
        <w:tabs>
          <w:tab w:val="left" w:pos="142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bookmarkEnd w:id="1"/>
    <w:p w:rsidR="00466F35" w:rsidRDefault="00466F35" w:rsidP="00466F35">
      <w:pPr>
        <w:tabs>
          <w:tab w:val="left" w:pos="142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543" w:rsidRPr="00A34773" w:rsidRDefault="00A44674" w:rsidP="00466F35">
      <w:pPr>
        <w:tabs>
          <w:tab w:val="left" w:pos="142"/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  <w:r w:rsidRPr="00180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A3543" w:rsidRPr="00180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Документация по землеустройству</w:t>
      </w:r>
    </w:p>
    <w:p w:rsidR="006F5BBA" w:rsidRPr="00326EDA" w:rsidRDefault="006E3430" w:rsidP="00287C1E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Заказчиками документации по землеустройству могут быть органы</w:t>
      </w:r>
      <w:r w:rsidR="007217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власти </w:t>
      </w:r>
      <w:r w:rsidR="007D6A8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Луганской Народной Республики, подведомственные им предприятия, учреждения и организации,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B5D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самоуправления, </w:t>
      </w:r>
      <w:r w:rsidR="00231003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7D6A80" w:rsidRPr="00326EDA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231003" w:rsidRPr="00326EDA">
        <w:rPr>
          <w:rFonts w:ascii="Times New Roman" w:hAnsi="Times New Roman" w:cs="Times New Roman"/>
          <w:sz w:val="28"/>
          <w:szCs w:val="28"/>
        </w:rPr>
        <w:t xml:space="preserve">и </w:t>
      </w:r>
      <w:r w:rsidR="00D158CB" w:rsidRPr="00326EDA">
        <w:rPr>
          <w:rFonts w:ascii="Times New Roman" w:hAnsi="Times New Roman" w:cs="Times New Roman"/>
          <w:sz w:val="28"/>
          <w:szCs w:val="28"/>
        </w:rPr>
        <w:t>физические лица</w:t>
      </w:r>
      <w:r w:rsidR="00A34773" w:rsidRPr="00326EDA">
        <w:rPr>
          <w:rFonts w:ascii="Times New Roman" w:hAnsi="Times New Roman" w:cs="Times New Roman"/>
          <w:sz w:val="28"/>
          <w:szCs w:val="28"/>
        </w:rPr>
        <w:t>, а также физические лица</w:t>
      </w:r>
      <w:r w:rsidR="00A17830" w:rsidRPr="00326EDA">
        <w:rPr>
          <w:rFonts w:ascii="Times New Roman" w:hAnsi="Times New Roman" w:cs="Times New Roman"/>
          <w:sz w:val="28"/>
          <w:szCs w:val="28"/>
        </w:rPr>
        <w:t xml:space="preserve"> - предприниматели</w:t>
      </w:r>
      <w:r w:rsidR="0072173B" w:rsidRPr="00326EDA">
        <w:rPr>
          <w:rFonts w:ascii="Times New Roman" w:hAnsi="Times New Roman" w:cs="Times New Roman"/>
          <w:sz w:val="28"/>
          <w:szCs w:val="28"/>
        </w:rPr>
        <w:t xml:space="preserve"> (далее – Заказчик</w:t>
      </w:r>
      <w:r w:rsidR="00AB7B5D" w:rsidRPr="00326EDA">
        <w:rPr>
          <w:rFonts w:ascii="Times New Roman" w:hAnsi="Times New Roman" w:cs="Times New Roman"/>
          <w:sz w:val="28"/>
          <w:szCs w:val="28"/>
        </w:rPr>
        <w:t>и</w:t>
      </w:r>
      <w:r w:rsidR="0072173B" w:rsidRPr="00326EDA">
        <w:rPr>
          <w:rFonts w:ascii="Times New Roman" w:hAnsi="Times New Roman" w:cs="Times New Roman"/>
          <w:sz w:val="28"/>
          <w:szCs w:val="28"/>
        </w:rPr>
        <w:t>)</w:t>
      </w:r>
      <w:r w:rsidR="00231003" w:rsidRPr="00326EDA">
        <w:rPr>
          <w:rFonts w:ascii="Times New Roman" w:hAnsi="Times New Roman" w:cs="Times New Roman"/>
          <w:sz w:val="28"/>
          <w:szCs w:val="28"/>
        </w:rPr>
        <w:t>.</w:t>
      </w:r>
    </w:p>
    <w:p w:rsidR="009A3543" w:rsidRPr="00180AA3" w:rsidRDefault="009A3543" w:rsidP="00287C1E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документации по землеустройству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4551DB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по земельным отношениям Луганской Народной Республики</w:t>
      </w:r>
      <w:r w:rsidR="005A5E2E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5A5E2E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Госкомзем</w:t>
      </w:r>
      <w:proofErr w:type="spellEnd"/>
      <w:r w:rsidR="005A5E2E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ЛНР)</w:t>
      </w:r>
      <w:r w:rsidR="00CE5E1B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543" w:rsidRPr="00180AA3" w:rsidRDefault="006E3430" w:rsidP="00466F35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694A3E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 по землеустройству разрабатывается в виде схем, проект</w:t>
      </w:r>
      <w:r w:rsidR="00D816B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16B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2168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2168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</w:t>
      </w:r>
      <w:r w:rsidR="002168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</w:t>
      </w:r>
      <w:r w:rsidR="002168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E4297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отчетов</w:t>
      </w:r>
      <w:r w:rsidR="009A354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6F35" w:rsidRPr="00466F35" w:rsidRDefault="00466F35" w:rsidP="00466F35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F35">
        <w:rPr>
          <w:rFonts w:ascii="Times New Roman" w:hAnsi="Times New Roman"/>
          <w:sz w:val="28"/>
          <w:szCs w:val="28"/>
        </w:rPr>
        <w:t xml:space="preserve">Сроки выполнения топографо-геодезических работ по земельным участкам не могут превышать 45 рабочих дней. Для реализации инвестиционных проектов, утвержденных в порядке, предусмотренном законодательством Луганской Народной Республики, сроки выполнения топографо-геодезических работ  составляют 15 рабочих дней. Иные сроки могут быть предусмотрены договором или действующим законодательством Луганской Народной Республики. </w:t>
      </w:r>
    </w:p>
    <w:p w:rsidR="008027EE" w:rsidRPr="00180AA3" w:rsidRDefault="00466F35" w:rsidP="00466F35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F35">
        <w:rPr>
          <w:rFonts w:ascii="Times New Roman" w:hAnsi="Times New Roman"/>
          <w:sz w:val="28"/>
          <w:szCs w:val="28"/>
        </w:rPr>
        <w:t>Виды землеустроительной документации и сроки ее выполнения приведены в приложении к настоящему Порядку. Нормативными правовыми актами Луганской Народной Республики могут устанавливаться и другие виды документации по землеустройству.</w:t>
      </w:r>
    </w:p>
    <w:p w:rsidR="00231003" w:rsidRPr="00180AA3" w:rsidRDefault="008027EE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Состав, содержание, правила оформления и согласования каждого вида документации по землеустройству 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 w:rsidR="00BF42C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A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5E2E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Госкомзема</w:t>
      </w:r>
      <w:proofErr w:type="spellEnd"/>
      <w:r w:rsidR="005A5E2E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ЛНР</w:t>
      </w:r>
      <w:r w:rsidR="00BF42CB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A8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регламентируются порядками,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нормами, правилами и инструкциями</w:t>
      </w:r>
      <w:r w:rsidR="00515417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Луганской Народной Республики, а до их утверждения методиками, порядками, нормами, правилами и инструкциями, действующими на территории Луганской Народной Республики согласно ч.</w:t>
      </w:r>
      <w:r w:rsidR="00BF42C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BF42C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3100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86 Временного Основного Закона (Конституции) Луганской Народной Республики.</w:t>
      </w:r>
      <w:r w:rsidR="00231003" w:rsidRPr="00180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5758EA" w:rsidRPr="00180AA3" w:rsidRDefault="00231003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2.3.</w:t>
      </w:r>
      <w:r w:rsidR="00BF42CB" w:rsidRPr="00180AA3">
        <w:rPr>
          <w:color w:val="000000"/>
          <w:sz w:val="28"/>
          <w:szCs w:val="28"/>
        </w:rPr>
        <w:t xml:space="preserve"> </w:t>
      </w:r>
      <w:r w:rsidR="005758EA" w:rsidRPr="00180AA3">
        <w:rPr>
          <w:color w:val="000000"/>
          <w:sz w:val="28"/>
          <w:szCs w:val="28"/>
        </w:rPr>
        <w:t xml:space="preserve">Документация по землеустройству, на основании которой земельные участки передаются в </w:t>
      </w:r>
      <w:r w:rsidR="000659FE" w:rsidRPr="00180AA3">
        <w:rPr>
          <w:color w:val="000000"/>
          <w:sz w:val="28"/>
          <w:szCs w:val="28"/>
        </w:rPr>
        <w:t>пользование (аренду)</w:t>
      </w:r>
      <w:r w:rsidR="00731AF6" w:rsidRPr="00180AA3">
        <w:rPr>
          <w:color w:val="000000"/>
          <w:sz w:val="28"/>
          <w:szCs w:val="28"/>
        </w:rPr>
        <w:t>,</w:t>
      </w:r>
      <w:r w:rsidR="005758EA" w:rsidRPr="00180AA3">
        <w:rPr>
          <w:color w:val="000000"/>
          <w:sz w:val="28"/>
          <w:szCs w:val="28"/>
        </w:rPr>
        <w:t xml:space="preserve"> утверждается решением (распоряжением) исполнительного органа государственной власти в соответствии с полномочиями по распоряжению земельными участками</w:t>
      </w:r>
      <w:r w:rsidR="007E705F">
        <w:rPr>
          <w:color w:val="000000"/>
          <w:sz w:val="28"/>
          <w:szCs w:val="28"/>
        </w:rPr>
        <w:t>.</w:t>
      </w:r>
      <w:r w:rsidR="005758EA" w:rsidRPr="00180AA3">
        <w:rPr>
          <w:color w:val="000000"/>
          <w:sz w:val="28"/>
          <w:szCs w:val="28"/>
        </w:rPr>
        <w:t xml:space="preserve"> </w:t>
      </w:r>
      <w:r w:rsidR="007E705F">
        <w:rPr>
          <w:color w:val="000000"/>
          <w:sz w:val="28"/>
          <w:szCs w:val="28"/>
        </w:rPr>
        <w:t xml:space="preserve">Указанное </w:t>
      </w:r>
      <w:r w:rsidR="007E705F" w:rsidRPr="00180AA3">
        <w:rPr>
          <w:color w:val="000000"/>
          <w:sz w:val="28"/>
          <w:szCs w:val="28"/>
        </w:rPr>
        <w:t xml:space="preserve">решение (распоряжение) </w:t>
      </w:r>
      <w:r w:rsidR="005758EA" w:rsidRPr="00180AA3">
        <w:rPr>
          <w:color w:val="000000"/>
          <w:sz w:val="28"/>
          <w:szCs w:val="28"/>
        </w:rPr>
        <w:t xml:space="preserve"> </w:t>
      </w:r>
      <w:r w:rsidR="00731AF6" w:rsidRPr="00180AA3">
        <w:rPr>
          <w:color w:val="000000"/>
          <w:sz w:val="28"/>
          <w:szCs w:val="28"/>
        </w:rPr>
        <w:t xml:space="preserve">в обязательном порядке </w:t>
      </w:r>
      <w:r w:rsidR="005758EA" w:rsidRPr="00180AA3">
        <w:rPr>
          <w:color w:val="000000"/>
          <w:sz w:val="28"/>
          <w:szCs w:val="28"/>
        </w:rPr>
        <w:t>должно содержать</w:t>
      </w:r>
      <w:r w:rsidR="00731AF6" w:rsidRPr="00180AA3">
        <w:rPr>
          <w:color w:val="000000"/>
          <w:sz w:val="28"/>
          <w:szCs w:val="28"/>
        </w:rPr>
        <w:t xml:space="preserve"> информацию о местоположении, площади</w:t>
      </w:r>
      <w:r w:rsidR="000659FE" w:rsidRPr="00180AA3">
        <w:rPr>
          <w:color w:val="000000"/>
          <w:sz w:val="28"/>
          <w:szCs w:val="28"/>
        </w:rPr>
        <w:t xml:space="preserve"> земельного участка</w:t>
      </w:r>
      <w:r w:rsidR="00731AF6" w:rsidRPr="00180AA3">
        <w:rPr>
          <w:color w:val="000000"/>
          <w:sz w:val="28"/>
          <w:szCs w:val="28"/>
        </w:rPr>
        <w:t>, категории</w:t>
      </w:r>
      <w:r w:rsidR="000659FE" w:rsidRPr="00180AA3">
        <w:rPr>
          <w:color w:val="000000"/>
          <w:sz w:val="28"/>
          <w:szCs w:val="28"/>
        </w:rPr>
        <w:t xml:space="preserve"> земель</w:t>
      </w:r>
      <w:r w:rsidR="000011E5" w:rsidRPr="00180AA3">
        <w:rPr>
          <w:color w:val="000000"/>
          <w:sz w:val="28"/>
          <w:szCs w:val="28"/>
        </w:rPr>
        <w:t>, виде</w:t>
      </w:r>
      <w:r w:rsidR="006A6CF5" w:rsidRPr="00180AA3">
        <w:rPr>
          <w:color w:val="000000"/>
          <w:sz w:val="28"/>
          <w:szCs w:val="28"/>
        </w:rPr>
        <w:t xml:space="preserve"> целевого назначения</w:t>
      </w:r>
      <w:r w:rsidR="000011E5" w:rsidRPr="00180AA3">
        <w:rPr>
          <w:color w:val="000000"/>
          <w:sz w:val="28"/>
          <w:szCs w:val="28"/>
        </w:rPr>
        <w:t xml:space="preserve"> </w:t>
      </w:r>
      <w:r w:rsidR="006A6CF5" w:rsidRPr="00180AA3">
        <w:rPr>
          <w:color w:val="000000"/>
          <w:sz w:val="28"/>
          <w:szCs w:val="28"/>
        </w:rPr>
        <w:t>(</w:t>
      </w:r>
      <w:r w:rsidR="000011E5" w:rsidRPr="00180AA3">
        <w:rPr>
          <w:color w:val="000000"/>
          <w:sz w:val="28"/>
          <w:szCs w:val="28"/>
        </w:rPr>
        <w:t>разрешенного использования</w:t>
      </w:r>
      <w:r w:rsidR="006A6CF5" w:rsidRPr="00180AA3">
        <w:rPr>
          <w:color w:val="000000"/>
          <w:sz w:val="28"/>
          <w:szCs w:val="28"/>
        </w:rPr>
        <w:t>)</w:t>
      </w:r>
      <w:r w:rsidR="000011E5" w:rsidRPr="00180AA3">
        <w:rPr>
          <w:color w:val="000000"/>
          <w:sz w:val="28"/>
          <w:szCs w:val="28"/>
        </w:rPr>
        <w:t>, кадастровом номере земельного участка,</w:t>
      </w:r>
      <w:r w:rsidR="00A33899" w:rsidRPr="00180AA3">
        <w:rPr>
          <w:color w:val="000000"/>
          <w:sz w:val="28"/>
          <w:szCs w:val="28"/>
        </w:rPr>
        <w:t xml:space="preserve"> сроке переда</w:t>
      </w:r>
      <w:r w:rsidR="007E705F">
        <w:rPr>
          <w:color w:val="000000"/>
          <w:sz w:val="28"/>
          <w:szCs w:val="28"/>
        </w:rPr>
        <w:t>чи</w:t>
      </w:r>
      <w:r w:rsidR="00A33899" w:rsidRPr="00180AA3">
        <w:rPr>
          <w:color w:val="000000"/>
          <w:sz w:val="28"/>
          <w:szCs w:val="28"/>
        </w:rPr>
        <w:t xml:space="preserve"> в аренду,</w:t>
      </w:r>
      <w:r w:rsidR="000011E5" w:rsidRPr="00180AA3">
        <w:rPr>
          <w:color w:val="000000"/>
          <w:sz w:val="28"/>
          <w:szCs w:val="28"/>
        </w:rPr>
        <w:t xml:space="preserve"> наименовании юридического лица или фамилии, имени, отчестве физического лица в пользование (аренду) которому передается земельный участок. </w:t>
      </w:r>
      <w:r w:rsidR="00731AF6" w:rsidRPr="00180AA3">
        <w:rPr>
          <w:color w:val="000000"/>
          <w:sz w:val="28"/>
          <w:szCs w:val="28"/>
        </w:rPr>
        <w:t xml:space="preserve"> </w:t>
      </w:r>
    </w:p>
    <w:p w:rsidR="00F716F3" w:rsidRPr="00180AA3" w:rsidRDefault="00731AF6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2.4.</w:t>
      </w:r>
      <w:r w:rsidR="006E3430" w:rsidRPr="00180AA3">
        <w:rPr>
          <w:color w:val="000000"/>
          <w:sz w:val="28"/>
          <w:szCs w:val="28"/>
        </w:rPr>
        <w:t xml:space="preserve"> </w:t>
      </w:r>
      <w:r w:rsidR="00E011C6" w:rsidRPr="00180AA3">
        <w:rPr>
          <w:color w:val="000000"/>
          <w:sz w:val="28"/>
          <w:szCs w:val="28"/>
        </w:rPr>
        <w:t xml:space="preserve">Землеустроительная документация (кроме </w:t>
      </w:r>
      <w:r w:rsidR="004551DB" w:rsidRPr="00180AA3">
        <w:rPr>
          <w:color w:val="000000"/>
          <w:sz w:val="28"/>
          <w:szCs w:val="28"/>
        </w:rPr>
        <w:t xml:space="preserve">технической документации по </w:t>
      </w:r>
      <w:r w:rsidR="00E011C6" w:rsidRPr="00180AA3">
        <w:rPr>
          <w:color w:val="000000"/>
          <w:sz w:val="28"/>
          <w:szCs w:val="28"/>
        </w:rPr>
        <w:t>нормативной денежной оценк</w:t>
      </w:r>
      <w:r w:rsidR="004551DB" w:rsidRPr="00180AA3">
        <w:rPr>
          <w:color w:val="000000"/>
          <w:sz w:val="28"/>
          <w:szCs w:val="28"/>
        </w:rPr>
        <w:t>е</w:t>
      </w:r>
      <w:r w:rsidR="00E011C6" w:rsidRPr="00180AA3">
        <w:rPr>
          <w:color w:val="000000"/>
          <w:sz w:val="28"/>
          <w:szCs w:val="28"/>
        </w:rPr>
        <w:t xml:space="preserve"> земель населенного пункта) </w:t>
      </w:r>
      <w:r w:rsidR="003977C6" w:rsidRPr="00180AA3">
        <w:rPr>
          <w:color w:val="000000"/>
          <w:sz w:val="28"/>
          <w:szCs w:val="28"/>
        </w:rPr>
        <w:t xml:space="preserve">разрабатывается </w:t>
      </w:r>
      <w:r w:rsidR="00E011C6" w:rsidRPr="00180AA3">
        <w:rPr>
          <w:color w:val="000000"/>
          <w:sz w:val="28"/>
          <w:szCs w:val="28"/>
        </w:rPr>
        <w:t xml:space="preserve">на конкретный земельный участок. </w:t>
      </w:r>
    </w:p>
    <w:p w:rsidR="00731AF6" w:rsidRPr="00180AA3" w:rsidRDefault="00E93452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На земельные участки с расположенными на них линейными объектами</w:t>
      </w:r>
      <w:r w:rsidR="00E011C6" w:rsidRPr="00180AA3">
        <w:rPr>
          <w:color w:val="000000"/>
          <w:sz w:val="28"/>
          <w:szCs w:val="28"/>
        </w:rPr>
        <w:t xml:space="preserve"> (дорог</w:t>
      </w:r>
      <w:r w:rsidRPr="00180AA3">
        <w:rPr>
          <w:color w:val="000000"/>
          <w:sz w:val="28"/>
          <w:szCs w:val="28"/>
        </w:rPr>
        <w:t>ами</w:t>
      </w:r>
      <w:r w:rsidR="00E011C6" w:rsidRPr="00180AA3">
        <w:rPr>
          <w:color w:val="000000"/>
          <w:sz w:val="28"/>
          <w:szCs w:val="28"/>
        </w:rPr>
        <w:t>, лини</w:t>
      </w:r>
      <w:r w:rsidRPr="00180AA3">
        <w:rPr>
          <w:color w:val="000000"/>
          <w:sz w:val="28"/>
          <w:szCs w:val="28"/>
        </w:rPr>
        <w:t>ями</w:t>
      </w:r>
      <w:r w:rsidR="00E011C6" w:rsidRPr="00180AA3">
        <w:rPr>
          <w:color w:val="000000"/>
          <w:sz w:val="28"/>
          <w:szCs w:val="28"/>
        </w:rPr>
        <w:t xml:space="preserve"> электропередач и др.) может </w:t>
      </w:r>
      <w:r w:rsidR="003977C6" w:rsidRPr="00180AA3">
        <w:rPr>
          <w:color w:val="000000"/>
          <w:sz w:val="28"/>
          <w:szCs w:val="28"/>
        </w:rPr>
        <w:t>разрабатываться</w:t>
      </w:r>
      <w:r w:rsidR="006476CD" w:rsidRPr="00180AA3">
        <w:rPr>
          <w:color w:val="000000"/>
          <w:sz w:val="28"/>
          <w:szCs w:val="28"/>
        </w:rPr>
        <w:t xml:space="preserve"> </w:t>
      </w:r>
      <w:r w:rsidRPr="00180AA3">
        <w:rPr>
          <w:color w:val="000000"/>
          <w:sz w:val="28"/>
          <w:szCs w:val="28"/>
        </w:rPr>
        <w:t xml:space="preserve">одна землеустроительная документация </w:t>
      </w:r>
      <w:r w:rsidR="00B74673" w:rsidRPr="00180AA3">
        <w:rPr>
          <w:color w:val="000000"/>
          <w:sz w:val="28"/>
          <w:szCs w:val="28"/>
        </w:rPr>
        <w:t>в соответствии с административно-территориальным делением</w:t>
      </w:r>
      <w:r w:rsidR="008C5B5C" w:rsidRPr="00180AA3">
        <w:rPr>
          <w:color w:val="000000"/>
          <w:sz w:val="28"/>
          <w:szCs w:val="28"/>
        </w:rPr>
        <w:t xml:space="preserve">. </w:t>
      </w:r>
    </w:p>
    <w:p w:rsidR="00F716F3" w:rsidRPr="00180AA3" w:rsidRDefault="00F716F3" w:rsidP="00F716F3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На земельный участок с расположенным на нем объект</w:t>
      </w:r>
      <w:r w:rsidR="003977C6" w:rsidRPr="00180AA3">
        <w:rPr>
          <w:color w:val="000000"/>
          <w:sz w:val="28"/>
          <w:szCs w:val="28"/>
        </w:rPr>
        <w:t>ом</w:t>
      </w:r>
      <w:r w:rsidRPr="00180AA3">
        <w:rPr>
          <w:color w:val="000000"/>
          <w:sz w:val="28"/>
          <w:szCs w:val="28"/>
        </w:rPr>
        <w:t xml:space="preserve"> недвижимости (производств</w:t>
      </w:r>
      <w:r w:rsidR="003977C6" w:rsidRPr="00180AA3">
        <w:rPr>
          <w:color w:val="000000"/>
          <w:sz w:val="28"/>
          <w:szCs w:val="28"/>
        </w:rPr>
        <w:t>а</w:t>
      </w:r>
      <w:r w:rsidRPr="00180AA3">
        <w:rPr>
          <w:color w:val="000000"/>
          <w:sz w:val="28"/>
          <w:szCs w:val="28"/>
        </w:rPr>
        <w:t>) и на земельные участки со строениями, сооружениями, линейными объектами, являющимися частью указанного объекта, обеспечивающими его функционирование, имеющими одно местоположение, адрес (при наличии) может разрабатыва</w:t>
      </w:r>
      <w:r w:rsidR="003977C6" w:rsidRPr="00180AA3">
        <w:rPr>
          <w:color w:val="000000"/>
          <w:sz w:val="28"/>
          <w:szCs w:val="28"/>
        </w:rPr>
        <w:t>ть</w:t>
      </w:r>
      <w:r w:rsidRPr="00180AA3">
        <w:rPr>
          <w:color w:val="000000"/>
          <w:sz w:val="28"/>
          <w:szCs w:val="28"/>
        </w:rPr>
        <w:t>ся одна землеустроительная документация в соответствии с административно-территориальным делением.</w:t>
      </w:r>
    </w:p>
    <w:p w:rsidR="00C74052" w:rsidRPr="00180AA3" w:rsidRDefault="00C74052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До утверждения границ</w:t>
      </w:r>
      <w:r w:rsidR="008D70F7" w:rsidRPr="00180AA3">
        <w:rPr>
          <w:color w:val="000000"/>
          <w:sz w:val="28"/>
          <w:szCs w:val="28"/>
        </w:rPr>
        <w:t xml:space="preserve"> (пределов)</w:t>
      </w:r>
      <w:r w:rsidRPr="00180AA3">
        <w:rPr>
          <w:color w:val="000000"/>
          <w:sz w:val="28"/>
          <w:szCs w:val="28"/>
        </w:rPr>
        <w:t xml:space="preserve"> административно-территориальных единиц Луганской Народной Республики землеустроительная документация на такие объекты изготавливается в соответствии с границами, установленными административно-территориальным делением до 18.05.2014.</w:t>
      </w:r>
    </w:p>
    <w:p w:rsidR="00C74052" w:rsidRPr="00180AA3" w:rsidRDefault="00BD2FBA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AA3">
        <w:rPr>
          <w:color w:val="000000"/>
          <w:sz w:val="28"/>
          <w:szCs w:val="28"/>
        </w:rPr>
        <w:t>2</w:t>
      </w:r>
      <w:r w:rsidR="00731AF6" w:rsidRPr="00180AA3">
        <w:rPr>
          <w:color w:val="000000"/>
          <w:sz w:val="28"/>
          <w:szCs w:val="28"/>
        </w:rPr>
        <w:t>.5</w:t>
      </w:r>
      <w:r w:rsidRPr="00180AA3">
        <w:rPr>
          <w:color w:val="000000"/>
          <w:sz w:val="28"/>
          <w:szCs w:val="28"/>
        </w:rPr>
        <w:t xml:space="preserve">. </w:t>
      </w:r>
      <w:r w:rsidR="00C74052" w:rsidRPr="00180AA3">
        <w:rPr>
          <w:color w:val="000000"/>
          <w:sz w:val="28"/>
          <w:szCs w:val="28"/>
        </w:rPr>
        <w:t xml:space="preserve">При необходимости перевода земельного участка из состава земель одной категории </w:t>
      </w:r>
      <w:r w:rsidR="002D5DA8" w:rsidRPr="00180AA3">
        <w:rPr>
          <w:color w:val="000000"/>
          <w:sz w:val="28"/>
          <w:szCs w:val="28"/>
        </w:rPr>
        <w:t>в</w:t>
      </w:r>
      <w:r w:rsidR="00C74052" w:rsidRPr="00180AA3">
        <w:rPr>
          <w:color w:val="000000"/>
          <w:sz w:val="28"/>
          <w:szCs w:val="28"/>
        </w:rPr>
        <w:t xml:space="preserve"> другую</w:t>
      </w:r>
      <w:r w:rsidR="006F7B44" w:rsidRPr="00180AA3">
        <w:rPr>
          <w:color w:val="000000"/>
          <w:sz w:val="28"/>
          <w:szCs w:val="28"/>
        </w:rPr>
        <w:t>, а также</w:t>
      </w:r>
      <w:r w:rsidR="00C74052" w:rsidRPr="00180AA3">
        <w:rPr>
          <w:color w:val="000000"/>
          <w:sz w:val="28"/>
          <w:szCs w:val="28"/>
        </w:rPr>
        <w:t xml:space="preserve"> смены угодий </w:t>
      </w:r>
      <w:r w:rsidR="006A6CF5" w:rsidRPr="00180AA3">
        <w:rPr>
          <w:color w:val="000000"/>
          <w:sz w:val="28"/>
          <w:szCs w:val="28"/>
        </w:rPr>
        <w:t xml:space="preserve">земельных участков </w:t>
      </w:r>
      <w:r w:rsidR="00C74052" w:rsidRPr="00180AA3">
        <w:rPr>
          <w:color w:val="000000"/>
          <w:sz w:val="28"/>
          <w:szCs w:val="28"/>
        </w:rPr>
        <w:t xml:space="preserve">сельскохозяйственного назначения для предоставления его в </w:t>
      </w:r>
      <w:r w:rsidR="002D5DA8" w:rsidRPr="00180AA3">
        <w:rPr>
          <w:color w:val="000000"/>
          <w:sz w:val="28"/>
          <w:szCs w:val="28"/>
        </w:rPr>
        <w:t xml:space="preserve">пользование </w:t>
      </w:r>
      <w:r w:rsidR="002D5DA8" w:rsidRPr="00180AA3">
        <w:rPr>
          <w:color w:val="000000"/>
          <w:sz w:val="28"/>
          <w:szCs w:val="28"/>
        </w:rPr>
        <w:lastRenderedPageBreak/>
        <w:t xml:space="preserve">(аренду) в </w:t>
      </w:r>
      <w:r w:rsidR="00C74052" w:rsidRPr="00180AA3">
        <w:rPr>
          <w:color w:val="000000"/>
          <w:sz w:val="28"/>
          <w:szCs w:val="28"/>
        </w:rPr>
        <w:t xml:space="preserve">соответствии с запрашиваемым </w:t>
      </w:r>
      <w:r w:rsidR="00780731" w:rsidRPr="00180AA3">
        <w:rPr>
          <w:color w:val="000000"/>
          <w:sz w:val="28"/>
          <w:szCs w:val="28"/>
        </w:rPr>
        <w:t xml:space="preserve">видом </w:t>
      </w:r>
      <w:r w:rsidR="00C74052" w:rsidRPr="00180AA3">
        <w:rPr>
          <w:color w:val="000000"/>
          <w:sz w:val="28"/>
          <w:szCs w:val="28"/>
        </w:rPr>
        <w:t>целев</w:t>
      </w:r>
      <w:r w:rsidR="00780731" w:rsidRPr="00180AA3">
        <w:rPr>
          <w:color w:val="000000"/>
          <w:sz w:val="28"/>
          <w:szCs w:val="28"/>
        </w:rPr>
        <w:t>ого</w:t>
      </w:r>
      <w:r w:rsidR="00C74052" w:rsidRPr="00180AA3">
        <w:rPr>
          <w:color w:val="000000"/>
          <w:sz w:val="28"/>
          <w:szCs w:val="28"/>
        </w:rPr>
        <w:t xml:space="preserve"> назначени</w:t>
      </w:r>
      <w:r w:rsidR="00780731" w:rsidRPr="00180AA3">
        <w:rPr>
          <w:color w:val="000000"/>
          <w:sz w:val="28"/>
          <w:szCs w:val="28"/>
        </w:rPr>
        <w:t>я</w:t>
      </w:r>
      <w:r w:rsidR="006A6CF5" w:rsidRPr="00180AA3">
        <w:rPr>
          <w:color w:val="000000"/>
          <w:sz w:val="28"/>
          <w:szCs w:val="28"/>
        </w:rPr>
        <w:t xml:space="preserve"> (разрешенного использования)</w:t>
      </w:r>
      <w:r w:rsidR="00C74052" w:rsidRPr="00180AA3">
        <w:rPr>
          <w:color w:val="000000"/>
          <w:sz w:val="28"/>
          <w:szCs w:val="28"/>
        </w:rPr>
        <w:t xml:space="preserve">, по желанию </w:t>
      </w:r>
      <w:r w:rsidR="0072173B" w:rsidRPr="00180AA3">
        <w:rPr>
          <w:color w:val="000000"/>
          <w:sz w:val="28"/>
          <w:szCs w:val="28"/>
        </w:rPr>
        <w:t>З</w:t>
      </w:r>
      <w:r w:rsidR="00C74052" w:rsidRPr="00180AA3">
        <w:rPr>
          <w:color w:val="000000"/>
          <w:sz w:val="28"/>
          <w:szCs w:val="28"/>
        </w:rPr>
        <w:t>аказчик</w:t>
      </w:r>
      <w:r w:rsidR="00730E04" w:rsidRPr="00180AA3">
        <w:rPr>
          <w:color w:val="000000"/>
          <w:sz w:val="28"/>
          <w:szCs w:val="28"/>
        </w:rPr>
        <w:t>ов</w:t>
      </w:r>
      <w:r w:rsidR="00C74052" w:rsidRPr="00180AA3">
        <w:rPr>
          <w:color w:val="000000"/>
          <w:sz w:val="28"/>
          <w:szCs w:val="28"/>
        </w:rPr>
        <w:t xml:space="preserve"> может разрабатыват</w:t>
      </w:r>
      <w:r w:rsidR="009D698D" w:rsidRPr="00180AA3">
        <w:rPr>
          <w:color w:val="000000"/>
          <w:sz w:val="28"/>
          <w:szCs w:val="28"/>
        </w:rPr>
        <w:t>ь</w:t>
      </w:r>
      <w:r w:rsidR="00C74052" w:rsidRPr="00180AA3">
        <w:rPr>
          <w:color w:val="000000"/>
          <w:sz w:val="28"/>
          <w:szCs w:val="28"/>
        </w:rPr>
        <w:t>ся землеустроительная документация по каждо</w:t>
      </w:r>
      <w:r w:rsidR="006F7B44" w:rsidRPr="00180AA3">
        <w:rPr>
          <w:color w:val="000000"/>
          <w:sz w:val="28"/>
          <w:szCs w:val="28"/>
        </w:rPr>
        <w:t>й</w:t>
      </w:r>
      <w:r w:rsidR="00C74052" w:rsidRPr="00180AA3">
        <w:rPr>
          <w:color w:val="000000"/>
          <w:sz w:val="28"/>
          <w:szCs w:val="28"/>
        </w:rPr>
        <w:t xml:space="preserve"> </w:t>
      </w:r>
      <w:r w:rsidR="006F7B44" w:rsidRPr="00180AA3">
        <w:rPr>
          <w:color w:val="000000"/>
          <w:sz w:val="28"/>
          <w:szCs w:val="28"/>
        </w:rPr>
        <w:t xml:space="preserve">категории либо сельскохозяйственному </w:t>
      </w:r>
      <w:r w:rsidR="00C74052" w:rsidRPr="00180AA3">
        <w:rPr>
          <w:color w:val="000000"/>
          <w:sz w:val="28"/>
          <w:szCs w:val="28"/>
        </w:rPr>
        <w:t>угодью.</w:t>
      </w:r>
    </w:p>
    <w:p w:rsidR="009B68E2" w:rsidRPr="00180AA3" w:rsidRDefault="00BD2FBA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AA3">
        <w:rPr>
          <w:color w:val="000000"/>
          <w:sz w:val="28"/>
          <w:szCs w:val="28"/>
        </w:rPr>
        <w:t>2.</w:t>
      </w:r>
      <w:r w:rsidR="00731AF6" w:rsidRPr="00180AA3">
        <w:rPr>
          <w:color w:val="000000"/>
          <w:sz w:val="28"/>
          <w:szCs w:val="28"/>
        </w:rPr>
        <w:t>6</w:t>
      </w:r>
      <w:r w:rsidRPr="00180AA3">
        <w:rPr>
          <w:color w:val="000000"/>
          <w:sz w:val="28"/>
          <w:szCs w:val="28"/>
        </w:rPr>
        <w:t xml:space="preserve">. </w:t>
      </w:r>
      <w:r w:rsidR="009B68E2" w:rsidRPr="00180AA3">
        <w:rPr>
          <w:color w:val="000000"/>
          <w:sz w:val="28"/>
          <w:szCs w:val="28"/>
        </w:rPr>
        <w:t>Топографо-геодезические и п</w:t>
      </w:r>
      <w:r w:rsidR="009B68E2" w:rsidRPr="00180AA3">
        <w:rPr>
          <w:sz w:val="28"/>
          <w:szCs w:val="28"/>
        </w:rPr>
        <w:t>ланово-картографические материалы</w:t>
      </w:r>
      <w:r w:rsidR="00D5786C" w:rsidRPr="00180AA3">
        <w:rPr>
          <w:sz w:val="28"/>
          <w:szCs w:val="28"/>
        </w:rPr>
        <w:t xml:space="preserve"> (</w:t>
      </w:r>
      <w:r w:rsidR="009B68E2" w:rsidRPr="00180AA3">
        <w:rPr>
          <w:sz w:val="28"/>
          <w:szCs w:val="28"/>
        </w:rPr>
        <w:t xml:space="preserve">в том числе </w:t>
      </w:r>
      <w:proofErr w:type="spellStart"/>
      <w:r w:rsidR="009B68E2" w:rsidRPr="00180AA3">
        <w:rPr>
          <w:sz w:val="28"/>
          <w:szCs w:val="28"/>
        </w:rPr>
        <w:t>выкопировк</w:t>
      </w:r>
      <w:r w:rsidR="00B967B8" w:rsidRPr="00180AA3">
        <w:rPr>
          <w:sz w:val="28"/>
          <w:szCs w:val="28"/>
        </w:rPr>
        <w:t>а</w:t>
      </w:r>
      <w:proofErr w:type="spellEnd"/>
      <w:r w:rsidR="009B68E2" w:rsidRPr="00180AA3">
        <w:rPr>
          <w:sz w:val="28"/>
          <w:szCs w:val="28"/>
        </w:rPr>
        <w:t xml:space="preserve"> из дежурного кадастрового плана</w:t>
      </w:r>
      <w:r w:rsidRPr="00180AA3">
        <w:rPr>
          <w:sz w:val="28"/>
          <w:szCs w:val="28"/>
        </w:rPr>
        <w:t>, ситуационный план земельного участка по материалам геодезической съемки)</w:t>
      </w:r>
      <w:r w:rsidR="009B68E2" w:rsidRPr="00180AA3">
        <w:rPr>
          <w:sz w:val="28"/>
          <w:szCs w:val="28"/>
        </w:rPr>
        <w:t xml:space="preserve">  создаются в масштабах 1:50000-1:50.</w:t>
      </w:r>
      <w:r w:rsidR="009B68E2" w:rsidRPr="00180AA3">
        <w:rPr>
          <w:color w:val="000000"/>
          <w:sz w:val="28"/>
          <w:szCs w:val="28"/>
        </w:rPr>
        <w:t xml:space="preserve"> Масштаб </w:t>
      </w:r>
      <w:r w:rsidR="00B967B8" w:rsidRPr="00180AA3">
        <w:rPr>
          <w:color w:val="000000"/>
          <w:sz w:val="28"/>
          <w:szCs w:val="28"/>
        </w:rPr>
        <w:t xml:space="preserve">таких </w:t>
      </w:r>
      <w:r w:rsidR="009B68E2" w:rsidRPr="00180AA3">
        <w:rPr>
          <w:color w:val="000000"/>
          <w:sz w:val="28"/>
          <w:szCs w:val="28"/>
        </w:rPr>
        <w:t>материалов определяется с учетом их использования, детальности проектирования, обследований, изысканий</w:t>
      </w:r>
      <w:r w:rsidR="00B967B8" w:rsidRPr="00180AA3">
        <w:rPr>
          <w:color w:val="000000"/>
          <w:sz w:val="28"/>
          <w:szCs w:val="28"/>
        </w:rPr>
        <w:t xml:space="preserve"> и площади земельного участка. </w:t>
      </w:r>
      <w:r w:rsidR="00DA766A" w:rsidRPr="00180AA3">
        <w:rPr>
          <w:color w:val="000000"/>
          <w:sz w:val="28"/>
          <w:szCs w:val="28"/>
        </w:rPr>
        <w:t>Топографо-геодезические и п</w:t>
      </w:r>
      <w:r w:rsidR="00DA766A" w:rsidRPr="00180AA3">
        <w:rPr>
          <w:sz w:val="28"/>
          <w:szCs w:val="28"/>
        </w:rPr>
        <w:t>ланово-картографические материалы</w:t>
      </w:r>
      <w:r w:rsidR="00B967B8" w:rsidRPr="00180AA3">
        <w:rPr>
          <w:color w:val="000000"/>
          <w:sz w:val="28"/>
          <w:szCs w:val="28"/>
        </w:rPr>
        <w:t xml:space="preserve"> </w:t>
      </w:r>
      <w:r w:rsidR="00DA766A" w:rsidRPr="00180AA3">
        <w:rPr>
          <w:color w:val="000000"/>
          <w:sz w:val="28"/>
          <w:szCs w:val="28"/>
        </w:rPr>
        <w:t>изготавливаются в масштабе</w:t>
      </w:r>
      <w:r w:rsidR="007E705F">
        <w:rPr>
          <w:color w:val="000000"/>
          <w:sz w:val="28"/>
          <w:szCs w:val="28"/>
        </w:rPr>
        <w:t>,</w:t>
      </w:r>
      <w:r w:rsidR="00DA766A" w:rsidRPr="00180AA3">
        <w:rPr>
          <w:color w:val="000000"/>
          <w:sz w:val="28"/>
          <w:szCs w:val="28"/>
        </w:rPr>
        <w:t xml:space="preserve"> </w:t>
      </w:r>
      <w:r w:rsidR="007D6A80" w:rsidRPr="00180AA3">
        <w:rPr>
          <w:color w:val="000000"/>
          <w:sz w:val="28"/>
          <w:szCs w:val="28"/>
        </w:rPr>
        <w:t xml:space="preserve">необходимом для </w:t>
      </w:r>
      <w:r w:rsidR="00DA766A" w:rsidRPr="00180AA3">
        <w:rPr>
          <w:color w:val="000000"/>
          <w:sz w:val="28"/>
          <w:szCs w:val="28"/>
        </w:rPr>
        <w:t xml:space="preserve"> </w:t>
      </w:r>
      <w:r w:rsidR="00B967B8" w:rsidRPr="00180AA3">
        <w:rPr>
          <w:color w:val="000000"/>
          <w:sz w:val="28"/>
          <w:szCs w:val="28"/>
        </w:rPr>
        <w:t>обеспеч</w:t>
      </w:r>
      <w:r w:rsidR="007D6A80" w:rsidRPr="00180AA3">
        <w:rPr>
          <w:color w:val="000000"/>
          <w:sz w:val="28"/>
          <w:szCs w:val="28"/>
        </w:rPr>
        <w:t>ения</w:t>
      </w:r>
      <w:r w:rsidR="00B967B8" w:rsidRPr="00180AA3">
        <w:rPr>
          <w:color w:val="000000"/>
          <w:sz w:val="28"/>
          <w:szCs w:val="28"/>
        </w:rPr>
        <w:t xml:space="preserve"> четко</w:t>
      </w:r>
      <w:r w:rsidR="007D6A80" w:rsidRPr="00180AA3">
        <w:rPr>
          <w:color w:val="000000"/>
          <w:sz w:val="28"/>
          <w:szCs w:val="28"/>
        </w:rPr>
        <w:t xml:space="preserve">го </w:t>
      </w:r>
      <w:r w:rsidR="00B967B8" w:rsidRPr="00180AA3">
        <w:rPr>
          <w:color w:val="000000"/>
          <w:sz w:val="28"/>
          <w:szCs w:val="28"/>
        </w:rPr>
        <w:t>отображени</w:t>
      </w:r>
      <w:r w:rsidR="007D6A80" w:rsidRPr="00180AA3">
        <w:rPr>
          <w:color w:val="000000"/>
          <w:sz w:val="28"/>
          <w:szCs w:val="28"/>
        </w:rPr>
        <w:t>я</w:t>
      </w:r>
      <w:r w:rsidR="00B967B8" w:rsidRPr="00180AA3">
        <w:rPr>
          <w:color w:val="000000"/>
          <w:sz w:val="28"/>
          <w:szCs w:val="28"/>
        </w:rPr>
        <w:t xml:space="preserve"> сведений.</w:t>
      </w:r>
      <w:r w:rsidR="009B68E2" w:rsidRPr="00180AA3">
        <w:rPr>
          <w:sz w:val="28"/>
          <w:szCs w:val="28"/>
        </w:rPr>
        <w:t xml:space="preserve"> </w:t>
      </w:r>
    </w:p>
    <w:p w:rsidR="00D158CB" w:rsidRPr="00180AA3" w:rsidRDefault="00D158CB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b/>
          <w:sz w:val="16"/>
          <w:szCs w:val="16"/>
        </w:rPr>
      </w:pPr>
    </w:p>
    <w:p w:rsidR="00A44674" w:rsidRPr="00180AA3" w:rsidRDefault="00A44674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180AA3">
        <w:rPr>
          <w:b/>
          <w:sz w:val="28"/>
          <w:szCs w:val="28"/>
        </w:rPr>
        <w:t>Ш. Нормативная денежная оценка земель</w:t>
      </w:r>
    </w:p>
    <w:p w:rsidR="00F155F8" w:rsidRPr="00180AA3" w:rsidRDefault="00F155F8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b/>
          <w:sz w:val="16"/>
          <w:szCs w:val="16"/>
        </w:rPr>
      </w:pPr>
    </w:p>
    <w:p w:rsidR="00A0294B" w:rsidRPr="00180AA3" w:rsidRDefault="00BD2FB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3.1.</w:t>
      </w:r>
      <w:r w:rsidR="009D698D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A0294B" w:rsidRPr="00180AA3">
        <w:rPr>
          <w:rFonts w:ascii="Times New Roman" w:hAnsi="Times New Roman" w:cs="Times New Roman"/>
          <w:sz w:val="28"/>
          <w:szCs w:val="28"/>
        </w:rPr>
        <w:t>Нормативная денежная оценка земельных участков проводится:</w:t>
      </w:r>
    </w:p>
    <w:p w:rsidR="00A0294B" w:rsidRPr="00180AA3" w:rsidRDefault="00BD2FB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а</w:t>
      </w:r>
      <w:r w:rsidR="00D17EA5" w:rsidRPr="00180AA3">
        <w:rPr>
          <w:rFonts w:ascii="Times New Roman" w:hAnsi="Times New Roman" w:cs="Times New Roman"/>
          <w:sz w:val="28"/>
          <w:szCs w:val="28"/>
        </w:rPr>
        <w:t>)</w:t>
      </w:r>
      <w:r w:rsidR="00A0294B" w:rsidRPr="00180AA3">
        <w:rPr>
          <w:rFonts w:ascii="Times New Roman" w:hAnsi="Times New Roman" w:cs="Times New Roman"/>
          <w:sz w:val="28"/>
          <w:szCs w:val="28"/>
        </w:rPr>
        <w:t xml:space="preserve"> на землях, расположенных в пределах населенных пунктов</w:t>
      </w:r>
      <w:r w:rsidR="00F96F65" w:rsidRPr="00180AA3">
        <w:rPr>
          <w:rFonts w:ascii="Times New Roman" w:hAnsi="Times New Roman" w:cs="Times New Roman"/>
          <w:sz w:val="28"/>
          <w:szCs w:val="28"/>
        </w:rPr>
        <w:t xml:space="preserve">, </w:t>
      </w:r>
      <w:r w:rsidR="007E705F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4B" w:rsidRPr="00180AA3">
        <w:rPr>
          <w:rFonts w:ascii="Times New Roman" w:hAnsi="Times New Roman" w:cs="Times New Roman"/>
          <w:sz w:val="28"/>
          <w:szCs w:val="28"/>
        </w:rPr>
        <w:t>не реже одного раза в 7 лет;</w:t>
      </w:r>
    </w:p>
    <w:p w:rsidR="00A0294B" w:rsidRPr="00180AA3" w:rsidRDefault="00BD2FB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б</w:t>
      </w:r>
      <w:r w:rsidR="00D17EA5" w:rsidRPr="00180AA3">
        <w:rPr>
          <w:rFonts w:ascii="Times New Roman" w:hAnsi="Times New Roman" w:cs="Times New Roman"/>
          <w:sz w:val="28"/>
          <w:szCs w:val="28"/>
        </w:rPr>
        <w:t>)</w:t>
      </w:r>
      <w:r w:rsidR="00A0294B" w:rsidRPr="00180AA3">
        <w:rPr>
          <w:rFonts w:ascii="Times New Roman" w:hAnsi="Times New Roman" w:cs="Times New Roman"/>
          <w:sz w:val="28"/>
          <w:szCs w:val="28"/>
        </w:rPr>
        <w:t xml:space="preserve"> на земельных участках сельскохозяйственного назначения, расположенных за пределами населенных пунктов</w:t>
      </w:r>
      <w:r w:rsidR="00F96F65" w:rsidRPr="00180AA3">
        <w:rPr>
          <w:rFonts w:ascii="Times New Roman" w:hAnsi="Times New Roman" w:cs="Times New Roman"/>
          <w:sz w:val="28"/>
          <w:szCs w:val="28"/>
        </w:rPr>
        <w:t>,</w:t>
      </w:r>
      <w:r w:rsidR="009D698D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7E705F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F65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A0294B" w:rsidRPr="00180AA3">
        <w:rPr>
          <w:rFonts w:ascii="Times New Roman" w:hAnsi="Times New Roman" w:cs="Times New Roman"/>
          <w:sz w:val="28"/>
          <w:szCs w:val="28"/>
        </w:rPr>
        <w:t>не реже одного раза в 7лет;</w:t>
      </w:r>
    </w:p>
    <w:p w:rsidR="00A0294B" w:rsidRPr="00180AA3" w:rsidRDefault="00BD2FB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в</w:t>
      </w:r>
      <w:r w:rsidR="00D17EA5" w:rsidRPr="00180AA3">
        <w:rPr>
          <w:rFonts w:ascii="Times New Roman" w:hAnsi="Times New Roman" w:cs="Times New Roman"/>
          <w:sz w:val="28"/>
          <w:szCs w:val="28"/>
        </w:rPr>
        <w:t xml:space="preserve">) </w:t>
      </w:r>
      <w:r w:rsidR="00A0294B" w:rsidRPr="00180AA3">
        <w:rPr>
          <w:rFonts w:ascii="Times New Roman" w:hAnsi="Times New Roman" w:cs="Times New Roman"/>
          <w:sz w:val="28"/>
          <w:szCs w:val="28"/>
        </w:rPr>
        <w:t>на земельных участках несельскохозяйственного назначения</w:t>
      </w:r>
      <w:r w:rsidR="00C06834" w:rsidRPr="00180AA3">
        <w:rPr>
          <w:rFonts w:ascii="Times New Roman" w:hAnsi="Times New Roman" w:cs="Times New Roman"/>
          <w:sz w:val="28"/>
          <w:szCs w:val="28"/>
        </w:rPr>
        <w:t>,</w:t>
      </w:r>
      <w:r w:rsidR="00A0294B" w:rsidRPr="00180AA3">
        <w:rPr>
          <w:rFonts w:ascii="Times New Roman" w:hAnsi="Times New Roman" w:cs="Times New Roman"/>
          <w:sz w:val="28"/>
          <w:szCs w:val="28"/>
        </w:rPr>
        <w:t xml:space="preserve"> расположенных за пределами населенных пунктов</w:t>
      </w:r>
      <w:r w:rsidR="00F96F65" w:rsidRPr="00180AA3">
        <w:rPr>
          <w:rFonts w:ascii="Times New Roman" w:hAnsi="Times New Roman" w:cs="Times New Roman"/>
          <w:sz w:val="28"/>
          <w:szCs w:val="28"/>
        </w:rPr>
        <w:t>,</w:t>
      </w:r>
      <w:r w:rsidR="009D698D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7E705F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F65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A0294B" w:rsidRPr="00180AA3">
        <w:rPr>
          <w:rFonts w:ascii="Times New Roman" w:hAnsi="Times New Roman" w:cs="Times New Roman"/>
          <w:sz w:val="28"/>
          <w:szCs w:val="28"/>
        </w:rPr>
        <w:t>не реже одного раза в 10 лет.</w:t>
      </w:r>
    </w:p>
    <w:p w:rsidR="009A3543" w:rsidRPr="00180AA3" w:rsidRDefault="00BD2FBA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AA3">
        <w:rPr>
          <w:sz w:val="28"/>
          <w:szCs w:val="28"/>
        </w:rPr>
        <w:t xml:space="preserve">3.2. </w:t>
      </w:r>
      <w:r w:rsidR="009A3543" w:rsidRPr="00180AA3">
        <w:rPr>
          <w:sz w:val="28"/>
          <w:szCs w:val="28"/>
        </w:rPr>
        <w:t xml:space="preserve">Нормативная денежная оценка земель населенных пунктов проводится из расчета </w:t>
      </w:r>
      <w:r w:rsidR="009A3543" w:rsidRPr="00180AA3">
        <w:rPr>
          <w:rStyle w:val="hps"/>
          <w:sz w:val="28"/>
          <w:szCs w:val="28"/>
        </w:rPr>
        <w:t>расходов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>на освоение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>и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>обустройство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>территории</w:t>
      </w:r>
      <w:r w:rsidR="00340916" w:rsidRPr="00180AA3">
        <w:rPr>
          <w:rStyle w:val="hps"/>
          <w:sz w:val="28"/>
          <w:szCs w:val="28"/>
        </w:rPr>
        <w:t xml:space="preserve"> данного населенного пункта</w:t>
      </w:r>
      <w:r w:rsidR="009A3543" w:rsidRPr="00180AA3">
        <w:rPr>
          <w:rStyle w:val="hps"/>
          <w:sz w:val="28"/>
          <w:szCs w:val="28"/>
        </w:rPr>
        <w:t>, нормы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>прибыли и нормы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 xml:space="preserve">капитализации, с учетом </w:t>
      </w:r>
      <w:r w:rsidR="009A3543" w:rsidRPr="00180AA3">
        <w:rPr>
          <w:sz w:val="28"/>
          <w:szCs w:val="28"/>
        </w:rPr>
        <w:t xml:space="preserve">функционального </w:t>
      </w:r>
      <w:r w:rsidR="009A3543" w:rsidRPr="00180AA3">
        <w:rPr>
          <w:rStyle w:val="hps"/>
          <w:sz w:val="28"/>
          <w:szCs w:val="28"/>
        </w:rPr>
        <w:t>коэффициента</w:t>
      </w:r>
      <w:r w:rsidR="009A3543" w:rsidRPr="00180AA3">
        <w:rPr>
          <w:sz w:val="28"/>
          <w:szCs w:val="28"/>
        </w:rPr>
        <w:t xml:space="preserve">, </w:t>
      </w:r>
      <w:r w:rsidR="00D95C51">
        <w:rPr>
          <w:rStyle w:val="hps"/>
          <w:sz w:val="28"/>
          <w:szCs w:val="28"/>
        </w:rPr>
        <w:t>отражающего</w:t>
      </w:r>
      <w:r w:rsidR="009A3543" w:rsidRPr="00180AA3">
        <w:rPr>
          <w:rStyle w:val="hps"/>
          <w:sz w:val="28"/>
          <w:szCs w:val="28"/>
        </w:rPr>
        <w:t xml:space="preserve"> функциональное использование земельного участка</w:t>
      </w:r>
      <w:r w:rsidR="00B630C1" w:rsidRPr="00180AA3">
        <w:rPr>
          <w:rStyle w:val="hps"/>
          <w:sz w:val="28"/>
          <w:szCs w:val="28"/>
        </w:rPr>
        <w:t>,</w:t>
      </w:r>
      <w:r w:rsidR="009A3543" w:rsidRPr="00180AA3">
        <w:rPr>
          <w:rStyle w:val="hps"/>
          <w:sz w:val="28"/>
          <w:szCs w:val="28"/>
        </w:rPr>
        <w:t xml:space="preserve"> и коэффициента</w:t>
      </w:r>
      <w:r w:rsidR="009A3543" w:rsidRPr="00180AA3">
        <w:rPr>
          <w:sz w:val="28"/>
          <w:szCs w:val="28"/>
        </w:rPr>
        <w:t xml:space="preserve">, </w:t>
      </w:r>
      <w:r w:rsidR="009A3543" w:rsidRPr="00180AA3">
        <w:rPr>
          <w:rStyle w:val="hps"/>
          <w:sz w:val="28"/>
          <w:szCs w:val="28"/>
        </w:rPr>
        <w:t>характеризующего</w:t>
      </w:r>
      <w:r w:rsidR="009A3543" w:rsidRPr="00180AA3">
        <w:rPr>
          <w:sz w:val="28"/>
          <w:szCs w:val="28"/>
        </w:rPr>
        <w:t xml:space="preserve"> </w:t>
      </w:r>
      <w:r w:rsidR="009A3543" w:rsidRPr="00180AA3">
        <w:rPr>
          <w:rStyle w:val="hps"/>
          <w:sz w:val="28"/>
          <w:szCs w:val="28"/>
        </w:rPr>
        <w:t xml:space="preserve">месторасположение земельного участка, который рассчитывается как произведение </w:t>
      </w:r>
      <w:r w:rsidR="009A3543" w:rsidRPr="00180AA3">
        <w:rPr>
          <w:sz w:val="28"/>
          <w:szCs w:val="28"/>
        </w:rPr>
        <w:t xml:space="preserve"> регионального, зонального</w:t>
      </w:r>
      <w:r w:rsidR="00683C21" w:rsidRPr="00180AA3">
        <w:rPr>
          <w:sz w:val="28"/>
          <w:szCs w:val="28"/>
        </w:rPr>
        <w:t xml:space="preserve"> </w:t>
      </w:r>
      <w:r w:rsidR="009A3543" w:rsidRPr="00180AA3">
        <w:rPr>
          <w:sz w:val="28"/>
          <w:szCs w:val="28"/>
        </w:rPr>
        <w:t>и локального коэффициентов.</w:t>
      </w:r>
      <w:r w:rsidR="00747D71" w:rsidRPr="00180AA3">
        <w:rPr>
          <w:sz w:val="28"/>
          <w:szCs w:val="28"/>
        </w:rPr>
        <w:t xml:space="preserve"> Значение коэффициентов</w:t>
      </w:r>
      <w:r w:rsidR="00404BD5" w:rsidRPr="00180AA3">
        <w:rPr>
          <w:sz w:val="28"/>
          <w:szCs w:val="28"/>
        </w:rPr>
        <w:t xml:space="preserve"> и порядок </w:t>
      </w:r>
      <w:r w:rsidR="004D05B6" w:rsidRPr="00180AA3">
        <w:rPr>
          <w:sz w:val="28"/>
          <w:szCs w:val="28"/>
        </w:rPr>
        <w:t xml:space="preserve">их </w:t>
      </w:r>
      <w:r w:rsidR="00404BD5" w:rsidRPr="00180AA3">
        <w:rPr>
          <w:sz w:val="28"/>
          <w:szCs w:val="28"/>
        </w:rPr>
        <w:t>расчета</w:t>
      </w:r>
      <w:r w:rsidR="00747D71" w:rsidRPr="00180AA3">
        <w:rPr>
          <w:sz w:val="28"/>
          <w:szCs w:val="28"/>
        </w:rPr>
        <w:t xml:space="preserve"> </w:t>
      </w:r>
      <w:r w:rsidR="00E13407" w:rsidRPr="00180AA3">
        <w:rPr>
          <w:sz w:val="28"/>
          <w:szCs w:val="28"/>
        </w:rPr>
        <w:t>регламентируются</w:t>
      </w:r>
      <w:r w:rsidR="00683C21" w:rsidRPr="00180AA3">
        <w:rPr>
          <w:sz w:val="28"/>
          <w:szCs w:val="28"/>
        </w:rPr>
        <w:t xml:space="preserve"> действующим на территории Луганской Народной Республики законодательством</w:t>
      </w:r>
      <w:r w:rsidR="00D543C1" w:rsidRPr="00180AA3">
        <w:rPr>
          <w:sz w:val="28"/>
          <w:szCs w:val="28"/>
        </w:rPr>
        <w:t>.</w:t>
      </w:r>
    </w:p>
    <w:p w:rsidR="009A3543" w:rsidRPr="00180AA3" w:rsidRDefault="009A3543" w:rsidP="009D698D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В основе нормативной денежной оценки земельных участков несельскохозяйственного назначения за границами населённых пунктов лежит капитализация нормативного среднегодового экономического эффекта или рентного дохода от использования земельных участков соответствующего функционального назначения.</w:t>
      </w:r>
    </w:p>
    <w:p w:rsidR="00C84066" w:rsidRPr="00180AA3" w:rsidRDefault="00C84066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AA3">
        <w:rPr>
          <w:sz w:val="28"/>
          <w:szCs w:val="28"/>
        </w:rPr>
        <w:t>Информационной базой для нормативной денежной оценки земель сельскохозяйственного назначения являются</w:t>
      </w:r>
      <w:r w:rsidR="00135E08" w:rsidRPr="00180AA3">
        <w:rPr>
          <w:sz w:val="28"/>
          <w:szCs w:val="28"/>
        </w:rPr>
        <w:t xml:space="preserve"> </w:t>
      </w:r>
      <w:r w:rsidRPr="00180AA3">
        <w:rPr>
          <w:sz w:val="28"/>
          <w:szCs w:val="28"/>
        </w:rPr>
        <w:t xml:space="preserve">количественная и качественная </w:t>
      </w:r>
      <w:r w:rsidRPr="00180AA3">
        <w:rPr>
          <w:sz w:val="28"/>
          <w:szCs w:val="28"/>
        </w:rPr>
        <w:lastRenderedPageBreak/>
        <w:t>характеристика земель, бонитировка почв, экономическая оценка земель, материалы внутрихозяйственного землеустройства.</w:t>
      </w:r>
    </w:p>
    <w:p w:rsidR="00D95C51" w:rsidRDefault="00C84066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0AA3">
        <w:rPr>
          <w:rFonts w:ascii="Times New Roman" w:hAnsi="Times New Roman" w:cs="Times New Roman"/>
          <w:sz w:val="28"/>
          <w:szCs w:val="28"/>
          <w:lang w:eastAsia="ru-RU"/>
        </w:rPr>
        <w:t>Нормативная денежная оценка отдельного земельного участка (</w:t>
      </w:r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80AA3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сельскохозяйственных угодий, находящихся в собственности или пользовании юридических и физических лиц</w:t>
      </w:r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</w:t>
      </w:r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участк</w:t>
      </w:r>
      <w:r w:rsidR="00A62670" w:rsidRPr="00180AA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для ведения </w:t>
      </w:r>
      <w:proofErr w:type="gramEnd"/>
    </w:p>
    <w:p w:rsidR="00DB6B08" w:rsidRDefault="00DB6B08" w:rsidP="00D95C51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066" w:rsidRPr="00180AA3" w:rsidRDefault="00C84066" w:rsidP="00D95C51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личного крестьянского хозяйства, садоводства, огородничества, сенокошения и выпаса скота) определяется на основе шкал нормативной денежной оценки </w:t>
      </w:r>
      <w:proofErr w:type="spellStart"/>
      <w:r w:rsidRPr="00180AA3">
        <w:rPr>
          <w:rFonts w:ascii="Times New Roman" w:hAnsi="Times New Roman" w:cs="Times New Roman"/>
          <w:sz w:val="28"/>
          <w:szCs w:val="28"/>
          <w:lang w:eastAsia="ru-RU"/>
        </w:rPr>
        <w:t>агропро</w:t>
      </w:r>
      <w:r w:rsidR="00C34B21" w:rsidRPr="00180AA3">
        <w:rPr>
          <w:rFonts w:ascii="Times New Roman" w:hAnsi="Times New Roman" w:cs="Times New Roman"/>
          <w:sz w:val="28"/>
          <w:szCs w:val="28"/>
          <w:lang w:eastAsia="ru-RU"/>
        </w:rPr>
        <w:t>изводственных</w:t>
      </w:r>
      <w:proofErr w:type="spellEnd"/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групп почв.</w:t>
      </w:r>
    </w:p>
    <w:p w:rsidR="00C84066" w:rsidRPr="00180AA3" w:rsidRDefault="00C84066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Шкалы нормативной денежной оценки </w:t>
      </w:r>
      <w:proofErr w:type="spellStart"/>
      <w:r w:rsidRPr="00180AA3">
        <w:rPr>
          <w:rFonts w:ascii="Times New Roman" w:hAnsi="Times New Roman" w:cs="Times New Roman"/>
          <w:sz w:val="28"/>
          <w:szCs w:val="28"/>
          <w:lang w:eastAsia="ru-RU"/>
        </w:rPr>
        <w:t>агропро</w:t>
      </w:r>
      <w:r w:rsidR="00C34B21" w:rsidRPr="00180AA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33899" w:rsidRPr="00180AA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34B21" w:rsidRPr="00180AA3">
        <w:rPr>
          <w:rFonts w:ascii="Times New Roman" w:hAnsi="Times New Roman" w:cs="Times New Roman"/>
          <w:sz w:val="28"/>
          <w:szCs w:val="28"/>
          <w:lang w:eastAsia="ru-RU"/>
        </w:rPr>
        <w:t>водственных</w:t>
      </w:r>
      <w:proofErr w:type="spellEnd"/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групп почв рассчитываются с учетом балла бонитета </w:t>
      </w:r>
      <w:proofErr w:type="spellStart"/>
      <w:r w:rsidRPr="00180AA3">
        <w:rPr>
          <w:rFonts w:ascii="Times New Roman" w:hAnsi="Times New Roman" w:cs="Times New Roman"/>
          <w:sz w:val="28"/>
          <w:szCs w:val="28"/>
          <w:lang w:eastAsia="ru-RU"/>
        </w:rPr>
        <w:t>агропроизводственной</w:t>
      </w:r>
      <w:proofErr w:type="spellEnd"/>
      <w:r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почв и балла бонитета гектара соответствующих угодий по сельскохозяйственному предприятию.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:rsidR="00C84066" w:rsidRPr="00180AA3" w:rsidRDefault="00C84066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Style w:val="hps"/>
          <w:rFonts w:ascii="Times New Roman" w:hAnsi="Times New Roman" w:cs="Times New Roman"/>
          <w:sz w:val="28"/>
          <w:szCs w:val="28"/>
        </w:rPr>
        <w:t>Общая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нормативная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денежная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оценка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отдельного земельного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участка определяется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суммой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произведений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площадей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AA3">
        <w:rPr>
          <w:rStyle w:val="hps"/>
          <w:rFonts w:ascii="Times New Roman" w:hAnsi="Times New Roman" w:cs="Times New Roman"/>
          <w:sz w:val="28"/>
          <w:szCs w:val="28"/>
        </w:rPr>
        <w:t>агропро</w:t>
      </w:r>
      <w:r w:rsidR="00C34B21" w:rsidRPr="00180AA3">
        <w:rPr>
          <w:rStyle w:val="hps"/>
          <w:rFonts w:ascii="Times New Roman" w:hAnsi="Times New Roman" w:cs="Times New Roman"/>
          <w:sz w:val="28"/>
          <w:szCs w:val="28"/>
        </w:rPr>
        <w:t>изводственных</w:t>
      </w:r>
      <w:proofErr w:type="spellEnd"/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групп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почв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их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нормативные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денежные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>оценки</w:t>
      </w:r>
      <w:r w:rsidRPr="00180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066" w:rsidRPr="00180AA3" w:rsidRDefault="00BD2FB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Style w:val="hps"/>
          <w:rFonts w:ascii="Times New Roman" w:hAnsi="Times New Roman" w:cs="Times New Roman"/>
          <w:sz w:val="28"/>
          <w:szCs w:val="28"/>
        </w:rPr>
        <w:t>3.</w:t>
      </w:r>
      <w:r w:rsidR="00061797" w:rsidRPr="00180AA3">
        <w:rPr>
          <w:rStyle w:val="hps"/>
          <w:rFonts w:ascii="Times New Roman" w:hAnsi="Times New Roman" w:cs="Times New Roman"/>
          <w:sz w:val="28"/>
          <w:szCs w:val="28"/>
        </w:rPr>
        <w:t>3</w:t>
      </w:r>
      <w:r w:rsidRPr="00180AA3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Показатели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нормативной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денежной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оценки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гектара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соответствующих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угодий по территориям бывших коллективных сельскохозяйственных предприятий и совхозов</w:t>
      </w:r>
      <w:r w:rsidR="00C84066" w:rsidRPr="00180AA3">
        <w:rPr>
          <w:rFonts w:ascii="Times New Roman" w:hAnsi="Times New Roman" w:cs="Times New Roman"/>
          <w:sz w:val="28"/>
          <w:szCs w:val="28"/>
        </w:rPr>
        <w:t>, а также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 xml:space="preserve"> по территории Луганской Народной Республики в целом, проведенной на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D44159" w:rsidRPr="00180AA3">
        <w:rPr>
          <w:rFonts w:ascii="Times New Roman" w:hAnsi="Times New Roman" w:cs="Times New Roman"/>
          <w:sz w:val="28"/>
          <w:szCs w:val="28"/>
        </w:rPr>
        <w:t>0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D44159" w:rsidRPr="00180AA3">
        <w:rPr>
          <w:rStyle w:val="hps"/>
          <w:rFonts w:ascii="Times New Roman" w:hAnsi="Times New Roman" w:cs="Times New Roman"/>
          <w:sz w:val="28"/>
          <w:szCs w:val="28"/>
        </w:rPr>
        <w:t>.07.</w:t>
      </w:r>
      <w:r w:rsidR="00C84066" w:rsidRPr="00180AA3">
        <w:rPr>
          <w:rStyle w:val="hps"/>
          <w:rFonts w:ascii="Times New Roman" w:hAnsi="Times New Roman" w:cs="Times New Roman"/>
          <w:sz w:val="28"/>
          <w:szCs w:val="28"/>
        </w:rPr>
        <w:t xml:space="preserve">1995, </w:t>
      </w:r>
      <w:r w:rsidR="00D309E8" w:rsidRPr="00180AA3">
        <w:rPr>
          <w:rStyle w:val="hps"/>
          <w:rFonts w:ascii="Times New Roman" w:hAnsi="Times New Roman" w:cs="Times New Roman"/>
          <w:sz w:val="28"/>
          <w:szCs w:val="28"/>
        </w:rPr>
        <w:t>принимаются по состоянию на 01.01.201</w:t>
      </w:r>
      <w:r w:rsidR="00275E24" w:rsidRPr="00180AA3">
        <w:rPr>
          <w:rStyle w:val="hps"/>
          <w:rFonts w:ascii="Times New Roman" w:hAnsi="Times New Roman" w:cs="Times New Roman"/>
          <w:sz w:val="28"/>
          <w:szCs w:val="28"/>
        </w:rPr>
        <w:t>6</w:t>
      </w:r>
      <w:r w:rsidR="00D309E8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340916" w:rsidRPr="00180AA3">
        <w:rPr>
          <w:rFonts w:ascii="Times New Roman" w:hAnsi="Times New Roman" w:cs="Times New Roman"/>
          <w:sz w:val="28"/>
          <w:szCs w:val="28"/>
        </w:rPr>
        <w:t xml:space="preserve">с учетом коэффициента индексации </w:t>
      </w:r>
      <w:r w:rsidR="003D2BDE" w:rsidRPr="00180AA3">
        <w:rPr>
          <w:rFonts w:ascii="Times New Roman" w:hAnsi="Times New Roman" w:cs="Times New Roman"/>
          <w:sz w:val="28"/>
          <w:szCs w:val="28"/>
        </w:rPr>
        <w:t>3,2</w:t>
      </w:r>
      <w:r w:rsidR="00340916" w:rsidRPr="00180AA3">
        <w:rPr>
          <w:rFonts w:ascii="Times New Roman" w:hAnsi="Times New Roman" w:cs="Times New Roman"/>
          <w:sz w:val="28"/>
          <w:szCs w:val="28"/>
        </w:rPr>
        <w:t>, действовавшим на территории Луганской Народной Республики до 18.05.2014</w:t>
      </w:r>
      <w:r w:rsidR="004E048A" w:rsidRPr="00180AA3">
        <w:rPr>
          <w:rFonts w:ascii="Times New Roman" w:hAnsi="Times New Roman" w:cs="Times New Roman"/>
          <w:sz w:val="28"/>
          <w:szCs w:val="28"/>
        </w:rPr>
        <w:t>,</w:t>
      </w:r>
      <w:r w:rsidR="00190864" w:rsidRPr="00180AA3">
        <w:rPr>
          <w:rFonts w:ascii="Times New Roman" w:hAnsi="Times New Roman" w:cs="Times New Roman"/>
          <w:sz w:val="28"/>
          <w:szCs w:val="28"/>
        </w:rPr>
        <w:t xml:space="preserve"> и </w:t>
      </w:r>
      <w:r w:rsidR="008D70F7" w:rsidRPr="00180AA3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 w:rsidR="00190864" w:rsidRPr="00180AA3">
        <w:rPr>
          <w:rFonts w:ascii="Times New Roman" w:hAnsi="Times New Roman" w:cs="Times New Roman"/>
          <w:sz w:val="28"/>
          <w:szCs w:val="28"/>
        </w:rPr>
        <w:t>индексир</w:t>
      </w:r>
      <w:r w:rsidR="008D70F7" w:rsidRPr="00180AA3">
        <w:rPr>
          <w:rFonts w:ascii="Times New Roman" w:hAnsi="Times New Roman" w:cs="Times New Roman"/>
          <w:sz w:val="28"/>
          <w:szCs w:val="28"/>
        </w:rPr>
        <w:t>уются</w:t>
      </w:r>
      <w:r w:rsidR="00190864" w:rsidRPr="00180AA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Луганской Народной Республики.</w:t>
      </w:r>
      <w:proofErr w:type="gramEnd"/>
      <w:r w:rsidR="00C84066" w:rsidRPr="00180AA3">
        <w:rPr>
          <w:rFonts w:ascii="Times New Roman" w:hAnsi="Times New Roman" w:cs="Times New Roman"/>
          <w:sz w:val="28"/>
          <w:szCs w:val="28"/>
        </w:rPr>
        <w:t xml:space="preserve"> Для учета изменений в рентный доход, который образуется при производстве зерновых культур, к показателям нормативной денежной оценке пашни</w:t>
      </w:r>
      <w:r w:rsidR="00A62670" w:rsidRPr="00180AA3">
        <w:rPr>
          <w:rFonts w:ascii="Times New Roman" w:hAnsi="Times New Roman" w:cs="Times New Roman"/>
          <w:sz w:val="28"/>
          <w:szCs w:val="28"/>
        </w:rPr>
        <w:t xml:space="preserve"> (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4066" w:rsidRPr="00180AA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4066" w:rsidRPr="00180AA3">
        <w:rPr>
          <w:rFonts w:ascii="Times New Roman" w:hAnsi="Times New Roman" w:cs="Times New Roman"/>
          <w:sz w:val="28"/>
          <w:szCs w:val="28"/>
        </w:rPr>
        <w:t>.</w:t>
      </w:r>
      <w:r w:rsidR="00DE1ED3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84066" w:rsidRPr="00180AA3">
        <w:rPr>
          <w:rFonts w:ascii="Times New Roman" w:hAnsi="Times New Roman" w:cs="Times New Roman"/>
          <w:sz w:val="28"/>
          <w:szCs w:val="28"/>
        </w:rPr>
        <w:t>к среднему показателю по Луганской Народной Республике</w:t>
      </w:r>
      <w:r w:rsidR="00A62670" w:rsidRPr="00180AA3">
        <w:rPr>
          <w:rFonts w:ascii="Times New Roman" w:hAnsi="Times New Roman" w:cs="Times New Roman"/>
          <w:sz w:val="28"/>
          <w:szCs w:val="28"/>
        </w:rPr>
        <w:t>)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66327B" w:rsidRPr="00180AA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C84066" w:rsidRPr="00180AA3">
        <w:rPr>
          <w:rFonts w:ascii="Times New Roman" w:hAnsi="Times New Roman" w:cs="Times New Roman"/>
          <w:sz w:val="28"/>
          <w:szCs w:val="28"/>
        </w:rPr>
        <w:t>применя</w:t>
      </w:r>
      <w:r w:rsidR="00D309E8" w:rsidRPr="00180AA3">
        <w:rPr>
          <w:rFonts w:ascii="Times New Roman" w:hAnsi="Times New Roman" w:cs="Times New Roman"/>
          <w:sz w:val="28"/>
          <w:szCs w:val="28"/>
        </w:rPr>
        <w:t>ется</w:t>
      </w:r>
      <w:r w:rsidR="00C84066" w:rsidRPr="00180AA3">
        <w:rPr>
          <w:rFonts w:ascii="Times New Roman" w:hAnsi="Times New Roman" w:cs="Times New Roman"/>
          <w:sz w:val="28"/>
          <w:szCs w:val="28"/>
        </w:rPr>
        <w:t xml:space="preserve"> коэффициент (</w:t>
      </w:r>
      <w:proofErr w:type="spellStart"/>
      <w:r w:rsidR="00C84066" w:rsidRPr="00180AA3">
        <w:rPr>
          <w:rFonts w:ascii="Times New Roman" w:hAnsi="Times New Roman" w:cs="Times New Roman"/>
          <w:sz w:val="28"/>
          <w:szCs w:val="28"/>
        </w:rPr>
        <w:t>К</w:t>
      </w:r>
      <w:r w:rsidR="00C84066" w:rsidRPr="00180AA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C84066" w:rsidRPr="00180AA3">
        <w:rPr>
          <w:rFonts w:ascii="Times New Roman" w:hAnsi="Times New Roman" w:cs="Times New Roman"/>
          <w:sz w:val="28"/>
          <w:szCs w:val="28"/>
        </w:rPr>
        <w:t>) в размере 1,756.</w:t>
      </w:r>
    </w:p>
    <w:p w:rsidR="00E13407" w:rsidRPr="00180AA3" w:rsidRDefault="00EA75F0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Нормативная денежная оценка</w:t>
      </w:r>
      <w:r w:rsidR="00E13407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275E24" w:rsidRPr="00180AA3">
        <w:rPr>
          <w:rFonts w:ascii="Times New Roman" w:hAnsi="Times New Roman" w:cs="Times New Roman"/>
          <w:sz w:val="28"/>
          <w:szCs w:val="28"/>
        </w:rPr>
        <w:t xml:space="preserve">единицы площади </w:t>
      </w:r>
      <w:r w:rsidR="00E13407" w:rsidRPr="00180AA3">
        <w:rPr>
          <w:rFonts w:ascii="Times New Roman" w:hAnsi="Times New Roman" w:cs="Times New Roman"/>
          <w:sz w:val="28"/>
          <w:szCs w:val="28"/>
        </w:rPr>
        <w:t>пашни по Луганской Народной Республике</w:t>
      </w:r>
      <w:r w:rsidR="00275E24" w:rsidRPr="00180AA3">
        <w:rPr>
          <w:rFonts w:ascii="Times New Roman" w:hAnsi="Times New Roman" w:cs="Times New Roman"/>
          <w:sz w:val="28"/>
          <w:szCs w:val="28"/>
        </w:rPr>
        <w:t xml:space="preserve"> по состоянию на 01.01.2016</w:t>
      </w:r>
      <w:r w:rsidR="00E13407" w:rsidRPr="00180AA3">
        <w:rPr>
          <w:rFonts w:ascii="Times New Roman" w:hAnsi="Times New Roman" w:cs="Times New Roman"/>
          <w:sz w:val="28"/>
          <w:szCs w:val="28"/>
        </w:rPr>
        <w:t xml:space="preserve">, рассчитанная в соответствии </w:t>
      </w:r>
      <w:r w:rsidRPr="00180AA3"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r w:rsidR="00E13407" w:rsidRPr="00180AA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340916" w:rsidRPr="00180AA3">
        <w:rPr>
          <w:rFonts w:ascii="Times New Roman" w:hAnsi="Times New Roman" w:cs="Times New Roman"/>
          <w:sz w:val="28"/>
          <w:szCs w:val="28"/>
        </w:rPr>
        <w:t xml:space="preserve">и коэффициентом индексации </w:t>
      </w:r>
      <w:r w:rsidR="003D2BDE" w:rsidRPr="00180AA3">
        <w:rPr>
          <w:rFonts w:ascii="Times New Roman" w:hAnsi="Times New Roman" w:cs="Times New Roman"/>
          <w:sz w:val="28"/>
          <w:szCs w:val="28"/>
        </w:rPr>
        <w:t>3,2</w:t>
      </w:r>
      <w:r w:rsidR="00340916" w:rsidRPr="00180AA3">
        <w:rPr>
          <w:rFonts w:ascii="Times New Roman" w:hAnsi="Times New Roman" w:cs="Times New Roman"/>
          <w:sz w:val="28"/>
          <w:szCs w:val="28"/>
        </w:rPr>
        <w:t>, действ</w:t>
      </w:r>
      <w:r w:rsidR="00AB57B9" w:rsidRPr="00180AA3">
        <w:rPr>
          <w:rFonts w:ascii="Times New Roman" w:hAnsi="Times New Roman" w:cs="Times New Roman"/>
          <w:sz w:val="28"/>
          <w:szCs w:val="28"/>
        </w:rPr>
        <w:t>овавшим</w:t>
      </w:r>
      <w:r w:rsidR="00340916" w:rsidRPr="00180AA3">
        <w:rPr>
          <w:rFonts w:ascii="Times New Roman" w:hAnsi="Times New Roman" w:cs="Times New Roman"/>
          <w:sz w:val="28"/>
          <w:szCs w:val="28"/>
        </w:rPr>
        <w:t xml:space="preserve"> на </w:t>
      </w:r>
      <w:r w:rsidR="00340916" w:rsidRPr="00326EDA">
        <w:rPr>
          <w:rFonts w:ascii="Times New Roman" w:hAnsi="Times New Roman" w:cs="Times New Roman"/>
          <w:sz w:val="28"/>
          <w:szCs w:val="28"/>
        </w:rPr>
        <w:t>территории Луганской Народной Республики до 18.05.2014</w:t>
      </w:r>
      <w:r w:rsidR="00A62670" w:rsidRPr="00326EDA">
        <w:rPr>
          <w:rFonts w:ascii="Times New Roman" w:hAnsi="Times New Roman" w:cs="Times New Roman"/>
          <w:sz w:val="28"/>
          <w:szCs w:val="28"/>
        </w:rPr>
        <w:t>,</w:t>
      </w:r>
      <w:r w:rsidR="00340916" w:rsidRPr="00326EDA">
        <w:rPr>
          <w:rFonts w:ascii="Times New Roman" w:hAnsi="Times New Roman" w:cs="Times New Roman"/>
          <w:sz w:val="28"/>
          <w:szCs w:val="28"/>
        </w:rPr>
        <w:t xml:space="preserve"> </w:t>
      </w:r>
      <w:r w:rsidR="00C06834" w:rsidRPr="00326ED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13407" w:rsidRPr="00326EDA">
        <w:rPr>
          <w:rFonts w:ascii="Times New Roman" w:hAnsi="Times New Roman" w:cs="Times New Roman"/>
          <w:sz w:val="28"/>
          <w:szCs w:val="28"/>
        </w:rPr>
        <w:t>36141,4</w:t>
      </w:r>
      <w:r w:rsidR="00C34EB0" w:rsidRPr="00326EDA">
        <w:rPr>
          <w:rFonts w:ascii="Times New Roman" w:hAnsi="Times New Roman" w:cs="Times New Roman"/>
          <w:sz w:val="28"/>
          <w:szCs w:val="28"/>
        </w:rPr>
        <w:t>6</w:t>
      </w:r>
      <w:r w:rsidR="00E13407" w:rsidRPr="00326EDA">
        <w:rPr>
          <w:rFonts w:ascii="Times New Roman" w:hAnsi="Times New Roman" w:cs="Times New Roman"/>
          <w:sz w:val="28"/>
          <w:szCs w:val="28"/>
        </w:rPr>
        <w:t xml:space="preserve"> </w:t>
      </w:r>
      <w:r w:rsidR="00A34773" w:rsidRPr="00326EDA">
        <w:rPr>
          <w:rFonts w:ascii="Times New Roman" w:hAnsi="Times New Roman" w:cs="Times New Roman"/>
          <w:sz w:val="28"/>
          <w:szCs w:val="28"/>
        </w:rPr>
        <w:t>рос</w:t>
      </w:r>
      <w:r w:rsidR="00A17830" w:rsidRPr="00326EDA">
        <w:rPr>
          <w:rFonts w:ascii="Times New Roman" w:hAnsi="Times New Roman" w:cs="Times New Roman"/>
          <w:sz w:val="28"/>
          <w:szCs w:val="28"/>
        </w:rPr>
        <w:t>сийских</w:t>
      </w:r>
      <w:r w:rsidR="00A34773" w:rsidRPr="00326EDA">
        <w:rPr>
          <w:rFonts w:ascii="Times New Roman" w:hAnsi="Times New Roman" w:cs="Times New Roman"/>
          <w:sz w:val="28"/>
          <w:szCs w:val="28"/>
        </w:rPr>
        <w:t xml:space="preserve"> </w:t>
      </w:r>
      <w:r w:rsidR="00E13407" w:rsidRPr="00326EDA">
        <w:rPr>
          <w:rFonts w:ascii="Times New Roman" w:hAnsi="Times New Roman" w:cs="Times New Roman"/>
          <w:sz w:val="28"/>
          <w:szCs w:val="28"/>
        </w:rPr>
        <w:t>руб</w:t>
      </w:r>
      <w:r w:rsidR="00A17830" w:rsidRPr="00326EDA">
        <w:rPr>
          <w:rFonts w:ascii="Times New Roman" w:hAnsi="Times New Roman" w:cs="Times New Roman"/>
          <w:sz w:val="28"/>
          <w:szCs w:val="28"/>
        </w:rPr>
        <w:t>лей</w:t>
      </w:r>
      <w:r w:rsidR="00340916" w:rsidRPr="00180AA3">
        <w:rPr>
          <w:rFonts w:ascii="Times New Roman" w:hAnsi="Times New Roman" w:cs="Times New Roman"/>
          <w:sz w:val="28"/>
          <w:szCs w:val="28"/>
        </w:rPr>
        <w:t xml:space="preserve"> за 1 га</w:t>
      </w:r>
      <w:r w:rsidR="0052520B" w:rsidRPr="00180AA3">
        <w:rPr>
          <w:rFonts w:ascii="Times New Roman" w:hAnsi="Times New Roman" w:cs="Times New Roman"/>
          <w:sz w:val="28"/>
          <w:szCs w:val="28"/>
        </w:rPr>
        <w:t xml:space="preserve"> (с учетом </w:t>
      </w:r>
      <w:proofErr w:type="spellStart"/>
      <w:r w:rsidR="0052520B" w:rsidRPr="00180AA3">
        <w:rPr>
          <w:rFonts w:ascii="Times New Roman" w:hAnsi="Times New Roman" w:cs="Times New Roman"/>
          <w:sz w:val="28"/>
          <w:szCs w:val="28"/>
        </w:rPr>
        <w:t>К</w:t>
      </w:r>
      <w:r w:rsidR="0052520B" w:rsidRPr="00180AA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52520B" w:rsidRPr="00180AA3">
        <w:rPr>
          <w:rFonts w:ascii="Times New Roman" w:hAnsi="Times New Roman" w:cs="Times New Roman"/>
          <w:sz w:val="20"/>
          <w:szCs w:val="20"/>
        </w:rPr>
        <w:t xml:space="preserve">  </w:t>
      </w:r>
      <w:r w:rsidR="0052520B" w:rsidRPr="00180AA3">
        <w:rPr>
          <w:rFonts w:ascii="Times New Roman" w:hAnsi="Times New Roman" w:cs="Times New Roman"/>
          <w:sz w:val="28"/>
          <w:szCs w:val="28"/>
        </w:rPr>
        <w:t>1,756)</w:t>
      </w:r>
      <w:r w:rsidR="0052520B" w:rsidRPr="00180AA3">
        <w:rPr>
          <w:rFonts w:ascii="Times New Roman" w:hAnsi="Times New Roman" w:cs="Times New Roman"/>
          <w:sz w:val="20"/>
          <w:szCs w:val="20"/>
        </w:rPr>
        <w:t>.</w:t>
      </w:r>
    </w:p>
    <w:p w:rsidR="00D309E8" w:rsidRPr="00180AA3" w:rsidRDefault="00C84066" w:rsidP="00187731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AA3">
        <w:rPr>
          <w:sz w:val="28"/>
          <w:szCs w:val="28"/>
        </w:rPr>
        <w:t xml:space="preserve">Нормативная денежная оценка земельных участков под производственными зданиями и сооружениями сельскохозяйственных предприятий, расположенных за </w:t>
      </w:r>
      <w:r w:rsidR="008D70F7" w:rsidRPr="00180AA3">
        <w:rPr>
          <w:sz w:val="28"/>
          <w:szCs w:val="28"/>
        </w:rPr>
        <w:t xml:space="preserve">границами </w:t>
      </w:r>
      <w:r w:rsidRPr="00180AA3">
        <w:rPr>
          <w:sz w:val="28"/>
          <w:szCs w:val="28"/>
        </w:rPr>
        <w:t xml:space="preserve">населенных пунктов, определяется </w:t>
      </w:r>
      <w:r w:rsidR="009A3543" w:rsidRPr="00180AA3">
        <w:rPr>
          <w:sz w:val="28"/>
          <w:szCs w:val="28"/>
        </w:rPr>
        <w:t xml:space="preserve">на основании нормативной денежной оценки </w:t>
      </w:r>
      <w:proofErr w:type="spellStart"/>
      <w:r w:rsidR="009A3543" w:rsidRPr="00180AA3">
        <w:rPr>
          <w:sz w:val="28"/>
          <w:szCs w:val="28"/>
        </w:rPr>
        <w:t>агропроизводственных</w:t>
      </w:r>
      <w:proofErr w:type="spellEnd"/>
      <w:r w:rsidR="009A3543" w:rsidRPr="00180AA3">
        <w:rPr>
          <w:sz w:val="28"/>
          <w:szCs w:val="28"/>
        </w:rPr>
        <w:t xml:space="preserve"> групп прилегающих к ним почв.</w:t>
      </w:r>
    </w:p>
    <w:p w:rsidR="00DA3151" w:rsidRPr="00180AA3" w:rsidRDefault="00061797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DA3151" w:rsidRPr="00180AA3">
        <w:rPr>
          <w:rFonts w:ascii="Times New Roman" w:hAnsi="Times New Roman" w:cs="Times New Roman"/>
          <w:sz w:val="28"/>
          <w:szCs w:val="28"/>
        </w:rPr>
        <w:t xml:space="preserve">Нормативная денежная оценка земельных участков рассчитывается </w:t>
      </w:r>
      <w:r w:rsidR="00DA3151" w:rsidRPr="00180A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3151" w:rsidRPr="00180AA3">
        <w:rPr>
          <w:rFonts w:ascii="Times New Roman" w:hAnsi="Times New Roman" w:cs="Times New Roman"/>
          <w:sz w:val="28"/>
          <w:szCs w:val="28"/>
        </w:rPr>
        <w:t xml:space="preserve"> применением </w:t>
      </w:r>
      <w:r w:rsidR="00141DAC" w:rsidRPr="00180AA3">
        <w:rPr>
          <w:rFonts w:ascii="Times New Roman" w:hAnsi="Times New Roman" w:cs="Times New Roman"/>
          <w:sz w:val="28"/>
          <w:szCs w:val="28"/>
        </w:rPr>
        <w:t xml:space="preserve">коэффициента перерасчета с украинской гривны на российский рубль </w:t>
      </w:r>
      <w:r w:rsidR="00DA3151" w:rsidRPr="00180AA3">
        <w:rPr>
          <w:rFonts w:ascii="Times New Roman" w:hAnsi="Times New Roman" w:cs="Times New Roman"/>
          <w:sz w:val="28"/>
          <w:szCs w:val="28"/>
        </w:rPr>
        <w:t xml:space="preserve">в </w:t>
      </w:r>
      <w:r w:rsidR="00141DAC" w:rsidRPr="00180AA3">
        <w:rPr>
          <w:rFonts w:ascii="Times New Roman" w:hAnsi="Times New Roman" w:cs="Times New Roman"/>
          <w:sz w:val="28"/>
          <w:szCs w:val="28"/>
        </w:rPr>
        <w:t>размере 2,0</w:t>
      </w:r>
      <w:r w:rsidR="00DA3151" w:rsidRPr="00180AA3">
        <w:rPr>
          <w:rFonts w:ascii="Times New Roman" w:hAnsi="Times New Roman" w:cs="Times New Roman"/>
          <w:sz w:val="28"/>
          <w:szCs w:val="28"/>
        </w:rPr>
        <w:t>.</w:t>
      </w:r>
    </w:p>
    <w:p w:rsidR="00061797" w:rsidRPr="00180AA3" w:rsidRDefault="00061797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индексация нормативной денежной оценки земель проводится в порядке, установленном законодательством Луганской Народной Республики.</w:t>
      </w:r>
    </w:p>
    <w:p w:rsidR="00061797" w:rsidRPr="00180AA3" w:rsidRDefault="00061797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hAnsi="Times New Roman"/>
          <w:sz w:val="28"/>
          <w:szCs w:val="28"/>
        </w:rPr>
        <w:t xml:space="preserve">3.5. Данные о нормативной денежной оценке отдельного земельного участка оформляются в форме выписки из технической документации о нормативной денежной оценке земельного участка, которая </w:t>
      </w:r>
      <w:r w:rsidRPr="00180AA3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D95C51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5C51" w:rsidRPr="00180AA3">
        <w:rPr>
          <w:rFonts w:ascii="Times New Roman" w:hAnsi="Times New Roman"/>
          <w:sz w:val="28"/>
          <w:szCs w:val="28"/>
        </w:rPr>
        <w:t>течение 14 рабочих дней</w:t>
      </w:r>
      <w:r w:rsidR="00D95C51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F22CD1" w:rsidRPr="00180AA3">
        <w:rPr>
          <w:rFonts w:ascii="Times New Roman" w:hAnsi="Times New Roman" w:cs="Times New Roman"/>
          <w:sz w:val="28"/>
          <w:szCs w:val="28"/>
        </w:rPr>
        <w:t>территориальным орган</w:t>
      </w:r>
      <w:r w:rsidR="003D458E">
        <w:rPr>
          <w:rFonts w:ascii="Times New Roman" w:hAnsi="Times New Roman" w:cs="Times New Roman"/>
          <w:sz w:val="28"/>
          <w:szCs w:val="28"/>
        </w:rPr>
        <w:t>о</w:t>
      </w:r>
      <w:r w:rsidR="00F22CD1" w:rsidRPr="00180AA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Госкомзем</w:t>
      </w:r>
      <w:r w:rsidR="00F22CD1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ЛНР </w:t>
      </w:r>
      <w:r w:rsidR="00F22CD1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расположения земельного участка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F08" w:rsidRPr="00180AA3" w:rsidRDefault="000D3F08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180AA3">
        <w:rPr>
          <w:rFonts w:ascii="Times New Roman" w:hAnsi="Times New Roman"/>
          <w:sz w:val="28"/>
          <w:szCs w:val="28"/>
        </w:rPr>
        <w:t xml:space="preserve">выписки из технической документации о нормативной денежной оценке земельного участка является обязательным при заключении договора аренды на земельные участки, расположенные за границами населенного пункта, в границах – при наличии утвержденной нормативной денежной оценки населенного пункта. </w:t>
      </w:r>
    </w:p>
    <w:p w:rsidR="003859F9" w:rsidRPr="00180AA3" w:rsidRDefault="003859F9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C50FA" w:rsidRPr="00180AA3" w:rsidRDefault="00B709A4" w:rsidP="00187731">
      <w:pPr>
        <w:tabs>
          <w:tab w:val="left" w:pos="142"/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80A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56F34" w:rsidRPr="0018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FB0" w:rsidRPr="00180AA3">
        <w:rPr>
          <w:rFonts w:ascii="Times New Roman" w:hAnsi="Times New Roman" w:cs="Times New Roman"/>
          <w:b/>
          <w:sz w:val="28"/>
          <w:szCs w:val="28"/>
        </w:rPr>
        <w:t>Оформление прав</w:t>
      </w:r>
      <w:r w:rsidR="008C4C1C" w:rsidRPr="00180AA3">
        <w:rPr>
          <w:rFonts w:ascii="Times New Roman" w:hAnsi="Times New Roman" w:cs="Times New Roman"/>
          <w:b/>
          <w:sz w:val="28"/>
          <w:szCs w:val="28"/>
        </w:rPr>
        <w:t>а пользования (аренды)</w:t>
      </w:r>
      <w:r w:rsidR="00C80FB0" w:rsidRPr="00180AA3">
        <w:rPr>
          <w:rFonts w:ascii="Times New Roman" w:hAnsi="Times New Roman" w:cs="Times New Roman"/>
          <w:b/>
          <w:sz w:val="28"/>
          <w:szCs w:val="28"/>
        </w:rPr>
        <w:t xml:space="preserve"> на земельны</w:t>
      </w:r>
      <w:r w:rsidR="00187731" w:rsidRPr="00180AA3">
        <w:rPr>
          <w:rFonts w:ascii="Times New Roman" w:hAnsi="Times New Roman" w:cs="Times New Roman"/>
          <w:b/>
          <w:sz w:val="28"/>
          <w:szCs w:val="28"/>
        </w:rPr>
        <w:t>е</w:t>
      </w:r>
      <w:r w:rsidR="00C80FB0" w:rsidRPr="00180AA3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187731" w:rsidRPr="00180AA3">
        <w:rPr>
          <w:rFonts w:ascii="Times New Roman" w:hAnsi="Times New Roman" w:cs="Times New Roman"/>
          <w:b/>
          <w:sz w:val="28"/>
          <w:szCs w:val="28"/>
        </w:rPr>
        <w:t>ки</w:t>
      </w:r>
      <w:r w:rsidR="00C31EC4" w:rsidRPr="00180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порядке завершения оформления прав</w:t>
      </w:r>
    </w:p>
    <w:p w:rsidR="00C31EC4" w:rsidRPr="00180AA3" w:rsidRDefault="00C31EC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50FA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061797" w:rsidRPr="00180AA3">
        <w:rPr>
          <w:rFonts w:ascii="Times New Roman" w:hAnsi="Times New Roman" w:cs="Times New Roman"/>
          <w:sz w:val="28"/>
          <w:szCs w:val="28"/>
        </w:rPr>
        <w:t>.</w:t>
      </w:r>
      <w:r w:rsidR="00C31EC4" w:rsidRPr="00180A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C50FA" w:rsidRPr="00180AA3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им земельного участка в пользование (аренду) на основании </w:t>
      </w:r>
      <w:r w:rsidR="00C31EC4" w:rsidRPr="00180AA3">
        <w:rPr>
          <w:rFonts w:ascii="Times New Roman" w:hAnsi="Times New Roman"/>
          <w:sz w:val="28"/>
          <w:szCs w:val="28"/>
        </w:rPr>
        <w:t>технической документации по землеустройству и проектов землеустройства относительно отведения земельных участков, выполненных на основании решений (распоряжений) органов исполнительной власти и местного самоуправления,  принятых до 18.05.2014 включительно (далее -</w:t>
      </w:r>
      <w:r w:rsidR="00C31EC4" w:rsidRPr="00180AA3">
        <w:rPr>
          <w:rFonts w:ascii="Times New Roman" w:hAnsi="Times New Roman" w:cs="Times New Roman"/>
          <w:sz w:val="28"/>
          <w:szCs w:val="28"/>
        </w:rPr>
        <w:t xml:space="preserve"> Документация),</w:t>
      </w:r>
      <w:r w:rsidR="001C50FA" w:rsidRPr="00180AA3">
        <w:rPr>
          <w:rFonts w:ascii="Times New Roman" w:hAnsi="Times New Roman"/>
          <w:sz w:val="28"/>
          <w:szCs w:val="28"/>
        </w:rPr>
        <w:t xml:space="preserve"> </w:t>
      </w:r>
      <w:r w:rsidR="005348EC" w:rsidRPr="00180AA3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ее в территориальный орган </w:t>
      </w:r>
      <w:proofErr w:type="spellStart"/>
      <w:r w:rsidR="005A5E2E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5A5E2E" w:rsidRPr="00180AA3">
        <w:rPr>
          <w:rFonts w:ascii="Times New Roman" w:hAnsi="Times New Roman" w:cs="Times New Roman"/>
          <w:sz w:val="28"/>
          <w:szCs w:val="28"/>
        </w:rPr>
        <w:t xml:space="preserve"> ЛНР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по </w:t>
      </w:r>
      <w:r w:rsidR="00951A8D" w:rsidRPr="00180AA3">
        <w:rPr>
          <w:rFonts w:ascii="Times New Roman" w:hAnsi="Times New Roman" w:cs="Times New Roman"/>
          <w:sz w:val="28"/>
          <w:szCs w:val="28"/>
        </w:rPr>
        <w:t>мест</w:t>
      </w:r>
      <w:r w:rsidR="009D698D" w:rsidRPr="00180AA3">
        <w:rPr>
          <w:rFonts w:ascii="Times New Roman" w:hAnsi="Times New Roman" w:cs="Times New Roman"/>
          <w:sz w:val="28"/>
          <w:szCs w:val="28"/>
        </w:rPr>
        <w:t>о</w:t>
      </w:r>
      <w:r w:rsidR="00951A8D" w:rsidRPr="00180AA3">
        <w:rPr>
          <w:rFonts w:ascii="Times New Roman" w:hAnsi="Times New Roman" w:cs="Times New Roman"/>
          <w:sz w:val="28"/>
          <w:szCs w:val="28"/>
        </w:rPr>
        <w:t>положени</w:t>
      </w:r>
      <w:r w:rsidR="009D698D" w:rsidRPr="00180AA3">
        <w:rPr>
          <w:rFonts w:ascii="Times New Roman" w:hAnsi="Times New Roman" w:cs="Times New Roman"/>
          <w:sz w:val="28"/>
          <w:szCs w:val="28"/>
        </w:rPr>
        <w:t>ю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земельного участка вместе с заявлением о проверке Документации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D458E">
        <w:rPr>
          <w:rFonts w:ascii="Times New Roman" w:hAnsi="Times New Roman" w:cs="Times New Roman"/>
          <w:sz w:val="28"/>
          <w:szCs w:val="28"/>
        </w:rPr>
        <w:t>з</w:t>
      </w:r>
      <w:r w:rsidR="00A33899" w:rsidRPr="00180AA3">
        <w:rPr>
          <w:rFonts w:ascii="Times New Roman" w:hAnsi="Times New Roman" w:cs="Times New Roman"/>
          <w:sz w:val="28"/>
          <w:szCs w:val="28"/>
        </w:rPr>
        <w:t>аявление)</w:t>
      </w:r>
      <w:r w:rsidR="001C50FA" w:rsidRPr="00180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3899" w:rsidRPr="00180AA3" w:rsidRDefault="008D70F7" w:rsidP="005A3730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hAnsi="Times New Roman" w:cs="Times New Roman"/>
          <w:sz w:val="28"/>
          <w:szCs w:val="28"/>
        </w:rPr>
        <w:t>Заявител</w:t>
      </w:r>
      <w:r w:rsidR="00C901A1" w:rsidRPr="00180AA3">
        <w:rPr>
          <w:rFonts w:ascii="Times New Roman" w:hAnsi="Times New Roman" w:cs="Times New Roman"/>
          <w:sz w:val="28"/>
          <w:szCs w:val="28"/>
        </w:rPr>
        <w:t>ями</w:t>
      </w:r>
      <w:r w:rsidR="0072173B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C901A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5A373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быть</w:t>
      </w:r>
      <w:r w:rsidR="00C901A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указанные в п.2.1 раздела </w:t>
      </w:r>
      <w:r w:rsidR="00C901A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C901A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730E04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частности</w:t>
      </w:r>
      <w:r w:rsidR="00A3389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3899" w:rsidRPr="00180AA3" w:rsidRDefault="00A33899" w:rsidP="005A3730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373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E04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</w:t>
      </w:r>
      <w:r w:rsidR="005A373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котор</w:t>
      </w:r>
      <w:r w:rsidR="00C901A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A3730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разработана Документация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3899" w:rsidRPr="00180AA3" w:rsidRDefault="00A33899" w:rsidP="005A3730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0E04" w:rsidRPr="00180AA3">
        <w:rPr>
          <w:rFonts w:ascii="Times New Roman" w:hAnsi="Times New Roman" w:cs="Times New Roman"/>
          <w:sz w:val="28"/>
          <w:szCs w:val="28"/>
        </w:rPr>
        <w:t xml:space="preserve">лица, </w:t>
      </w:r>
      <w:r w:rsidR="008D70F7" w:rsidRPr="00180AA3">
        <w:rPr>
          <w:rFonts w:ascii="Times New Roman" w:hAnsi="Times New Roman" w:cs="Times New Roman"/>
          <w:sz w:val="28"/>
          <w:szCs w:val="28"/>
        </w:rPr>
        <w:t>котор</w:t>
      </w:r>
      <w:r w:rsidR="00C901A1" w:rsidRPr="00180AA3">
        <w:rPr>
          <w:rFonts w:ascii="Times New Roman" w:hAnsi="Times New Roman" w:cs="Times New Roman"/>
          <w:sz w:val="28"/>
          <w:szCs w:val="28"/>
        </w:rPr>
        <w:t>ые</w:t>
      </w:r>
      <w:r w:rsidR="008D70F7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5A3730" w:rsidRPr="00180AA3">
        <w:rPr>
          <w:rFonts w:ascii="Times New Roman" w:hAnsi="Times New Roman" w:cs="Times New Roman"/>
          <w:sz w:val="28"/>
          <w:szCs w:val="28"/>
        </w:rPr>
        <w:t>явля</w:t>
      </w:r>
      <w:r w:rsidR="00C901A1" w:rsidRPr="00180AA3">
        <w:rPr>
          <w:rFonts w:ascii="Times New Roman" w:hAnsi="Times New Roman" w:cs="Times New Roman"/>
          <w:sz w:val="28"/>
          <w:szCs w:val="28"/>
        </w:rPr>
        <w:t>ю</w:t>
      </w:r>
      <w:r w:rsidR="008D70F7" w:rsidRPr="00180AA3">
        <w:rPr>
          <w:rFonts w:ascii="Times New Roman" w:hAnsi="Times New Roman" w:cs="Times New Roman"/>
          <w:sz w:val="28"/>
          <w:szCs w:val="28"/>
        </w:rPr>
        <w:t>тся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 правопреемником предыдущего землепользователя, для которого </w:t>
      </w:r>
      <w:r w:rsidR="00295021" w:rsidRPr="00180A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была разработана </w:t>
      </w:r>
      <w:r w:rsidR="00295021" w:rsidRPr="00180AA3">
        <w:rPr>
          <w:rFonts w:ascii="Times New Roman" w:hAnsi="Times New Roman" w:cs="Times New Roman"/>
          <w:sz w:val="28"/>
          <w:szCs w:val="28"/>
        </w:rPr>
        <w:t>Д</w:t>
      </w:r>
      <w:r w:rsidR="005A3730" w:rsidRPr="00180AA3">
        <w:rPr>
          <w:rFonts w:ascii="Times New Roman" w:hAnsi="Times New Roman" w:cs="Times New Roman"/>
          <w:sz w:val="28"/>
          <w:szCs w:val="28"/>
        </w:rPr>
        <w:t>окументация</w:t>
      </w:r>
      <w:r w:rsidRPr="00180AA3">
        <w:rPr>
          <w:rFonts w:ascii="Times New Roman" w:hAnsi="Times New Roman" w:cs="Times New Roman"/>
          <w:sz w:val="28"/>
          <w:szCs w:val="28"/>
        </w:rPr>
        <w:t>;</w:t>
      </w:r>
    </w:p>
    <w:p w:rsidR="005A3730" w:rsidRPr="00180AA3" w:rsidRDefault="00A33899" w:rsidP="005A3730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-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730E04" w:rsidRPr="00180AA3">
        <w:rPr>
          <w:rFonts w:ascii="Times New Roman" w:hAnsi="Times New Roman" w:cs="Times New Roman"/>
          <w:sz w:val="28"/>
          <w:szCs w:val="28"/>
        </w:rPr>
        <w:t>лица, к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30E04" w:rsidRPr="00180AA3">
        <w:rPr>
          <w:rFonts w:ascii="Times New Roman" w:hAnsi="Times New Roman" w:cs="Times New Roman"/>
          <w:sz w:val="28"/>
          <w:szCs w:val="28"/>
        </w:rPr>
        <w:t>ым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 перешло право собственности на объекты недвижимо</w:t>
      </w:r>
      <w:r w:rsidR="008D70F7" w:rsidRPr="00180AA3">
        <w:rPr>
          <w:rFonts w:ascii="Times New Roman" w:hAnsi="Times New Roman" w:cs="Times New Roman"/>
          <w:sz w:val="28"/>
          <w:szCs w:val="28"/>
        </w:rPr>
        <w:t>го имущества</w:t>
      </w:r>
      <w:r w:rsidR="005A3730" w:rsidRPr="00180AA3">
        <w:rPr>
          <w:rFonts w:ascii="Times New Roman" w:hAnsi="Times New Roman" w:cs="Times New Roman"/>
          <w:sz w:val="28"/>
          <w:szCs w:val="28"/>
        </w:rPr>
        <w:t>, расположенн</w:t>
      </w:r>
      <w:r w:rsidR="008D70F7" w:rsidRPr="00180AA3">
        <w:rPr>
          <w:rFonts w:ascii="Times New Roman" w:hAnsi="Times New Roman" w:cs="Times New Roman"/>
          <w:sz w:val="28"/>
          <w:szCs w:val="28"/>
        </w:rPr>
        <w:t>ого</w:t>
      </w:r>
      <w:r w:rsidR="005A3730" w:rsidRPr="00180AA3">
        <w:rPr>
          <w:rFonts w:ascii="Times New Roman" w:hAnsi="Times New Roman" w:cs="Times New Roman"/>
          <w:sz w:val="28"/>
          <w:szCs w:val="28"/>
        </w:rPr>
        <w:t xml:space="preserve"> на земельном участке.</w:t>
      </w:r>
    </w:p>
    <w:p w:rsidR="001C50FA" w:rsidRPr="00180AA3" w:rsidRDefault="001C50F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 xml:space="preserve">К </w:t>
      </w:r>
      <w:r w:rsidR="003D458E">
        <w:rPr>
          <w:rFonts w:ascii="Times New Roman" w:hAnsi="Times New Roman" w:cs="Times New Roman"/>
          <w:sz w:val="28"/>
          <w:szCs w:val="28"/>
        </w:rPr>
        <w:t>з</w:t>
      </w:r>
      <w:r w:rsidRPr="00180AA3">
        <w:rPr>
          <w:rFonts w:ascii="Times New Roman" w:hAnsi="Times New Roman" w:cs="Times New Roman"/>
          <w:sz w:val="28"/>
          <w:szCs w:val="28"/>
        </w:rPr>
        <w:t>аявлению прилага</w:t>
      </w:r>
      <w:r w:rsidR="009D698D" w:rsidRPr="00180AA3">
        <w:rPr>
          <w:rFonts w:ascii="Times New Roman" w:hAnsi="Times New Roman" w:cs="Times New Roman"/>
          <w:sz w:val="28"/>
          <w:szCs w:val="28"/>
        </w:rPr>
        <w:t>ю</w:t>
      </w:r>
      <w:r w:rsidRPr="00180AA3">
        <w:rPr>
          <w:rFonts w:ascii="Times New Roman" w:hAnsi="Times New Roman" w:cs="Times New Roman"/>
          <w:sz w:val="28"/>
          <w:szCs w:val="28"/>
        </w:rPr>
        <w:t>тся</w:t>
      </w:r>
      <w:r w:rsidR="005348EC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061797" w:rsidRPr="00180AA3">
        <w:rPr>
          <w:rFonts w:ascii="Times New Roman" w:hAnsi="Times New Roman" w:cs="Times New Roman"/>
          <w:sz w:val="28"/>
          <w:szCs w:val="28"/>
        </w:rPr>
        <w:t xml:space="preserve">2 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экземпляра </w:t>
      </w:r>
      <w:r w:rsidR="005348EC" w:rsidRPr="00180AA3">
        <w:rPr>
          <w:rFonts w:ascii="Times New Roman" w:hAnsi="Times New Roman" w:cs="Times New Roman"/>
          <w:sz w:val="28"/>
          <w:szCs w:val="28"/>
        </w:rPr>
        <w:t>Документации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 (оригинала и/или копии)</w:t>
      </w:r>
      <w:r w:rsidR="005348EC" w:rsidRPr="00180AA3">
        <w:rPr>
          <w:rFonts w:ascii="Times New Roman" w:hAnsi="Times New Roman" w:cs="Times New Roman"/>
          <w:sz w:val="28"/>
          <w:szCs w:val="28"/>
        </w:rPr>
        <w:t xml:space="preserve">, </w:t>
      </w:r>
      <w:r w:rsidR="00187731" w:rsidRPr="00180AA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803D4" w:rsidRPr="00180AA3">
        <w:rPr>
          <w:rFonts w:ascii="Times New Roman" w:hAnsi="Times New Roman" w:cs="Times New Roman"/>
          <w:sz w:val="28"/>
          <w:szCs w:val="28"/>
        </w:rPr>
        <w:t>документ</w:t>
      </w:r>
      <w:r w:rsidR="00187731" w:rsidRPr="00180AA3">
        <w:rPr>
          <w:rFonts w:ascii="Times New Roman" w:hAnsi="Times New Roman" w:cs="Times New Roman"/>
          <w:sz w:val="28"/>
          <w:szCs w:val="28"/>
        </w:rPr>
        <w:t>а</w:t>
      </w:r>
      <w:r w:rsidR="00B803D4" w:rsidRPr="00180AA3">
        <w:rPr>
          <w:rFonts w:ascii="Times New Roman" w:hAnsi="Times New Roman" w:cs="Times New Roman"/>
          <w:sz w:val="28"/>
          <w:szCs w:val="28"/>
        </w:rPr>
        <w:t>, подтверждающ</w:t>
      </w:r>
      <w:r w:rsidR="00187731" w:rsidRPr="00180AA3">
        <w:rPr>
          <w:rFonts w:ascii="Times New Roman" w:hAnsi="Times New Roman" w:cs="Times New Roman"/>
          <w:sz w:val="28"/>
          <w:szCs w:val="28"/>
        </w:rPr>
        <w:t>его</w:t>
      </w:r>
      <w:r w:rsidR="00B803D4" w:rsidRPr="00180AA3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B803D4" w:rsidRPr="00180AA3">
        <w:rPr>
          <w:rFonts w:ascii="Times New Roman" w:hAnsi="Times New Roman" w:cs="Times New Roman"/>
          <w:sz w:val="28"/>
          <w:szCs w:val="28"/>
        </w:rPr>
        <w:t>на объекты недвижимого имущества (в случае их размещения на земельном участке)</w:t>
      </w:r>
      <w:r w:rsidR="00F13468" w:rsidRPr="00180AA3">
        <w:rPr>
          <w:rFonts w:ascii="Times New Roman" w:hAnsi="Times New Roman" w:cs="Times New Roman"/>
          <w:sz w:val="28"/>
          <w:szCs w:val="28"/>
        </w:rPr>
        <w:t>, письменное подтверждение  ознакомления в части ответственности за достоверность поданной информации</w:t>
      </w:r>
      <w:r w:rsidR="00B803D4" w:rsidRPr="00180AA3">
        <w:rPr>
          <w:rFonts w:ascii="Times New Roman" w:hAnsi="Times New Roman" w:cs="Times New Roman"/>
          <w:sz w:val="28"/>
          <w:szCs w:val="28"/>
        </w:rPr>
        <w:t xml:space="preserve">, </w:t>
      </w:r>
      <w:r w:rsidR="005348EC" w:rsidRPr="00180AA3">
        <w:rPr>
          <w:rFonts w:ascii="Times New Roman" w:hAnsi="Times New Roman" w:cs="Times New Roman"/>
          <w:sz w:val="28"/>
          <w:szCs w:val="28"/>
        </w:rPr>
        <w:t>а также</w:t>
      </w:r>
      <w:r w:rsidRPr="00180AA3">
        <w:rPr>
          <w:rFonts w:ascii="Times New Roman" w:hAnsi="Times New Roman" w:cs="Times New Roman"/>
          <w:sz w:val="28"/>
          <w:szCs w:val="28"/>
        </w:rPr>
        <w:t>:</w:t>
      </w:r>
    </w:p>
    <w:p w:rsidR="001C50FA" w:rsidRPr="00180AA3" w:rsidRDefault="008F4B38" w:rsidP="00187731">
      <w:pPr>
        <w:tabs>
          <w:tab w:val="left" w:pos="142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C50FA" w:rsidRPr="00180AA3">
        <w:rPr>
          <w:rFonts w:ascii="Times New Roman" w:hAnsi="Times New Roman" w:cs="Times New Roman"/>
          <w:sz w:val="28"/>
          <w:szCs w:val="28"/>
        </w:rPr>
        <w:t>) для физических лиц:</w:t>
      </w:r>
    </w:p>
    <w:p w:rsidR="001C50FA" w:rsidRPr="00180AA3" w:rsidRDefault="001C50FA" w:rsidP="00187731">
      <w:pPr>
        <w:tabs>
          <w:tab w:val="num" w:pos="0"/>
          <w:tab w:val="left" w:pos="142"/>
          <w:tab w:val="left" w:pos="426"/>
          <w:tab w:val="num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36"/>
      <w:bookmarkEnd w:id="2"/>
      <w:r w:rsidRPr="00180AA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>паспорта;</w:t>
      </w:r>
    </w:p>
    <w:p w:rsidR="001C50FA" w:rsidRPr="00180AA3" w:rsidRDefault="009D698D" w:rsidP="00187731">
      <w:pPr>
        <w:tabs>
          <w:tab w:val="num" w:pos="0"/>
          <w:tab w:val="left" w:pos="142"/>
          <w:tab w:val="left" w:pos="426"/>
          <w:tab w:val="num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proofErr w:type="gramStart"/>
      <w:r w:rsidR="001C50FA" w:rsidRPr="00180AA3">
        <w:rPr>
          <w:rFonts w:ascii="Times New Roman" w:hAnsi="Times New Roman" w:cs="Times New Roman"/>
          <w:sz w:val="28"/>
          <w:szCs w:val="28"/>
        </w:rPr>
        <w:t>номера учетной карточки плательщика налогов/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  <w:lang w:eastAsia="uk-UA"/>
        </w:rPr>
        <w:t>идентификационного номера налогоплательщика физического лица</w:t>
      </w:r>
      <w:proofErr w:type="gramEnd"/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представителя;</w:t>
      </w:r>
    </w:p>
    <w:p w:rsidR="001C50FA" w:rsidRPr="00180AA3" w:rsidRDefault="008F4B38" w:rsidP="00187731">
      <w:pPr>
        <w:tabs>
          <w:tab w:val="left" w:pos="142"/>
          <w:tab w:val="left" w:pos="42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>) для юридических лиц:</w:t>
      </w:r>
    </w:p>
    <w:p w:rsidR="001C50FA" w:rsidRPr="00180AA3" w:rsidRDefault="001C50FA" w:rsidP="00187731">
      <w:pPr>
        <w:tabs>
          <w:tab w:val="left" w:pos="142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>свидетельства о государственной регистрации в Луганской Народной Республик</w:t>
      </w:r>
      <w:r w:rsidR="009D698D" w:rsidRPr="00180A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50FA" w:rsidRPr="00180AA3" w:rsidRDefault="009D698D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копия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>устава, положения или иного учредительного документа;</w:t>
      </w:r>
    </w:p>
    <w:p w:rsidR="001C50FA" w:rsidRPr="00180AA3" w:rsidRDefault="009D698D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копия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>документа о назначении руководителя юридического лица;</w:t>
      </w:r>
    </w:p>
    <w:p w:rsidR="001C50FA" w:rsidRPr="00180AA3" w:rsidRDefault="009D698D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копия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>паспорта руководителя или представителя юридического лица;</w:t>
      </w:r>
    </w:p>
    <w:p w:rsidR="001C50FA" w:rsidRPr="00180AA3" w:rsidRDefault="009D698D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proofErr w:type="gramStart"/>
      <w:r w:rsidR="001C50FA" w:rsidRPr="00180AA3">
        <w:rPr>
          <w:rFonts w:ascii="Times New Roman" w:hAnsi="Times New Roman" w:cs="Times New Roman"/>
          <w:sz w:val="28"/>
          <w:szCs w:val="28"/>
        </w:rPr>
        <w:t>номера учетной карточки плательщика налогов/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идентификационного номера налогоплательщика </w:t>
      </w:r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>руководителя юридического лица</w:t>
      </w:r>
      <w:proofErr w:type="gramEnd"/>
      <w:r w:rsidR="001C50FA" w:rsidRPr="00180AA3">
        <w:rPr>
          <w:rFonts w:ascii="Times New Roman" w:eastAsia="Times New Roman" w:hAnsi="Times New Roman" w:cs="Times New Roman"/>
          <w:sz w:val="28"/>
          <w:szCs w:val="28"/>
        </w:rPr>
        <w:t xml:space="preserve"> или представителя юридического лица.</w:t>
      </w:r>
    </w:p>
    <w:p w:rsidR="00187731" w:rsidRPr="00180AA3" w:rsidRDefault="00187731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заверяются в установленном законодательством порядке.</w:t>
      </w:r>
    </w:p>
    <w:p w:rsidR="001C50FA" w:rsidRPr="00180AA3" w:rsidRDefault="001C50FA" w:rsidP="00187731">
      <w:pPr>
        <w:tabs>
          <w:tab w:val="num" w:pos="0"/>
          <w:tab w:val="left" w:pos="142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 </w:t>
      </w:r>
      <w:r w:rsid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аявлением обращается представитель физического или юридического лица</w:t>
      </w:r>
      <w:r w:rsidR="009D698D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документ, удостоверяющий права (полномочия) представителя физического или  юридического лица</w:t>
      </w:r>
      <w:r w:rsidRPr="00180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0FA" w:rsidRPr="00180AA3" w:rsidRDefault="006F7B44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E17F9F" w:rsidRPr="00180AA3">
        <w:rPr>
          <w:rFonts w:ascii="Times New Roman" w:hAnsi="Times New Roman" w:cs="Times New Roman"/>
          <w:sz w:val="28"/>
          <w:szCs w:val="28"/>
        </w:rPr>
        <w:t>.</w:t>
      </w:r>
      <w:r w:rsidR="00C31EC4" w:rsidRPr="00180AA3">
        <w:rPr>
          <w:rFonts w:ascii="Times New Roman" w:hAnsi="Times New Roman" w:cs="Times New Roman"/>
          <w:sz w:val="28"/>
          <w:szCs w:val="28"/>
        </w:rPr>
        <w:t>2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территориального органа </w:t>
      </w:r>
      <w:proofErr w:type="spellStart"/>
      <w:r w:rsidR="005A5E2E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5A5E2E" w:rsidRPr="00180AA3">
        <w:rPr>
          <w:rFonts w:ascii="Times New Roman" w:hAnsi="Times New Roman" w:cs="Times New Roman"/>
          <w:sz w:val="28"/>
          <w:szCs w:val="28"/>
        </w:rPr>
        <w:t xml:space="preserve"> ЛНР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8F4B38" w:rsidRPr="00180AA3">
        <w:rPr>
          <w:rFonts w:ascii="Times New Roman" w:hAnsi="Times New Roman" w:cs="Times New Roman"/>
          <w:sz w:val="28"/>
          <w:szCs w:val="28"/>
        </w:rPr>
        <w:t>14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8F4B38" w:rsidRPr="00180AA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3114C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дней с момента подачи </w:t>
      </w:r>
      <w:r w:rsidR="003D458E">
        <w:rPr>
          <w:rFonts w:ascii="Times New Roman" w:hAnsi="Times New Roman" w:cs="Times New Roman"/>
          <w:sz w:val="28"/>
          <w:szCs w:val="28"/>
        </w:rPr>
        <w:t>з</w:t>
      </w:r>
      <w:r w:rsidR="001C50FA" w:rsidRPr="00180AA3">
        <w:rPr>
          <w:rFonts w:ascii="Times New Roman" w:hAnsi="Times New Roman" w:cs="Times New Roman"/>
          <w:sz w:val="28"/>
          <w:szCs w:val="28"/>
        </w:rPr>
        <w:t>аявления</w:t>
      </w:r>
      <w:r w:rsidR="003D458E">
        <w:rPr>
          <w:rFonts w:ascii="Times New Roman" w:hAnsi="Times New Roman" w:cs="Times New Roman"/>
          <w:sz w:val="28"/>
          <w:szCs w:val="28"/>
        </w:rPr>
        <w:t xml:space="preserve"> выполняет следующее</w:t>
      </w:r>
      <w:r w:rsidR="001C50FA" w:rsidRPr="00180AA3">
        <w:rPr>
          <w:rFonts w:ascii="Times New Roman" w:hAnsi="Times New Roman" w:cs="Times New Roman"/>
          <w:sz w:val="28"/>
          <w:szCs w:val="28"/>
        </w:rPr>
        <w:t>:</w:t>
      </w:r>
    </w:p>
    <w:p w:rsidR="001C50FA" w:rsidRPr="00180AA3" w:rsidRDefault="00E17F9F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а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) проверяет </w:t>
      </w:r>
      <w:r w:rsidR="001C50FA" w:rsidRPr="00180AA3">
        <w:rPr>
          <w:rFonts w:ascii="Times New Roman" w:hAnsi="Times New Roman"/>
          <w:sz w:val="28"/>
          <w:szCs w:val="28"/>
        </w:rPr>
        <w:t>Документацию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законодательства на момент </w:t>
      </w:r>
      <w:r w:rsidR="003D458E">
        <w:rPr>
          <w:rFonts w:ascii="Times New Roman" w:hAnsi="Times New Roman" w:cs="Times New Roman"/>
          <w:sz w:val="28"/>
          <w:szCs w:val="28"/>
        </w:rPr>
        <w:t xml:space="preserve">ее 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разработки и требованиям </w:t>
      </w:r>
      <w:r w:rsidR="001C50FA" w:rsidRPr="00180AA3">
        <w:rPr>
          <w:rFonts w:ascii="Times New Roman" w:hAnsi="Times New Roman" w:cs="Times New Roman"/>
          <w:sz w:val="28"/>
          <w:szCs w:val="28"/>
        </w:rPr>
        <w:t>действующего законодательства;</w:t>
      </w:r>
    </w:p>
    <w:p w:rsidR="0080079E" w:rsidRPr="00180AA3" w:rsidRDefault="00E17F9F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б</w:t>
      </w:r>
      <w:r w:rsidR="001C50FA" w:rsidRPr="00180AA3">
        <w:rPr>
          <w:rFonts w:ascii="Times New Roman" w:hAnsi="Times New Roman" w:cs="Times New Roman"/>
          <w:sz w:val="28"/>
          <w:szCs w:val="28"/>
        </w:rPr>
        <w:t>) ставит на титульном листе Документации отметку «Проверено</w:t>
      </w:r>
      <w:r w:rsidR="0080079E" w:rsidRPr="00180AA3">
        <w:rPr>
          <w:rFonts w:ascii="Times New Roman" w:hAnsi="Times New Roman" w:cs="Times New Roman"/>
          <w:sz w:val="28"/>
          <w:szCs w:val="28"/>
        </w:rPr>
        <w:t xml:space="preserve">» </w:t>
      </w:r>
      <w:r w:rsidR="001C50FA" w:rsidRPr="00180AA3">
        <w:rPr>
          <w:rFonts w:ascii="Times New Roman" w:hAnsi="Times New Roman" w:cs="Times New Roman"/>
          <w:sz w:val="28"/>
          <w:szCs w:val="28"/>
        </w:rPr>
        <w:t>с предоставлением соответствующего заключения</w:t>
      </w:r>
      <w:r w:rsidR="0080079E" w:rsidRPr="00180AA3">
        <w:rPr>
          <w:rFonts w:ascii="Times New Roman" w:hAnsi="Times New Roman" w:cs="Times New Roman"/>
          <w:sz w:val="28"/>
          <w:szCs w:val="28"/>
        </w:rPr>
        <w:t>.</w:t>
      </w:r>
    </w:p>
    <w:p w:rsidR="001C50FA" w:rsidRPr="00180AA3" w:rsidRDefault="006F7B44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.3. </w:t>
      </w:r>
      <w:r w:rsidR="00506ACB" w:rsidRPr="00180AA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территориального органа </w:t>
      </w:r>
      <w:proofErr w:type="spellStart"/>
      <w:r w:rsidR="00506ACB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506ACB" w:rsidRPr="00180AA3">
        <w:rPr>
          <w:rFonts w:ascii="Times New Roman" w:hAnsi="Times New Roman" w:cs="Times New Roman"/>
          <w:sz w:val="28"/>
          <w:szCs w:val="28"/>
        </w:rPr>
        <w:t xml:space="preserve"> ЛНР </w:t>
      </w:r>
      <w:r w:rsidR="00506ACB">
        <w:rPr>
          <w:rFonts w:ascii="Times New Roman" w:hAnsi="Times New Roman" w:cs="Times New Roman"/>
          <w:sz w:val="28"/>
          <w:szCs w:val="28"/>
        </w:rPr>
        <w:t>о</w:t>
      </w:r>
      <w:r w:rsidR="0080079E" w:rsidRPr="00180AA3">
        <w:rPr>
          <w:rFonts w:ascii="Times New Roman" w:hAnsi="Times New Roman" w:cs="Times New Roman"/>
          <w:sz w:val="28"/>
          <w:szCs w:val="28"/>
        </w:rPr>
        <w:t xml:space="preserve">тказывает в </w:t>
      </w:r>
      <w:r w:rsidR="00E17F9F" w:rsidRPr="00180AA3">
        <w:rPr>
          <w:rFonts w:ascii="Times New Roman" w:hAnsi="Times New Roman" w:cs="Times New Roman"/>
          <w:sz w:val="28"/>
          <w:szCs w:val="28"/>
        </w:rPr>
        <w:t>приеме документов</w:t>
      </w:r>
      <w:r w:rsidR="0080079E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в </w:t>
      </w:r>
      <w:r w:rsidR="00506AC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C50FA" w:rsidRPr="00180AA3">
        <w:rPr>
          <w:rFonts w:ascii="Times New Roman" w:hAnsi="Times New Roman" w:cs="Times New Roman"/>
          <w:sz w:val="28"/>
          <w:szCs w:val="28"/>
        </w:rPr>
        <w:t>случа</w:t>
      </w:r>
      <w:r w:rsidR="00506ACB">
        <w:rPr>
          <w:rFonts w:ascii="Times New Roman" w:hAnsi="Times New Roman" w:cs="Times New Roman"/>
          <w:sz w:val="28"/>
          <w:szCs w:val="28"/>
        </w:rPr>
        <w:t>ях: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0FA" w:rsidRPr="00180AA3" w:rsidRDefault="00E17F9F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06ACB">
        <w:rPr>
          <w:rFonts w:ascii="Times New Roman" w:hAnsi="Times New Roman" w:cs="Times New Roman"/>
          <w:sz w:val="28"/>
          <w:szCs w:val="28"/>
        </w:rPr>
        <w:t xml:space="preserve">если 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является на законных основаниях правопреемником предыдущего землепользователя, для которого была разработана Документация либо не является лицом, к которому перешло право собственности на объекты недвижимости, расположенные на земельном участке;</w:t>
      </w:r>
    </w:p>
    <w:p w:rsidR="001C50FA" w:rsidRPr="00180AA3" w:rsidRDefault="00E17F9F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б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) </w:t>
      </w:r>
      <w:r w:rsidR="000704CA"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506AC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704CA" w:rsidRPr="00180AA3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аявлению приложен неполный пакет документов либо их состав, форма или содержание не соответствуют требованиям </w:t>
      </w:r>
      <w:r w:rsidR="000704CA" w:rsidRPr="00180AA3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17F9F" w:rsidRPr="00180AA3" w:rsidRDefault="006F7B44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.4. </w:t>
      </w:r>
      <w:r w:rsidR="00506ACB" w:rsidRPr="00180AA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территориального органа </w:t>
      </w:r>
      <w:proofErr w:type="spellStart"/>
      <w:r w:rsidR="00506ACB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506ACB" w:rsidRPr="00180AA3">
        <w:rPr>
          <w:rFonts w:ascii="Times New Roman" w:hAnsi="Times New Roman" w:cs="Times New Roman"/>
          <w:sz w:val="28"/>
          <w:szCs w:val="28"/>
        </w:rPr>
        <w:t xml:space="preserve"> ЛНР </w:t>
      </w:r>
      <w:proofErr w:type="gramStart"/>
      <w:r w:rsidR="00506ACB">
        <w:rPr>
          <w:rFonts w:ascii="Times New Roman" w:hAnsi="Times New Roman" w:cs="Times New Roman"/>
          <w:sz w:val="28"/>
          <w:szCs w:val="28"/>
        </w:rPr>
        <w:t>п</w:t>
      </w:r>
      <w:r w:rsidR="000704CA" w:rsidRPr="00180AA3">
        <w:rPr>
          <w:rFonts w:ascii="Times New Roman" w:hAnsi="Times New Roman" w:cs="Times New Roman"/>
          <w:sz w:val="28"/>
          <w:szCs w:val="28"/>
        </w:rPr>
        <w:t>редоставляет отрицательное заключение</w:t>
      </w:r>
      <w:proofErr w:type="gramEnd"/>
      <w:r w:rsidR="00E17F9F" w:rsidRPr="00180AA3">
        <w:rPr>
          <w:rFonts w:ascii="Times New Roman" w:hAnsi="Times New Roman" w:cs="Times New Roman"/>
          <w:sz w:val="28"/>
          <w:szCs w:val="28"/>
        </w:rPr>
        <w:t xml:space="preserve"> в </w:t>
      </w:r>
      <w:r w:rsidR="00506AC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17F9F" w:rsidRPr="00180AA3">
        <w:rPr>
          <w:rFonts w:ascii="Times New Roman" w:hAnsi="Times New Roman" w:cs="Times New Roman"/>
          <w:sz w:val="28"/>
          <w:szCs w:val="28"/>
        </w:rPr>
        <w:t>случа</w:t>
      </w:r>
      <w:r w:rsidR="00506ACB">
        <w:rPr>
          <w:rFonts w:ascii="Times New Roman" w:hAnsi="Times New Roman" w:cs="Times New Roman"/>
          <w:sz w:val="28"/>
          <w:szCs w:val="28"/>
        </w:rPr>
        <w:t>ях:</w:t>
      </w:r>
      <w:r w:rsidR="00E17F9F" w:rsidRPr="0018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CA" w:rsidRPr="00180AA3" w:rsidRDefault="00E17F9F" w:rsidP="000704C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а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) </w:t>
      </w:r>
      <w:r w:rsidR="00506ACB" w:rsidRPr="00180AA3">
        <w:rPr>
          <w:rFonts w:ascii="Times New Roman" w:hAnsi="Times New Roman" w:cs="Times New Roman"/>
          <w:sz w:val="28"/>
          <w:szCs w:val="28"/>
        </w:rPr>
        <w:t>если</w:t>
      </w:r>
      <w:r w:rsidR="00506ACB">
        <w:rPr>
          <w:rFonts w:ascii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Документация не соответствует 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на момент </w:t>
      </w:r>
      <w:r w:rsidR="00506ACB">
        <w:rPr>
          <w:rFonts w:ascii="Times New Roman" w:hAnsi="Times New Roman" w:cs="Times New Roman"/>
          <w:sz w:val="28"/>
          <w:szCs w:val="28"/>
        </w:rPr>
        <w:t xml:space="preserve">ее </w:t>
      </w:r>
      <w:r w:rsidR="000704CA" w:rsidRPr="00180AA3">
        <w:rPr>
          <w:rFonts w:ascii="Times New Roman" w:hAnsi="Times New Roman" w:cs="Times New Roman"/>
          <w:sz w:val="28"/>
          <w:szCs w:val="28"/>
        </w:rPr>
        <w:t>разработки и/или требованиям действующего законодательства;</w:t>
      </w:r>
    </w:p>
    <w:p w:rsidR="000704CA" w:rsidRPr="00180AA3" w:rsidRDefault="00E17F9F" w:rsidP="000704C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C50FA" w:rsidRPr="00180AA3">
        <w:rPr>
          <w:rFonts w:ascii="Times New Roman" w:hAnsi="Times New Roman" w:cs="Times New Roman"/>
          <w:sz w:val="28"/>
          <w:szCs w:val="28"/>
        </w:rPr>
        <w:t>)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недвижимое имущество противоречат </w:t>
      </w:r>
      <w:r w:rsidR="00780731" w:rsidRPr="00180AA3">
        <w:rPr>
          <w:rFonts w:ascii="Times New Roman" w:hAnsi="Times New Roman" w:cs="Times New Roman"/>
          <w:sz w:val="28"/>
          <w:szCs w:val="28"/>
        </w:rPr>
        <w:t xml:space="preserve">виду </w:t>
      </w:r>
      <w:r w:rsidR="000704CA" w:rsidRPr="00180AA3">
        <w:rPr>
          <w:rFonts w:ascii="Times New Roman" w:hAnsi="Times New Roman" w:cs="Times New Roman"/>
          <w:sz w:val="28"/>
          <w:szCs w:val="28"/>
        </w:rPr>
        <w:t>целево</w:t>
      </w:r>
      <w:r w:rsidR="00780731" w:rsidRPr="00180AA3">
        <w:rPr>
          <w:rFonts w:ascii="Times New Roman" w:hAnsi="Times New Roman" w:cs="Times New Roman"/>
          <w:sz w:val="28"/>
          <w:szCs w:val="28"/>
        </w:rPr>
        <w:t>го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780731" w:rsidRPr="00180AA3">
        <w:rPr>
          <w:rFonts w:ascii="Times New Roman" w:hAnsi="Times New Roman" w:cs="Times New Roman"/>
          <w:sz w:val="28"/>
          <w:szCs w:val="28"/>
        </w:rPr>
        <w:t>я</w:t>
      </w:r>
      <w:r w:rsidR="006A6CF5" w:rsidRPr="00180AA3">
        <w:rPr>
          <w:rFonts w:ascii="Times New Roman" w:hAnsi="Times New Roman" w:cs="Times New Roman"/>
          <w:sz w:val="28"/>
          <w:szCs w:val="28"/>
        </w:rPr>
        <w:t xml:space="preserve"> (разрешенного использования)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 земельного участка, указанному в Документации;</w:t>
      </w:r>
    </w:p>
    <w:p w:rsidR="001C50FA" w:rsidRPr="00180AA3" w:rsidRDefault="00E17F9F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в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) в землеустроительной документации отсутствует </w:t>
      </w:r>
      <w:r w:rsidR="00295021" w:rsidRPr="00180AA3">
        <w:rPr>
          <w:rFonts w:ascii="Times New Roman" w:hAnsi="Times New Roman" w:cs="Times New Roman"/>
          <w:sz w:val="28"/>
          <w:szCs w:val="28"/>
        </w:rPr>
        <w:t xml:space="preserve">ситуационный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план земельного участка, кадастровый план земельного участка, акт установления границ земельного участка </w:t>
      </w:r>
      <w:r w:rsidR="000704CA" w:rsidRPr="00180AA3">
        <w:rPr>
          <w:rFonts w:ascii="Times New Roman" w:hAnsi="Times New Roman" w:cs="Times New Roman"/>
          <w:sz w:val="28"/>
          <w:szCs w:val="28"/>
        </w:rPr>
        <w:t xml:space="preserve">в натуре (на </w:t>
      </w:r>
      <w:r w:rsidR="001C50FA" w:rsidRPr="00180AA3">
        <w:rPr>
          <w:rFonts w:ascii="Times New Roman" w:hAnsi="Times New Roman" w:cs="Times New Roman"/>
          <w:sz w:val="28"/>
          <w:szCs w:val="28"/>
        </w:rPr>
        <w:t>местности</w:t>
      </w:r>
      <w:r w:rsidR="000704CA" w:rsidRPr="00180AA3">
        <w:rPr>
          <w:rFonts w:ascii="Times New Roman" w:hAnsi="Times New Roman" w:cs="Times New Roman"/>
          <w:sz w:val="28"/>
          <w:szCs w:val="28"/>
        </w:rPr>
        <w:t>)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либо аналогичные по содержанию документы;</w:t>
      </w:r>
    </w:p>
    <w:p w:rsidR="001C50FA" w:rsidRPr="00180AA3" w:rsidRDefault="000704CA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г</w:t>
      </w:r>
      <w:r w:rsidR="001C50FA" w:rsidRPr="00180AA3">
        <w:rPr>
          <w:rFonts w:ascii="Times New Roman" w:hAnsi="Times New Roman" w:cs="Times New Roman"/>
          <w:sz w:val="28"/>
          <w:szCs w:val="28"/>
        </w:rPr>
        <w:t>) координаты поворотных точек границ земельного участка не соответствуют геодезической и картографической основам</w:t>
      </w:r>
      <w:r w:rsidR="00D3114C" w:rsidRPr="00180AA3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кадастра Луганской Народной Республики</w:t>
      </w:r>
      <w:r w:rsidR="001C50FA" w:rsidRPr="00180AA3">
        <w:rPr>
          <w:rFonts w:ascii="Times New Roman" w:hAnsi="Times New Roman" w:cs="Times New Roman"/>
          <w:sz w:val="28"/>
          <w:szCs w:val="28"/>
        </w:rPr>
        <w:t>.</w:t>
      </w:r>
    </w:p>
    <w:p w:rsidR="00295021" w:rsidRPr="00180AA3" w:rsidRDefault="000704CA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д</w:t>
      </w:r>
      <w:r w:rsidR="0080079E" w:rsidRPr="00180AA3">
        <w:rPr>
          <w:rFonts w:ascii="Times New Roman" w:hAnsi="Times New Roman" w:cs="Times New Roman"/>
          <w:sz w:val="28"/>
          <w:szCs w:val="28"/>
        </w:rPr>
        <w:t xml:space="preserve">) </w:t>
      </w:r>
      <w:r w:rsidRPr="00180AA3">
        <w:rPr>
          <w:rFonts w:ascii="Times New Roman" w:hAnsi="Times New Roman" w:cs="Times New Roman"/>
          <w:sz w:val="28"/>
          <w:szCs w:val="28"/>
        </w:rPr>
        <w:t xml:space="preserve">проект землеустройства относительно отведения </w:t>
      </w:r>
      <w:r w:rsidR="0080079E" w:rsidRPr="00180AA3">
        <w:rPr>
          <w:rFonts w:ascii="Times New Roman" w:hAnsi="Times New Roman" w:cs="Times New Roman"/>
          <w:sz w:val="28"/>
          <w:szCs w:val="28"/>
        </w:rPr>
        <w:t xml:space="preserve">земельного участка не </w:t>
      </w:r>
      <w:r w:rsidR="0080079E" w:rsidRPr="00180AA3">
        <w:rPr>
          <w:rFonts w:ascii="Times New Roman" w:hAnsi="Times New Roman"/>
          <w:sz w:val="28"/>
          <w:szCs w:val="28"/>
        </w:rPr>
        <w:t xml:space="preserve">прошел согласования, в соответствии с действующим на момент </w:t>
      </w:r>
      <w:r w:rsidR="00F13468" w:rsidRPr="00180AA3">
        <w:rPr>
          <w:rFonts w:ascii="Times New Roman" w:hAnsi="Times New Roman"/>
          <w:sz w:val="28"/>
          <w:szCs w:val="28"/>
        </w:rPr>
        <w:t xml:space="preserve">его разработки </w:t>
      </w:r>
      <w:r w:rsidR="0080079E" w:rsidRPr="00180AA3">
        <w:rPr>
          <w:rFonts w:ascii="Times New Roman" w:hAnsi="Times New Roman"/>
          <w:sz w:val="28"/>
          <w:szCs w:val="28"/>
        </w:rPr>
        <w:t>законодательством</w:t>
      </w:r>
      <w:r w:rsidR="00295021" w:rsidRPr="00180AA3">
        <w:rPr>
          <w:rFonts w:ascii="Times New Roman" w:hAnsi="Times New Roman"/>
          <w:sz w:val="28"/>
          <w:szCs w:val="28"/>
        </w:rPr>
        <w:t>.</w:t>
      </w:r>
    </w:p>
    <w:p w:rsidR="001C50FA" w:rsidRPr="00180AA3" w:rsidRDefault="00295021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4.5. П</w:t>
      </w:r>
      <w:r w:rsidR="00E17F9F" w:rsidRPr="00180AA3">
        <w:rPr>
          <w:rFonts w:ascii="Times New Roman" w:hAnsi="Times New Roman"/>
          <w:sz w:val="28"/>
          <w:szCs w:val="28"/>
        </w:rPr>
        <w:t xml:space="preserve">ри отсутствии согласования </w:t>
      </w:r>
      <w:r w:rsidR="007C15E1" w:rsidRPr="00180AA3">
        <w:rPr>
          <w:rFonts w:ascii="Times New Roman" w:hAnsi="Times New Roman"/>
          <w:sz w:val="28"/>
          <w:szCs w:val="28"/>
        </w:rPr>
        <w:t>территориальн</w:t>
      </w:r>
      <w:r w:rsidR="00434528" w:rsidRPr="00180AA3">
        <w:rPr>
          <w:rFonts w:ascii="Times New Roman" w:hAnsi="Times New Roman"/>
          <w:sz w:val="28"/>
          <w:szCs w:val="28"/>
        </w:rPr>
        <w:t>ого</w:t>
      </w:r>
      <w:r w:rsidR="007C15E1" w:rsidRPr="00180AA3">
        <w:rPr>
          <w:rFonts w:ascii="Times New Roman" w:hAnsi="Times New Roman"/>
          <w:sz w:val="28"/>
          <w:szCs w:val="28"/>
        </w:rPr>
        <w:t xml:space="preserve"> орган</w:t>
      </w:r>
      <w:r w:rsidR="00434528" w:rsidRPr="00180AA3">
        <w:rPr>
          <w:rFonts w:ascii="Times New Roman" w:hAnsi="Times New Roman"/>
          <w:sz w:val="28"/>
          <w:szCs w:val="28"/>
        </w:rPr>
        <w:t>а</w:t>
      </w:r>
      <w:r w:rsidR="007C15E1" w:rsidRPr="00180AA3">
        <w:rPr>
          <w:rFonts w:ascii="Times New Roman" w:hAnsi="Times New Roman"/>
          <w:sz w:val="28"/>
          <w:szCs w:val="28"/>
        </w:rPr>
        <w:t xml:space="preserve"> центрального органа исполнительной власти, реализующего государственную политику в сфере земельных отношений</w:t>
      </w:r>
      <w:r w:rsidR="00506ACB">
        <w:rPr>
          <w:rFonts w:ascii="Times New Roman" w:hAnsi="Times New Roman"/>
          <w:sz w:val="28"/>
          <w:szCs w:val="28"/>
        </w:rPr>
        <w:t>,</w:t>
      </w:r>
      <w:r w:rsidR="00434528" w:rsidRPr="00180AA3">
        <w:rPr>
          <w:rFonts w:ascii="Times New Roman" w:hAnsi="Times New Roman"/>
          <w:sz w:val="28"/>
          <w:szCs w:val="28"/>
        </w:rPr>
        <w:t xml:space="preserve"> </w:t>
      </w:r>
      <w:r w:rsidR="000659FE" w:rsidRPr="00180AA3">
        <w:rPr>
          <w:rFonts w:ascii="Times New Roman" w:hAnsi="Times New Roman"/>
          <w:sz w:val="28"/>
          <w:szCs w:val="28"/>
        </w:rPr>
        <w:t xml:space="preserve">положительное </w:t>
      </w:r>
      <w:r w:rsidR="00434528" w:rsidRPr="00180AA3">
        <w:rPr>
          <w:rFonts w:ascii="Times New Roman" w:hAnsi="Times New Roman"/>
          <w:sz w:val="28"/>
          <w:szCs w:val="28"/>
        </w:rPr>
        <w:t xml:space="preserve">заключение территориального органа </w:t>
      </w:r>
      <w:proofErr w:type="spellStart"/>
      <w:r w:rsidR="00434528" w:rsidRPr="00180AA3">
        <w:rPr>
          <w:rFonts w:ascii="Times New Roman" w:hAnsi="Times New Roman"/>
          <w:sz w:val="28"/>
          <w:szCs w:val="28"/>
        </w:rPr>
        <w:t>Госкомзема</w:t>
      </w:r>
      <w:proofErr w:type="spellEnd"/>
      <w:r w:rsidR="00434528" w:rsidRPr="00180AA3">
        <w:rPr>
          <w:rFonts w:ascii="Times New Roman" w:hAnsi="Times New Roman"/>
          <w:sz w:val="28"/>
          <w:szCs w:val="28"/>
        </w:rPr>
        <w:t xml:space="preserve"> ЛНР </w:t>
      </w:r>
      <w:r w:rsidR="000659FE" w:rsidRPr="00180AA3">
        <w:rPr>
          <w:rFonts w:ascii="Times New Roman" w:hAnsi="Times New Roman"/>
          <w:sz w:val="28"/>
          <w:szCs w:val="28"/>
        </w:rPr>
        <w:t>считается</w:t>
      </w:r>
      <w:r w:rsidR="00434528" w:rsidRPr="00180AA3">
        <w:rPr>
          <w:rFonts w:ascii="Times New Roman" w:hAnsi="Times New Roman"/>
          <w:sz w:val="28"/>
          <w:szCs w:val="28"/>
        </w:rPr>
        <w:t xml:space="preserve"> </w:t>
      </w:r>
      <w:r w:rsidRPr="00180AA3">
        <w:rPr>
          <w:rFonts w:ascii="Times New Roman" w:hAnsi="Times New Roman"/>
          <w:sz w:val="28"/>
          <w:szCs w:val="28"/>
        </w:rPr>
        <w:t>таким согласованием Документации</w:t>
      </w:r>
      <w:r w:rsidR="00434528" w:rsidRPr="00180AA3">
        <w:rPr>
          <w:rFonts w:ascii="Times New Roman" w:hAnsi="Times New Roman"/>
          <w:sz w:val="28"/>
          <w:szCs w:val="28"/>
        </w:rPr>
        <w:t>.</w:t>
      </w:r>
    </w:p>
    <w:p w:rsidR="001C50FA" w:rsidRPr="00180AA3" w:rsidRDefault="00295021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 xml:space="preserve">4.6.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Наличие отметки «Проверено» на титульном листе Документации </w:t>
      </w:r>
      <w:r w:rsidR="00434528" w:rsidRPr="00180AA3">
        <w:rPr>
          <w:rFonts w:ascii="Times New Roman" w:hAnsi="Times New Roman" w:cs="Times New Roman"/>
          <w:sz w:val="28"/>
          <w:szCs w:val="28"/>
        </w:rPr>
        <w:t xml:space="preserve">и положительного заключения территориального органа </w:t>
      </w:r>
      <w:proofErr w:type="spellStart"/>
      <w:r w:rsidR="00434528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434528" w:rsidRPr="00180AA3">
        <w:rPr>
          <w:rFonts w:ascii="Times New Roman" w:hAnsi="Times New Roman" w:cs="Times New Roman"/>
          <w:sz w:val="28"/>
          <w:szCs w:val="28"/>
        </w:rPr>
        <w:t xml:space="preserve"> ЛНР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является основанием для 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F873F4" w:rsidRPr="00180AA3">
        <w:rPr>
          <w:rFonts w:ascii="Times New Roman" w:hAnsi="Times New Roman" w:cs="Times New Roman"/>
          <w:sz w:val="28"/>
          <w:szCs w:val="28"/>
        </w:rPr>
        <w:t>з</w:t>
      </w:r>
      <w:r w:rsidR="00A33899" w:rsidRPr="00180AA3">
        <w:rPr>
          <w:rFonts w:ascii="Times New Roman" w:hAnsi="Times New Roman" w:cs="Times New Roman"/>
          <w:sz w:val="28"/>
          <w:szCs w:val="28"/>
        </w:rPr>
        <w:t xml:space="preserve">аявления о </w:t>
      </w:r>
      <w:r w:rsidR="00F13468" w:rsidRPr="00180AA3">
        <w:rPr>
          <w:rFonts w:ascii="Times New Roman" w:hAnsi="Times New Roman" w:cs="Times New Roman"/>
          <w:sz w:val="28"/>
          <w:szCs w:val="28"/>
        </w:rPr>
        <w:t>внесения сведений в Государственный земельный кадастр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Республики.</w:t>
      </w:r>
    </w:p>
    <w:p w:rsidR="001C50FA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434528" w:rsidRPr="00180AA3">
        <w:rPr>
          <w:rFonts w:ascii="Times New Roman" w:hAnsi="Times New Roman" w:cs="Times New Roman"/>
          <w:sz w:val="28"/>
          <w:szCs w:val="28"/>
        </w:rPr>
        <w:t>.</w:t>
      </w:r>
      <w:r w:rsidR="00295021" w:rsidRPr="00180AA3">
        <w:rPr>
          <w:rFonts w:ascii="Times New Roman" w:hAnsi="Times New Roman" w:cs="Times New Roman"/>
          <w:sz w:val="28"/>
          <w:szCs w:val="28"/>
        </w:rPr>
        <w:t>7</w:t>
      </w:r>
      <w:r w:rsidR="00434528" w:rsidRPr="00180AA3">
        <w:rPr>
          <w:rFonts w:ascii="Times New Roman" w:hAnsi="Times New Roman" w:cs="Times New Roman"/>
          <w:sz w:val="28"/>
          <w:szCs w:val="28"/>
        </w:rPr>
        <w:t xml:space="preserve">. </w:t>
      </w:r>
      <w:r w:rsidR="00B803D4" w:rsidRPr="00180AA3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1C50FA" w:rsidRPr="00180AA3">
        <w:rPr>
          <w:rFonts w:ascii="Times New Roman" w:hAnsi="Times New Roman" w:cs="Times New Roman"/>
          <w:sz w:val="28"/>
          <w:szCs w:val="28"/>
        </w:rPr>
        <w:t>может быть принята в части координат поворотных точек границ земельного участка</w:t>
      </w:r>
      <w:r w:rsidR="00506ACB">
        <w:rPr>
          <w:rFonts w:ascii="Times New Roman" w:hAnsi="Times New Roman" w:cs="Times New Roman"/>
          <w:sz w:val="28"/>
          <w:szCs w:val="28"/>
        </w:rPr>
        <w:t>,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</w:t>
      </w:r>
      <w:r w:rsidR="00F1346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быть принята </w:t>
      </w:r>
      <w:r w:rsidR="005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5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объеме, но координаты поворотных точек границ земельного участка соответствуют </w:t>
      </w:r>
      <w:r w:rsidR="001C50FA" w:rsidRPr="00180AA3">
        <w:rPr>
          <w:rFonts w:ascii="Times New Roman" w:hAnsi="Times New Roman" w:cs="Times New Roman"/>
          <w:sz w:val="28"/>
          <w:szCs w:val="28"/>
        </w:rPr>
        <w:t xml:space="preserve">геодезической, картографической основам </w:t>
      </w:r>
      <w:r w:rsidR="00D3114C" w:rsidRPr="00180AA3">
        <w:rPr>
          <w:rFonts w:ascii="Times New Roman" w:hAnsi="Times New Roman" w:cs="Times New Roman"/>
          <w:sz w:val="28"/>
          <w:szCs w:val="28"/>
        </w:rPr>
        <w:t>Г</w:t>
      </w:r>
      <w:r w:rsidR="001C50FA" w:rsidRPr="00180AA3">
        <w:rPr>
          <w:rFonts w:ascii="Times New Roman" w:hAnsi="Times New Roman" w:cs="Times New Roman"/>
          <w:sz w:val="28"/>
          <w:szCs w:val="28"/>
        </w:rPr>
        <w:t>осударственного земельного кадастра Луганской Народной Республики.</w:t>
      </w:r>
      <w:r w:rsidR="00434528" w:rsidRPr="00180AA3">
        <w:rPr>
          <w:rFonts w:ascii="Times New Roman" w:hAnsi="Times New Roman" w:cs="Times New Roman"/>
          <w:sz w:val="28"/>
          <w:szCs w:val="28"/>
        </w:rPr>
        <w:t xml:space="preserve"> 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</w:t>
      </w:r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FB0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для ранее сформированных земельных участков </w:t>
      </w:r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территориальными органами </w:t>
      </w:r>
      <w:proofErr w:type="spellStart"/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>Госкомзема</w:t>
      </w:r>
      <w:proofErr w:type="spellEnd"/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 ЛНР разрабатывается техническая документация по землеустройству относительно составления документов, удостоверяющих право на земельный участок</w:t>
      </w:r>
      <w:r w:rsidR="00506A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 без проведения полевых геодезических работ.</w:t>
      </w:r>
      <w:r w:rsidR="00434528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0FA" w:rsidRPr="00180AA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участок не был ранее сформирован, 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 поворотных точек</w:t>
      </w:r>
      <w:r w:rsidR="00173C5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 земельного участка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использованы </w:t>
      </w:r>
      <w:r w:rsidR="0043452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дальнейшего оформления земельного участка в порядке, предусмотренном </w:t>
      </w:r>
      <w:r w:rsidR="000A54B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4B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Луганской Народной Республики</w:t>
      </w:r>
      <w:r w:rsidR="001C50F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проведения полевых геодезических работ. </w:t>
      </w:r>
    </w:p>
    <w:p w:rsidR="00234D4C" w:rsidRPr="00180AA3" w:rsidRDefault="006F7B44" w:rsidP="001877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F13468" w:rsidRPr="00180AA3">
        <w:rPr>
          <w:rFonts w:ascii="Times New Roman" w:hAnsi="Times New Roman" w:cs="Times New Roman"/>
          <w:sz w:val="28"/>
          <w:szCs w:val="28"/>
        </w:rPr>
        <w:t>.</w:t>
      </w:r>
      <w:r w:rsidR="00295021" w:rsidRPr="00180AA3">
        <w:rPr>
          <w:rFonts w:ascii="Times New Roman" w:hAnsi="Times New Roman" w:cs="Times New Roman"/>
          <w:sz w:val="28"/>
          <w:szCs w:val="28"/>
        </w:rPr>
        <w:t>8</w:t>
      </w:r>
      <w:r w:rsidR="00F13468" w:rsidRPr="00180AA3">
        <w:rPr>
          <w:rFonts w:ascii="Times New Roman" w:hAnsi="Times New Roman" w:cs="Times New Roman"/>
          <w:sz w:val="28"/>
          <w:szCs w:val="28"/>
        </w:rPr>
        <w:t xml:space="preserve">. </w:t>
      </w:r>
      <w:r w:rsidR="00234D4C" w:rsidRPr="00180AA3">
        <w:rPr>
          <w:rFonts w:ascii="Times New Roman" w:hAnsi="Times New Roman" w:cs="Times New Roman"/>
          <w:sz w:val="28"/>
          <w:szCs w:val="28"/>
        </w:rPr>
        <w:t xml:space="preserve">Решение (распоряжение) об утверждении Документации и о передаче земельного участка на основании Документации в пользование (аренду) принимается исполнительным органом </w:t>
      </w:r>
      <w:r w:rsidR="00F13468" w:rsidRPr="00180AA3">
        <w:rPr>
          <w:rFonts w:ascii="Times New Roman" w:hAnsi="Times New Roman" w:cs="Times New Roman"/>
          <w:sz w:val="28"/>
          <w:szCs w:val="28"/>
        </w:rPr>
        <w:t xml:space="preserve"> г</w:t>
      </w:r>
      <w:r w:rsidR="00234D4C" w:rsidRPr="00180AA3">
        <w:rPr>
          <w:rFonts w:ascii="Times New Roman" w:hAnsi="Times New Roman" w:cs="Times New Roman"/>
          <w:sz w:val="28"/>
          <w:szCs w:val="28"/>
        </w:rPr>
        <w:t xml:space="preserve">осударственной власти в соответствии с полномочиями по распоряжению земельными участками и считается фактом, </w:t>
      </w:r>
      <w:r w:rsidR="00234D4C" w:rsidRPr="00180AA3">
        <w:rPr>
          <w:rFonts w:ascii="Times New Roman" w:hAnsi="Times New Roman" w:cs="Times New Roman"/>
          <w:sz w:val="28"/>
          <w:szCs w:val="28"/>
        </w:rPr>
        <w:lastRenderedPageBreak/>
        <w:t>подтверждающим соответствие землеустроительной Документации требованиям настоящего Порядка.</w:t>
      </w:r>
    </w:p>
    <w:p w:rsidR="000659FE" w:rsidRPr="00180AA3" w:rsidRDefault="006F7B44" w:rsidP="000659FE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180AA3">
        <w:rPr>
          <w:rFonts w:ascii="Times New Roman" w:hAnsi="Times New Roman" w:cs="Times New Roman"/>
          <w:sz w:val="28"/>
          <w:szCs w:val="28"/>
        </w:rPr>
        <w:t>4</w:t>
      </w:r>
      <w:r w:rsidR="000659FE" w:rsidRPr="00180AA3">
        <w:rPr>
          <w:rFonts w:ascii="Times New Roman" w:hAnsi="Times New Roman" w:cs="Times New Roman"/>
          <w:sz w:val="28"/>
          <w:szCs w:val="28"/>
        </w:rPr>
        <w:t>.</w:t>
      </w:r>
      <w:r w:rsidR="00295021" w:rsidRPr="00180AA3">
        <w:rPr>
          <w:rFonts w:ascii="Times New Roman" w:hAnsi="Times New Roman" w:cs="Times New Roman"/>
          <w:sz w:val="28"/>
          <w:szCs w:val="28"/>
        </w:rPr>
        <w:t>9</w:t>
      </w:r>
      <w:r w:rsidR="000659FE" w:rsidRPr="00180AA3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A547DB" w:rsidRPr="00180AA3">
        <w:rPr>
          <w:rFonts w:ascii="Times New Roman" w:hAnsi="Times New Roman" w:cs="Times New Roman"/>
          <w:sz w:val="28"/>
          <w:szCs w:val="28"/>
        </w:rPr>
        <w:t xml:space="preserve">предоставление недостоверной информации несет лицо, </w:t>
      </w:r>
      <w:r w:rsidR="000659FE" w:rsidRPr="00180AA3">
        <w:rPr>
          <w:rFonts w:ascii="Times New Roman" w:hAnsi="Times New Roman" w:cs="Times New Roman"/>
          <w:sz w:val="28"/>
          <w:szCs w:val="28"/>
        </w:rPr>
        <w:t xml:space="preserve">заинтересованное в </w:t>
      </w:r>
      <w:r w:rsidR="00A547DB" w:rsidRPr="00180AA3">
        <w:rPr>
          <w:rFonts w:ascii="Times New Roman" w:hAnsi="Times New Roman" w:cs="Times New Roman"/>
          <w:sz w:val="28"/>
          <w:szCs w:val="28"/>
        </w:rPr>
        <w:t>п</w:t>
      </w:r>
      <w:r w:rsidR="009D698D" w:rsidRPr="00180AA3">
        <w:rPr>
          <w:rFonts w:ascii="Times New Roman" w:hAnsi="Times New Roman" w:cs="Times New Roman"/>
          <w:sz w:val="28"/>
          <w:szCs w:val="28"/>
        </w:rPr>
        <w:t>ередаче</w:t>
      </w:r>
      <w:r w:rsidR="00A547DB" w:rsidRPr="00180AA3">
        <w:rPr>
          <w:rFonts w:ascii="Times New Roman" w:hAnsi="Times New Roman" w:cs="Times New Roman"/>
          <w:sz w:val="28"/>
          <w:szCs w:val="28"/>
        </w:rPr>
        <w:t xml:space="preserve"> ему земельного участка в пользование (аренду) на основании </w:t>
      </w:r>
      <w:r w:rsidR="00A547DB" w:rsidRPr="00180AA3">
        <w:rPr>
          <w:rFonts w:ascii="Times New Roman" w:hAnsi="Times New Roman"/>
          <w:sz w:val="28"/>
          <w:szCs w:val="28"/>
        </w:rPr>
        <w:t>Документации.</w:t>
      </w:r>
    </w:p>
    <w:p w:rsidR="00C935D8" w:rsidRPr="00180AA3" w:rsidRDefault="00C935D8" w:rsidP="000659FE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4AFD" w:rsidRPr="00180AA3" w:rsidRDefault="00B64AFD" w:rsidP="00C935D8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64AFD" w:rsidRPr="00180AA3" w:rsidRDefault="00B64AFD" w:rsidP="00C935D8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06335" w:rsidRPr="00180AA3" w:rsidRDefault="00B7490A" w:rsidP="00C935D8">
      <w:pPr>
        <w:pStyle w:val="ae"/>
        <w:tabs>
          <w:tab w:val="left" w:pos="142"/>
          <w:tab w:val="left" w:pos="709"/>
        </w:tabs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180AA3">
        <w:rPr>
          <w:b/>
          <w:sz w:val="28"/>
          <w:szCs w:val="28"/>
          <w:lang w:val="en-US"/>
        </w:rPr>
        <w:t>V</w:t>
      </w:r>
      <w:r w:rsidRPr="00180AA3">
        <w:rPr>
          <w:b/>
          <w:sz w:val="28"/>
          <w:szCs w:val="28"/>
        </w:rPr>
        <w:t xml:space="preserve">. </w:t>
      </w:r>
      <w:r w:rsidR="00706335" w:rsidRPr="00180AA3">
        <w:rPr>
          <w:b/>
          <w:color w:val="000000"/>
          <w:sz w:val="28"/>
          <w:szCs w:val="28"/>
        </w:rPr>
        <w:t>Переходные положения</w:t>
      </w:r>
      <w:r w:rsidR="00D54B3D" w:rsidRPr="00180AA3">
        <w:rPr>
          <w:b/>
          <w:color w:val="000000"/>
          <w:sz w:val="28"/>
          <w:szCs w:val="28"/>
        </w:rPr>
        <w:t xml:space="preserve"> </w:t>
      </w:r>
    </w:p>
    <w:p w:rsidR="0049074E" w:rsidRPr="00180AA3" w:rsidRDefault="0049074E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6335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5</w:t>
      </w:r>
      <w:r w:rsidR="00B7490A" w:rsidRPr="00180AA3">
        <w:rPr>
          <w:rFonts w:ascii="Times New Roman" w:hAnsi="Times New Roman"/>
          <w:sz w:val="28"/>
          <w:szCs w:val="28"/>
        </w:rPr>
        <w:t>.</w:t>
      </w:r>
      <w:r w:rsidR="001F6A07" w:rsidRPr="00180AA3">
        <w:rPr>
          <w:rFonts w:ascii="Times New Roman" w:hAnsi="Times New Roman"/>
          <w:sz w:val="28"/>
          <w:szCs w:val="28"/>
        </w:rPr>
        <w:t>1.</w:t>
      </w:r>
      <w:r w:rsidR="00F776E9" w:rsidRPr="00180AA3">
        <w:rPr>
          <w:rFonts w:ascii="Times New Roman" w:hAnsi="Times New Roman"/>
          <w:sz w:val="28"/>
          <w:szCs w:val="28"/>
        </w:rPr>
        <w:t xml:space="preserve"> </w:t>
      </w:r>
      <w:r w:rsidR="00706335" w:rsidRPr="00180AA3">
        <w:rPr>
          <w:rFonts w:ascii="Times New Roman" w:hAnsi="Times New Roman"/>
          <w:sz w:val="28"/>
          <w:szCs w:val="28"/>
        </w:rPr>
        <w:t>С целью создания условий</w:t>
      </w:r>
      <w:r w:rsidR="00AB57B9" w:rsidRPr="00180AA3">
        <w:rPr>
          <w:rFonts w:ascii="Times New Roman" w:hAnsi="Times New Roman"/>
          <w:sz w:val="28"/>
          <w:szCs w:val="28"/>
        </w:rPr>
        <w:t>, необходимых</w:t>
      </w:r>
      <w:r w:rsidR="00706335" w:rsidRPr="00180AA3">
        <w:rPr>
          <w:rFonts w:ascii="Times New Roman" w:hAnsi="Times New Roman"/>
          <w:sz w:val="28"/>
          <w:szCs w:val="28"/>
        </w:rPr>
        <w:t xml:space="preserve"> для регулирования земельных отношений</w:t>
      </w:r>
      <w:r w:rsidR="00506ACB">
        <w:rPr>
          <w:rFonts w:ascii="Times New Roman" w:hAnsi="Times New Roman"/>
          <w:sz w:val="28"/>
          <w:szCs w:val="28"/>
        </w:rPr>
        <w:t>,</w:t>
      </w:r>
      <w:r w:rsidR="00706335" w:rsidRPr="00180AA3">
        <w:rPr>
          <w:rFonts w:ascii="Times New Roman" w:hAnsi="Times New Roman"/>
          <w:sz w:val="28"/>
          <w:szCs w:val="28"/>
        </w:rPr>
        <w:t xml:space="preserve"> на территории Луганской Народной Республики</w:t>
      </w:r>
      <w:r w:rsidR="00506ACB">
        <w:rPr>
          <w:rFonts w:ascii="Times New Roman" w:hAnsi="Times New Roman"/>
          <w:sz w:val="28"/>
          <w:szCs w:val="28"/>
        </w:rPr>
        <w:t>,</w:t>
      </w:r>
      <w:r w:rsidR="00706335" w:rsidRPr="00180AA3">
        <w:rPr>
          <w:rFonts w:ascii="Times New Roman" w:hAnsi="Times New Roman"/>
          <w:sz w:val="28"/>
          <w:szCs w:val="28"/>
        </w:rPr>
        <w:t xml:space="preserve"> считать действующей следующую документацию:</w:t>
      </w:r>
    </w:p>
    <w:p w:rsidR="00706335" w:rsidRPr="00180AA3" w:rsidRDefault="00B7490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а</w:t>
      </w:r>
      <w:r w:rsidR="00706335" w:rsidRPr="00180AA3">
        <w:rPr>
          <w:rFonts w:ascii="Times New Roman" w:hAnsi="Times New Roman"/>
          <w:sz w:val="28"/>
          <w:szCs w:val="28"/>
        </w:rPr>
        <w:t>) нормативную денежную оценку земель</w:t>
      </w:r>
      <w:r w:rsidR="004D05B6" w:rsidRPr="00180AA3">
        <w:rPr>
          <w:rFonts w:ascii="Times New Roman" w:hAnsi="Times New Roman"/>
          <w:sz w:val="28"/>
          <w:szCs w:val="28"/>
        </w:rPr>
        <w:t xml:space="preserve"> и земельных участков,</w:t>
      </w:r>
      <w:r w:rsidR="00AB57B9" w:rsidRPr="00180AA3">
        <w:rPr>
          <w:rFonts w:ascii="Times New Roman" w:hAnsi="Times New Roman"/>
          <w:sz w:val="28"/>
          <w:szCs w:val="28"/>
        </w:rPr>
        <w:t xml:space="preserve"> введенную в действие до 18.05.2014</w:t>
      </w:r>
      <w:r w:rsidR="004D05B6" w:rsidRPr="00180AA3">
        <w:rPr>
          <w:rFonts w:ascii="Times New Roman" w:hAnsi="Times New Roman"/>
          <w:sz w:val="28"/>
          <w:szCs w:val="28"/>
        </w:rPr>
        <w:t xml:space="preserve"> </w:t>
      </w:r>
      <w:r w:rsidR="003B44D3" w:rsidRPr="00180AA3">
        <w:rPr>
          <w:rFonts w:ascii="Times New Roman" w:hAnsi="Times New Roman"/>
          <w:sz w:val="28"/>
          <w:szCs w:val="28"/>
        </w:rPr>
        <w:t xml:space="preserve">и </w:t>
      </w:r>
      <w:r w:rsidR="00706335" w:rsidRPr="00180AA3">
        <w:rPr>
          <w:rFonts w:ascii="Times New Roman" w:hAnsi="Times New Roman"/>
          <w:sz w:val="28"/>
          <w:szCs w:val="28"/>
        </w:rPr>
        <w:t>срок действия котор</w:t>
      </w:r>
      <w:r w:rsidR="00AB57B9" w:rsidRPr="00180AA3">
        <w:rPr>
          <w:rFonts w:ascii="Times New Roman" w:hAnsi="Times New Roman"/>
          <w:sz w:val="28"/>
          <w:szCs w:val="28"/>
        </w:rPr>
        <w:t>ой</w:t>
      </w:r>
      <w:r w:rsidR="00706335" w:rsidRPr="00180AA3">
        <w:rPr>
          <w:rFonts w:ascii="Times New Roman" w:hAnsi="Times New Roman"/>
          <w:sz w:val="28"/>
          <w:szCs w:val="28"/>
        </w:rPr>
        <w:t xml:space="preserve"> не окончен</w:t>
      </w:r>
      <w:r w:rsidR="00AB57B9" w:rsidRPr="00180AA3">
        <w:rPr>
          <w:rFonts w:ascii="Times New Roman" w:hAnsi="Times New Roman"/>
          <w:sz w:val="28"/>
          <w:szCs w:val="28"/>
        </w:rPr>
        <w:t xml:space="preserve">, с учетом </w:t>
      </w:r>
      <w:r w:rsidR="0066327B" w:rsidRPr="00180AA3">
        <w:rPr>
          <w:rFonts w:ascii="Times New Roman" w:hAnsi="Times New Roman"/>
          <w:sz w:val="28"/>
          <w:szCs w:val="28"/>
        </w:rPr>
        <w:t xml:space="preserve">коэффициентов, </w:t>
      </w:r>
      <w:r w:rsidR="00AB57B9" w:rsidRPr="00180AA3">
        <w:rPr>
          <w:rFonts w:ascii="Times New Roman" w:hAnsi="Times New Roman" w:cs="Times New Roman"/>
          <w:sz w:val="28"/>
          <w:szCs w:val="28"/>
        </w:rPr>
        <w:t>действ</w:t>
      </w:r>
      <w:r w:rsidR="0066327B" w:rsidRPr="00180AA3">
        <w:rPr>
          <w:rFonts w:ascii="Times New Roman" w:hAnsi="Times New Roman" w:cs="Times New Roman"/>
          <w:sz w:val="28"/>
          <w:szCs w:val="28"/>
        </w:rPr>
        <w:t>овавших</w:t>
      </w:r>
      <w:r w:rsidR="00AB57B9" w:rsidRPr="00180AA3">
        <w:rPr>
          <w:rFonts w:ascii="Times New Roman" w:hAnsi="Times New Roman" w:cs="Times New Roman"/>
          <w:sz w:val="28"/>
          <w:szCs w:val="28"/>
        </w:rPr>
        <w:t xml:space="preserve"> на территории Луганской Народной Республики до 18.05.2014</w:t>
      </w:r>
      <w:r w:rsidR="009D698D" w:rsidRPr="00180AA3">
        <w:rPr>
          <w:rFonts w:ascii="Times New Roman" w:hAnsi="Times New Roman" w:cs="Times New Roman"/>
          <w:sz w:val="28"/>
          <w:szCs w:val="28"/>
        </w:rPr>
        <w:t>,</w:t>
      </w:r>
      <w:r w:rsidR="0066327B" w:rsidRPr="00180AA3">
        <w:rPr>
          <w:rFonts w:ascii="Times New Roman" w:hAnsi="Times New Roman" w:cs="Times New Roman"/>
          <w:sz w:val="28"/>
          <w:szCs w:val="28"/>
        </w:rPr>
        <w:t xml:space="preserve"> и проиндексированную в соответствии с законодательством Луганской Народной Республики</w:t>
      </w:r>
      <w:r w:rsidR="00706335" w:rsidRPr="00180AA3">
        <w:rPr>
          <w:rFonts w:ascii="Times New Roman" w:hAnsi="Times New Roman"/>
          <w:sz w:val="28"/>
          <w:szCs w:val="28"/>
        </w:rPr>
        <w:t xml:space="preserve">; </w:t>
      </w:r>
    </w:p>
    <w:p w:rsidR="00DC3E10" w:rsidRPr="00180AA3" w:rsidRDefault="00B7490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б</w:t>
      </w:r>
      <w:r w:rsidR="00706335" w:rsidRPr="00180AA3">
        <w:rPr>
          <w:rFonts w:ascii="Times New Roman" w:hAnsi="Times New Roman"/>
          <w:sz w:val="28"/>
          <w:szCs w:val="28"/>
        </w:rPr>
        <w:t xml:space="preserve">) до 01.01.2018 нормативную денежную оценку земель </w:t>
      </w:r>
      <w:r w:rsidR="004D05B6" w:rsidRPr="00180AA3">
        <w:rPr>
          <w:rFonts w:ascii="Times New Roman" w:hAnsi="Times New Roman"/>
          <w:sz w:val="28"/>
          <w:szCs w:val="28"/>
        </w:rPr>
        <w:t>и земельных участков</w:t>
      </w:r>
      <w:r w:rsidR="00706335" w:rsidRPr="00180AA3">
        <w:rPr>
          <w:rFonts w:ascii="Times New Roman" w:hAnsi="Times New Roman"/>
          <w:sz w:val="28"/>
          <w:szCs w:val="28"/>
        </w:rPr>
        <w:t xml:space="preserve">, введенную в действие после 01.01.2007 </w:t>
      </w:r>
      <w:r w:rsidR="00AB57B9" w:rsidRPr="00180AA3">
        <w:rPr>
          <w:rFonts w:ascii="Times New Roman" w:hAnsi="Times New Roman"/>
          <w:sz w:val="28"/>
          <w:szCs w:val="28"/>
        </w:rPr>
        <w:t>и</w:t>
      </w:r>
      <w:r w:rsidR="00706335" w:rsidRPr="00180AA3">
        <w:rPr>
          <w:rFonts w:ascii="Times New Roman" w:hAnsi="Times New Roman"/>
          <w:sz w:val="28"/>
          <w:szCs w:val="28"/>
        </w:rPr>
        <w:t xml:space="preserve"> срок  действия которой окончен</w:t>
      </w:r>
      <w:r w:rsidR="00AB57B9" w:rsidRPr="00180AA3">
        <w:rPr>
          <w:rFonts w:ascii="Times New Roman" w:hAnsi="Times New Roman"/>
          <w:sz w:val="28"/>
          <w:szCs w:val="28"/>
        </w:rPr>
        <w:t xml:space="preserve">, </w:t>
      </w:r>
      <w:r w:rsidR="00DC3E10" w:rsidRPr="00180AA3">
        <w:rPr>
          <w:rFonts w:ascii="Times New Roman" w:hAnsi="Times New Roman"/>
          <w:sz w:val="28"/>
          <w:szCs w:val="28"/>
        </w:rPr>
        <w:t xml:space="preserve">с учетом коэффициентов, </w:t>
      </w:r>
      <w:r w:rsidR="00DC3E10" w:rsidRPr="00180AA3">
        <w:rPr>
          <w:rFonts w:ascii="Times New Roman" w:hAnsi="Times New Roman" w:cs="Times New Roman"/>
          <w:sz w:val="28"/>
          <w:szCs w:val="28"/>
        </w:rPr>
        <w:t>действовавших на территории Луганской Народной Республики до 18.05.2014</w:t>
      </w:r>
      <w:r w:rsidR="006A2484" w:rsidRPr="00180AA3">
        <w:rPr>
          <w:rFonts w:ascii="Times New Roman" w:hAnsi="Times New Roman" w:cs="Times New Roman"/>
          <w:sz w:val="28"/>
          <w:szCs w:val="28"/>
        </w:rPr>
        <w:t>,</w:t>
      </w:r>
      <w:r w:rsidR="00DC3E10" w:rsidRPr="00180AA3">
        <w:rPr>
          <w:rFonts w:ascii="Times New Roman" w:hAnsi="Times New Roman" w:cs="Times New Roman"/>
          <w:sz w:val="28"/>
          <w:szCs w:val="28"/>
        </w:rPr>
        <w:t xml:space="preserve"> и проиндексированную в соответствии с законодательством Луганской Народной Республики</w:t>
      </w:r>
      <w:r w:rsidR="00DC3E10" w:rsidRPr="00180AA3">
        <w:rPr>
          <w:rFonts w:ascii="Times New Roman" w:hAnsi="Times New Roman"/>
          <w:sz w:val="28"/>
          <w:szCs w:val="28"/>
        </w:rPr>
        <w:t xml:space="preserve">; </w:t>
      </w:r>
    </w:p>
    <w:p w:rsidR="00706335" w:rsidRPr="00180AA3" w:rsidRDefault="00B7490A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AA3">
        <w:rPr>
          <w:rFonts w:ascii="Times New Roman" w:hAnsi="Times New Roman"/>
          <w:sz w:val="28"/>
          <w:szCs w:val="28"/>
        </w:rPr>
        <w:t>в</w:t>
      </w:r>
      <w:r w:rsidR="00BD6BB5" w:rsidRPr="00180AA3">
        <w:rPr>
          <w:rFonts w:ascii="Times New Roman" w:hAnsi="Times New Roman"/>
          <w:sz w:val="28"/>
          <w:szCs w:val="28"/>
        </w:rPr>
        <w:t>) техническую документацию по землеустройству и проекты землеустройства относительно отведения земельных участков, выполненные</w:t>
      </w:r>
      <w:r w:rsidR="00706335" w:rsidRPr="00180AA3">
        <w:rPr>
          <w:rFonts w:ascii="Times New Roman" w:hAnsi="Times New Roman"/>
          <w:sz w:val="28"/>
          <w:szCs w:val="28"/>
        </w:rPr>
        <w:t xml:space="preserve"> на основании решений (распоряжений) органов исполнительной власти и местного самоуправления</w:t>
      </w:r>
      <w:r w:rsidR="00651F08" w:rsidRPr="00180AA3">
        <w:rPr>
          <w:rFonts w:ascii="Times New Roman" w:hAnsi="Times New Roman"/>
          <w:sz w:val="28"/>
          <w:szCs w:val="28"/>
        </w:rPr>
        <w:t>,</w:t>
      </w:r>
      <w:r w:rsidR="00706335" w:rsidRPr="00180AA3">
        <w:rPr>
          <w:rFonts w:ascii="Times New Roman" w:hAnsi="Times New Roman"/>
          <w:sz w:val="28"/>
          <w:szCs w:val="28"/>
        </w:rPr>
        <w:t xml:space="preserve"> </w:t>
      </w:r>
      <w:r w:rsidR="00651F08" w:rsidRPr="00180AA3">
        <w:rPr>
          <w:rFonts w:ascii="Times New Roman" w:hAnsi="Times New Roman"/>
          <w:sz w:val="28"/>
          <w:szCs w:val="28"/>
        </w:rPr>
        <w:t xml:space="preserve"> принятых до 18.05.2014 включительно</w:t>
      </w:r>
      <w:r w:rsidR="00F13468" w:rsidRPr="00180AA3">
        <w:rPr>
          <w:rFonts w:ascii="Times New Roman" w:hAnsi="Times New Roman"/>
          <w:sz w:val="28"/>
          <w:szCs w:val="28"/>
        </w:rPr>
        <w:t xml:space="preserve">, процедура оформления </w:t>
      </w:r>
      <w:r w:rsidR="000659FE" w:rsidRPr="00180AA3">
        <w:rPr>
          <w:rFonts w:ascii="Times New Roman" w:hAnsi="Times New Roman"/>
          <w:sz w:val="28"/>
          <w:szCs w:val="28"/>
        </w:rPr>
        <w:t>прав</w:t>
      </w:r>
      <w:r w:rsidR="0072173B" w:rsidRPr="00180AA3">
        <w:rPr>
          <w:rFonts w:ascii="Times New Roman" w:hAnsi="Times New Roman"/>
          <w:sz w:val="28"/>
          <w:szCs w:val="28"/>
        </w:rPr>
        <w:t xml:space="preserve"> </w:t>
      </w:r>
      <w:r w:rsidR="000659FE" w:rsidRPr="00180AA3">
        <w:rPr>
          <w:rFonts w:ascii="Times New Roman" w:hAnsi="Times New Roman"/>
          <w:sz w:val="28"/>
          <w:szCs w:val="28"/>
        </w:rPr>
        <w:t xml:space="preserve">по которым </w:t>
      </w:r>
      <w:r w:rsidR="00F13468" w:rsidRPr="00180AA3">
        <w:rPr>
          <w:rFonts w:ascii="Times New Roman" w:hAnsi="Times New Roman"/>
          <w:sz w:val="28"/>
          <w:szCs w:val="28"/>
        </w:rPr>
        <w:t xml:space="preserve">не была завершена. </w:t>
      </w:r>
    </w:p>
    <w:p w:rsidR="00706335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287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66B2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3A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3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предоставлении земельного участка </w:t>
      </w:r>
      <w:r w:rsidR="00F873F4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пользование (аренду) </w:t>
      </w:r>
      <w:r w:rsidR="007063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завершения оформления прав</w:t>
      </w:r>
      <w:r w:rsidR="0072173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15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земельные </w:t>
      </w:r>
      <w:r w:rsidR="00D44159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="00706335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4C5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документов, указанных в </w:t>
      </w:r>
      <w:proofErr w:type="spellStart"/>
      <w:r w:rsidR="001A64C5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="001A64C5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в)</w:t>
      </w:r>
      <w:r w:rsidR="009C3457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5.1 настоящего Порядка,</w:t>
      </w:r>
      <w:r w:rsidR="001A64C5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159" w:rsidRPr="0032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r w:rsidR="00D4415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не позднее 01.01.</w:t>
      </w:r>
      <w:r w:rsidR="007063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D3A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4415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633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15FE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FD46F3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34D4C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="009554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юридические лица, </w:t>
      </w:r>
      <w:r w:rsidR="00085D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с целью передачи земельных участков в частную собственность</w:t>
      </w:r>
      <w:r w:rsidR="009554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пользование</w:t>
      </w:r>
      <w:r w:rsidR="00085D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разработана </w:t>
      </w:r>
      <w:r w:rsidR="009554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соответствующая </w:t>
      </w:r>
      <w:r w:rsidR="00085D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землеустроительная документация</w:t>
      </w:r>
      <w:r w:rsidR="009554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5D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 порядке завершения оформления прав на основании такой документации, в случае соответствия ее требованиям настоящего Порядка, оформить право постоянного (бессрочного) пользования </w:t>
      </w:r>
      <w:r w:rsidR="00D239E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земельный участок </w:t>
      </w:r>
      <w:r w:rsidR="00085D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аренды в соответствии с действующим законодательством.</w:t>
      </w:r>
      <w:proofErr w:type="gramEnd"/>
    </w:p>
    <w:p w:rsidR="00B7490A" w:rsidRPr="00180AA3" w:rsidRDefault="006F7B44" w:rsidP="00187731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</w:t>
      </w:r>
      <w:r w:rsidR="00A3389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участков, находящихся в собственности </w:t>
      </w:r>
      <w:r w:rsidR="0099282F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юридических лиц</w:t>
      </w:r>
      <w:r w:rsidR="006A2484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ведения товарного сельскохозяйственного производства, личного крестьянского хозяйства, 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549" w:rsidRPr="00180AA3">
        <w:rPr>
          <w:rFonts w:ascii="Times New Roman" w:hAnsi="Times New Roman" w:cs="Times New Roman"/>
          <w:sz w:val="28"/>
          <w:szCs w:val="28"/>
        </w:rPr>
        <w:t>личного подсобного хозяйства,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долей (паев), кроме передачи их по наследству, 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изъятия  для государственных нужд </w:t>
      </w:r>
      <w:r w:rsidR="00B7490A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</w:t>
      </w:r>
      <w:r w:rsidR="00D7254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дательством.</w:t>
      </w:r>
    </w:p>
    <w:p w:rsidR="0099282F" w:rsidRPr="00180AA3" w:rsidRDefault="006F7B44" w:rsidP="00C75988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282F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Запрещена переуступка права пользования (аренды),  земельных участков, находящихся в пользовании (аренде) физических и юридических лиц.</w:t>
      </w:r>
    </w:p>
    <w:p w:rsidR="00C75988" w:rsidRPr="00180AA3" w:rsidRDefault="006F7B44" w:rsidP="00C75988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282F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  перевод земельных участков сельскохозяйственного назначения, переданных в частную собственность из состава земель сельскохозяйственного назначения</w:t>
      </w:r>
      <w:r w:rsidR="005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другую категорию.</w:t>
      </w:r>
    </w:p>
    <w:p w:rsidR="00C75988" w:rsidRPr="00180AA3" w:rsidRDefault="006F7B44" w:rsidP="00C75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hAnsi="Times New Roman" w:cs="Times New Roman"/>
          <w:sz w:val="28"/>
          <w:szCs w:val="28"/>
        </w:rPr>
        <w:t>5</w:t>
      </w:r>
      <w:r w:rsidR="00C75988" w:rsidRPr="00180AA3">
        <w:rPr>
          <w:rFonts w:ascii="Times New Roman" w:hAnsi="Times New Roman" w:cs="Times New Roman"/>
          <w:sz w:val="28"/>
          <w:szCs w:val="28"/>
        </w:rPr>
        <w:t>.</w:t>
      </w:r>
      <w:r w:rsidR="0099282F" w:rsidRPr="00180AA3">
        <w:rPr>
          <w:rFonts w:ascii="Times New Roman" w:hAnsi="Times New Roman" w:cs="Times New Roman"/>
          <w:sz w:val="28"/>
          <w:szCs w:val="28"/>
        </w:rPr>
        <w:t>7</w:t>
      </w:r>
      <w:r w:rsidR="00C75988" w:rsidRPr="00180AA3">
        <w:rPr>
          <w:rFonts w:ascii="Times New Roman" w:hAnsi="Times New Roman" w:cs="Times New Roman"/>
          <w:sz w:val="28"/>
          <w:szCs w:val="28"/>
        </w:rPr>
        <w:t xml:space="preserve">. Неотъемлемые части 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аренды земельного участка, в том числе при оформлении прав</w:t>
      </w:r>
      <w:r w:rsidR="008C4C1C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пользования (аренды)</w:t>
      </w:r>
      <w:r w:rsidR="00C759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земельные участки в порядке завершения оформления прав, </w:t>
      </w:r>
      <w:r w:rsidR="00C75988" w:rsidRPr="00180AA3">
        <w:rPr>
          <w:rFonts w:ascii="Times New Roman" w:hAnsi="Times New Roman" w:cs="Times New Roman"/>
          <w:sz w:val="28"/>
          <w:szCs w:val="28"/>
        </w:rPr>
        <w:t xml:space="preserve">изготавливаются территориальными органами </w:t>
      </w:r>
      <w:proofErr w:type="spellStart"/>
      <w:r w:rsidR="00C75988" w:rsidRPr="00180AA3">
        <w:rPr>
          <w:rFonts w:ascii="Times New Roman" w:hAnsi="Times New Roman" w:cs="Times New Roman"/>
          <w:sz w:val="28"/>
          <w:szCs w:val="28"/>
        </w:rPr>
        <w:t>Госкомзема</w:t>
      </w:r>
      <w:proofErr w:type="spellEnd"/>
      <w:r w:rsidR="00C75988" w:rsidRPr="00180AA3">
        <w:rPr>
          <w:rFonts w:ascii="Times New Roman" w:hAnsi="Times New Roman" w:cs="Times New Roman"/>
          <w:sz w:val="28"/>
          <w:szCs w:val="28"/>
        </w:rPr>
        <w:t xml:space="preserve"> ЛНР</w:t>
      </w:r>
      <w:r w:rsidR="00A547DB" w:rsidRPr="00180AA3">
        <w:rPr>
          <w:rFonts w:ascii="Times New Roman" w:hAnsi="Times New Roman" w:cs="Times New Roman"/>
          <w:sz w:val="28"/>
          <w:szCs w:val="28"/>
        </w:rPr>
        <w:t xml:space="preserve"> по месту расположения земельного участка</w:t>
      </w:r>
      <w:r w:rsidR="00C75988" w:rsidRPr="00180AA3">
        <w:rPr>
          <w:rFonts w:ascii="Times New Roman" w:hAnsi="Times New Roman" w:cs="Times New Roman"/>
          <w:sz w:val="28"/>
          <w:szCs w:val="28"/>
        </w:rPr>
        <w:t>.</w:t>
      </w:r>
    </w:p>
    <w:p w:rsidR="00C75988" w:rsidRPr="00180AA3" w:rsidRDefault="00C75988" w:rsidP="00C75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определения границ </w:t>
      </w:r>
      <w:r w:rsidR="00A547DB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натуре (на местности)  подписывается исполнительным органом </w:t>
      </w:r>
      <w:r w:rsidR="00A547DB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власти Луганской Народной Республики в соответствии с полномочиями по распоряжению земельными участками. </w:t>
      </w:r>
      <w:r w:rsidRPr="0018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88" w:rsidRPr="00180AA3" w:rsidRDefault="006F7B44" w:rsidP="00187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C5A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оформлении членами дачных, садовых товариществ</w:t>
      </w:r>
      <w:r w:rsidR="00680CEA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гаражных кооперативов</w:t>
      </w:r>
      <w:r w:rsidR="00951A8D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на земельные  участки, расположенны</w:t>
      </w:r>
      <w:r w:rsidR="006A248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товарищества</w:t>
      </w:r>
      <w:r w:rsidR="00C7598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5D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="00900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правоустанавливающий документ </w:t>
      </w:r>
      <w:r w:rsidR="00C7598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земельный участок 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вносятся до оформления прав на земельные участки всеми </w:t>
      </w:r>
      <w:r w:rsidR="00D06376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D34B4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членами. </w:t>
      </w:r>
      <w:r w:rsidR="00D06376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="00C7598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земельного участка учитывается как разница площади по правоустанавливающему документу товарищества</w:t>
      </w:r>
      <w:r w:rsidR="00D06376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кооператива</w:t>
      </w:r>
      <w:r w:rsidR="00C7598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площадями земельных участков, на которые оформлены права </w:t>
      </w:r>
      <w:r w:rsidR="00D06376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75988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членами. </w:t>
      </w:r>
    </w:p>
    <w:p w:rsidR="00207FC6" w:rsidRPr="00180AA3" w:rsidRDefault="003B1145" w:rsidP="00207FC6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4AFD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275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оформления правоустанавливающих документов на землю 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власти </w:t>
      </w:r>
      <w:r w:rsidR="00A3389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Луганской Народной Республики 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подведомственным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предприятиям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учреждениям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организациям</w:t>
      </w:r>
      <w:r w:rsidR="00621221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76C9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религиозными организациями, 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C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такими земельными участками осуществляется на основании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7DB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</w:t>
      </w:r>
      <w:r w:rsidR="00416C88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правоустанавливающих документов на землю </w:t>
      </w:r>
      <w:r w:rsidR="00B04275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находящихся на этих земельных участках</w:t>
      </w:r>
      <w:r w:rsidR="00207FC6"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учреждений и организаций с аналогичными функциями.</w:t>
      </w:r>
    </w:p>
    <w:p w:rsidR="00680CEA" w:rsidRPr="00180AA3" w:rsidRDefault="00680CEA" w:rsidP="00207FC6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4AFD" w:rsidRPr="00180AA3" w:rsidRDefault="00B64AFD" w:rsidP="00207FC6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4AFD" w:rsidRPr="00180AA3" w:rsidRDefault="00B64AFD" w:rsidP="00207FC6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4CA6" w:rsidRPr="00180AA3" w:rsidRDefault="00E74CA6" w:rsidP="001877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74CA6" w:rsidRPr="00180AA3" w:rsidRDefault="00E74CA6" w:rsidP="001877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Совета Министров</w:t>
      </w:r>
    </w:p>
    <w:p w:rsidR="00E74CA6" w:rsidRPr="00180AA3" w:rsidRDefault="00E74CA6" w:rsidP="001877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Народной Республики                                                 </w:t>
      </w:r>
      <w:r w:rsidR="004A69CF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</w:t>
      </w:r>
      <w:r w:rsidR="004A69CF"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Хоршева</w:t>
      </w:r>
      <w:proofErr w:type="spellEnd"/>
    </w:p>
    <w:p w:rsidR="00B64AFD" w:rsidRPr="00180AA3" w:rsidRDefault="00B64AFD" w:rsidP="001877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AF" w:rsidRPr="00180AA3" w:rsidRDefault="00C954AF" w:rsidP="00FD02AB">
      <w:pPr>
        <w:tabs>
          <w:tab w:val="left" w:pos="142"/>
          <w:tab w:val="right" w:pos="9638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1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18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ременному порядку </w:t>
      </w:r>
      <w:r w:rsidRPr="00180AA3">
        <w:rPr>
          <w:rFonts w:ascii="Times New Roman" w:hAnsi="Times New Roman" w:cs="Times New Roman"/>
          <w:sz w:val="28"/>
          <w:szCs w:val="28"/>
        </w:rPr>
        <w:t>урегулирования некоторых вопросов</w:t>
      </w:r>
      <w:r w:rsidRPr="0018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AA3">
        <w:rPr>
          <w:rFonts w:ascii="Times New Roman" w:hAnsi="Times New Roman" w:cs="Times New Roman"/>
          <w:sz w:val="28"/>
          <w:szCs w:val="28"/>
        </w:rPr>
        <w:t>землеустройства, в том числе нормативной денежной оценки земли</w:t>
      </w:r>
      <w:r w:rsidR="006A2484" w:rsidRPr="00180AA3">
        <w:rPr>
          <w:rFonts w:ascii="Times New Roman" w:hAnsi="Times New Roman" w:cs="Times New Roman"/>
          <w:sz w:val="28"/>
          <w:szCs w:val="28"/>
        </w:rPr>
        <w:t>,</w:t>
      </w:r>
      <w:r w:rsidRPr="00180AA3">
        <w:rPr>
          <w:rFonts w:ascii="Times New Roman" w:hAnsi="Times New Roman" w:cs="Times New Roman"/>
          <w:sz w:val="28"/>
          <w:szCs w:val="28"/>
        </w:rPr>
        <w:t xml:space="preserve"> на территории Луганской Народной Республики</w:t>
      </w:r>
    </w:p>
    <w:p w:rsidR="00C954AF" w:rsidRPr="00180AA3" w:rsidRDefault="00C954AF" w:rsidP="00FD02AB">
      <w:pPr>
        <w:tabs>
          <w:tab w:val="left" w:pos="142"/>
        </w:tabs>
        <w:spacing w:after="0" w:line="240" w:lineRule="auto"/>
        <w:ind w:left="4536" w:hanging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2F" w:rsidRPr="00180AA3" w:rsidRDefault="0099282F" w:rsidP="00FD02AB">
      <w:pPr>
        <w:tabs>
          <w:tab w:val="left" w:pos="142"/>
        </w:tabs>
        <w:spacing w:after="0" w:line="240" w:lineRule="auto"/>
        <w:ind w:left="4536" w:hanging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F4" w:rsidRPr="00180AA3" w:rsidRDefault="00F873F4" w:rsidP="00FD02AB">
      <w:pPr>
        <w:tabs>
          <w:tab w:val="left" w:pos="142"/>
        </w:tabs>
        <w:spacing w:after="0" w:line="240" w:lineRule="auto"/>
        <w:ind w:left="4536" w:hanging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4AF" w:rsidRPr="00180AA3" w:rsidRDefault="00C954AF" w:rsidP="00FD02AB">
      <w:pPr>
        <w:tabs>
          <w:tab w:val="left" w:pos="142"/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A3">
        <w:rPr>
          <w:rFonts w:ascii="Times New Roman" w:hAnsi="Times New Roman" w:cs="Times New Roman"/>
          <w:b/>
          <w:sz w:val="28"/>
          <w:szCs w:val="28"/>
        </w:rPr>
        <w:t>Виды землеустроительной документации и сроки ее выполнения</w:t>
      </w:r>
    </w:p>
    <w:tbl>
      <w:tblPr>
        <w:tblStyle w:val="af5"/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410"/>
      </w:tblGrid>
      <w:tr w:rsidR="001872B2" w:rsidRPr="00180AA3" w:rsidTr="00C75988">
        <w:trPr>
          <w:trHeight w:val="1526"/>
        </w:trPr>
        <w:tc>
          <w:tcPr>
            <w:tcW w:w="959" w:type="dxa"/>
          </w:tcPr>
          <w:p w:rsidR="002A497A" w:rsidRPr="00180AA3" w:rsidRDefault="002A497A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  <w:p w:rsidR="001872B2" w:rsidRPr="00180AA3" w:rsidRDefault="002A497A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180AA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80AA3">
              <w:rPr>
                <w:b/>
                <w:sz w:val="28"/>
                <w:szCs w:val="28"/>
              </w:rPr>
              <w:t>п</w:t>
            </w:r>
            <w:proofErr w:type="gramEnd"/>
            <w:r w:rsidRPr="00180AA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1872B2" w:rsidRPr="00180AA3" w:rsidRDefault="001872B2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  <w:p w:rsidR="001872B2" w:rsidRPr="00180AA3" w:rsidRDefault="001872B2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180AA3">
              <w:rPr>
                <w:b/>
                <w:sz w:val="28"/>
                <w:szCs w:val="28"/>
              </w:rPr>
              <w:t>Виды землеустроительной документации</w:t>
            </w:r>
          </w:p>
          <w:p w:rsidR="001872B2" w:rsidRPr="00180AA3" w:rsidRDefault="001872B2" w:rsidP="001872B2">
            <w:pPr>
              <w:tabs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872B2" w:rsidRPr="00180AA3" w:rsidRDefault="001872B2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180AA3">
              <w:rPr>
                <w:b/>
                <w:sz w:val="28"/>
                <w:szCs w:val="28"/>
              </w:rPr>
              <w:t>Максимальные сроки выполнения</w:t>
            </w:r>
          </w:p>
          <w:p w:rsidR="001872B2" w:rsidRPr="00180AA3" w:rsidRDefault="001872B2" w:rsidP="001872B2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180AA3">
              <w:rPr>
                <w:b/>
                <w:sz w:val="28"/>
                <w:szCs w:val="28"/>
              </w:rPr>
              <w:t>работ</w:t>
            </w:r>
          </w:p>
          <w:p w:rsidR="001872B2" w:rsidRPr="00180AA3" w:rsidRDefault="0090071C" w:rsidP="00C75988">
            <w:pPr>
              <w:tabs>
                <w:tab w:val="left" w:pos="142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872B2" w:rsidRPr="00180AA3">
              <w:rPr>
                <w:b/>
                <w:sz w:val="28"/>
                <w:szCs w:val="28"/>
              </w:rPr>
              <w:t>в месяцах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1872B2" w:rsidRPr="00180AA3" w:rsidTr="001872B2">
        <w:tc>
          <w:tcPr>
            <w:tcW w:w="959" w:type="dxa"/>
          </w:tcPr>
          <w:p w:rsidR="001872B2" w:rsidRPr="00180AA3" w:rsidRDefault="002A497A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872B2" w:rsidRPr="00180AA3" w:rsidRDefault="001872B2" w:rsidP="002A497A">
            <w:pPr>
              <w:tabs>
                <w:tab w:val="left" w:pos="709"/>
              </w:tabs>
              <w:ind w:firstLine="34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Схемы землеустройства, а также технико-экономические обоснования использования и охраны земель административно-территориальных единиц</w:t>
            </w:r>
          </w:p>
          <w:p w:rsidR="001872B2" w:rsidRPr="00180AA3" w:rsidRDefault="001872B2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872B2" w:rsidRPr="00180AA3" w:rsidRDefault="001872B2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99282F">
        <w:trPr>
          <w:trHeight w:val="410"/>
        </w:trPr>
        <w:tc>
          <w:tcPr>
            <w:tcW w:w="959" w:type="dxa"/>
          </w:tcPr>
          <w:p w:rsidR="0099282F" w:rsidRPr="00180AA3" w:rsidRDefault="0099282F" w:rsidP="006B1A37">
            <w:pPr>
              <w:tabs>
                <w:tab w:val="left" w:pos="709"/>
              </w:tabs>
              <w:jc w:val="center"/>
              <w:rPr>
                <w:rStyle w:val="hps"/>
                <w:sz w:val="28"/>
                <w:szCs w:val="28"/>
              </w:rPr>
            </w:pPr>
            <w:r w:rsidRPr="00180AA3">
              <w:rPr>
                <w:rStyle w:val="hps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9282F" w:rsidRPr="00180AA3" w:rsidRDefault="0099282F" w:rsidP="006B1A37">
            <w:pPr>
              <w:tabs>
                <w:tab w:val="left" w:pos="709"/>
              </w:tabs>
              <w:ind w:firstLine="34"/>
              <w:rPr>
                <w:rStyle w:val="hps"/>
                <w:sz w:val="16"/>
                <w:szCs w:val="16"/>
              </w:rPr>
            </w:pPr>
            <w:r w:rsidRPr="00180AA3">
              <w:rPr>
                <w:rStyle w:val="hps"/>
                <w:sz w:val="28"/>
                <w:szCs w:val="28"/>
              </w:rPr>
              <w:t>Рабочие</w:t>
            </w:r>
            <w:r w:rsidRPr="00180AA3">
              <w:rPr>
                <w:sz w:val="28"/>
                <w:szCs w:val="28"/>
              </w:rPr>
              <w:t xml:space="preserve"> </w:t>
            </w:r>
            <w:r w:rsidRPr="00180AA3">
              <w:rPr>
                <w:rStyle w:val="hps"/>
                <w:sz w:val="28"/>
                <w:szCs w:val="28"/>
              </w:rPr>
              <w:t xml:space="preserve">проекты </w:t>
            </w:r>
            <w:r w:rsidR="00262857" w:rsidRPr="00180AA3">
              <w:rPr>
                <w:rStyle w:val="hps"/>
                <w:sz w:val="28"/>
                <w:szCs w:val="28"/>
              </w:rPr>
              <w:t>по землеустройств</w:t>
            </w:r>
            <w:r w:rsidR="00111987" w:rsidRPr="00180AA3">
              <w:rPr>
                <w:rStyle w:val="hps"/>
                <w:sz w:val="28"/>
                <w:szCs w:val="28"/>
              </w:rPr>
              <w:t>у</w:t>
            </w:r>
            <w:r w:rsidR="00262857" w:rsidRPr="00180AA3">
              <w:rPr>
                <w:rStyle w:val="hps"/>
                <w:sz w:val="28"/>
                <w:szCs w:val="28"/>
              </w:rPr>
              <w:t xml:space="preserve"> относительно </w:t>
            </w:r>
            <w:r w:rsidR="00111987" w:rsidRPr="00180AA3">
              <w:rPr>
                <w:rStyle w:val="hps"/>
                <w:sz w:val="28"/>
                <w:szCs w:val="28"/>
              </w:rPr>
              <w:t>рекультивации нарушенных земель и улучшения малопродуктивных угодий снятым плодородным слоем почвы</w:t>
            </w:r>
            <w:r w:rsidR="00262857" w:rsidRPr="00180AA3">
              <w:rPr>
                <w:rStyle w:val="hps"/>
                <w:sz w:val="28"/>
                <w:szCs w:val="28"/>
              </w:rPr>
              <w:t xml:space="preserve"> </w:t>
            </w:r>
          </w:p>
          <w:p w:rsidR="0099282F" w:rsidRPr="00180AA3" w:rsidRDefault="0099282F" w:rsidP="006B1A37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6B1A37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Проекты землеустройства по установлению (изменению) границ административно-территориальных единиц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Проекты землеустройства по организации и установлению границ земель особо охраняемых территорий и объектов, земель лесного, водного фонда, ограничений в использовании земель и их режимообразующих объектов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Проекты землеустройства относительно отведения земельных участков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Проекты землеустройства, обеспечивающие эколого-экономическое обоснование севооборота и упорядочение угодий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851BF1">
        <w:tc>
          <w:tcPr>
            <w:tcW w:w="959" w:type="dxa"/>
            <w:tcBorders>
              <w:bottom w:val="nil"/>
            </w:tcBorders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bottom w:val="nil"/>
            </w:tcBorders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Проекты землеустройства по упорядочению территории населенных пунктов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99282F">
        <w:trPr>
          <w:trHeight w:val="472"/>
        </w:trPr>
        <w:tc>
          <w:tcPr>
            <w:tcW w:w="959" w:type="dxa"/>
            <w:tcBorders>
              <w:top w:val="single" w:sz="4" w:space="0" w:color="auto"/>
            </w:tcBorders>
          </w:tcPr>
          <w:p w:rsidR="0099282F" w:rsidRPr="00180AA3" w:rsidRDefault="0099282F" w:rsidP="006B1A3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9282F" w:rsidRPr="00180AA3" w:rsidRDefault="0099282F" w:rsidP="00111987">
            <w:pPr>
              <w:tabs>
                <w:tab w:val="left" w:pos="709"/>
              </w:tabs>
              <w:ind w:firstLine="34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Технические отчеты</w:t>
            </w:r>
            <w:r w:rsidR="00111987" w:rsidRPr="00180AA3">
              <w:rPr>
                <w:sz w:val="28"/>
                <w:szCs w:val="28"/>
              </w:rPr>
              <w:t xml:space="preserve"> по проведенным</w:t>
            </w:r>
            <w:r w:rsidRPr="00180AA3">
              <w:rPr>
                <w:sz w:val="28"/>
                <w:szCs w:val="28"/>
              </w:rPr>
              <w:t xml:space="preserve"> </w:t>
            </w:r>
            <w:r w:rsidR="00111987" w:rsidRPr="00180AA3">
              <w:rPr>
                <w:sz w:val="28"/>
                <w:szCs w:val="28"/>
              </w:rPr>
              <w:t>землеустроительным работам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9282F" w:rsidRPr="00180AA3" w:rsidRDefault="0099282F" w:rsidP="006B1A37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C75988">
        <w:trPr>
          <w:trHeight w:val="1090"/>
        </w:trPr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</w:tcPr>
          <w:p w:rsidR="0099282F" w:rsidRPr="00180AA3" w:rsidRDefault="0099282F" w:rsidP="00C75988">
            <w:pPr>
              <w:tabs>
                <w:tab w:val="left" w:pos="709"/>
              </w:tabs>
              <w:ind w:firstLine="34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Техническая документация по землеустройству относительно установления границ земельного участка в натуре (на местности)</w:t>
            </w:r>
          </w:p>
          <w:p w:rsidR="00207FC6" w:rsidRPr="00180AA3" w:rsidRDefault="00207FC6" w:rsidP="00C75988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2A497A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 xml:space="preserve">Техническая документация по землеустройству относительно установления границ части земельного участка, на которую распространяются права </w:t>
            </w:r>
            <w:r w:rsidRPr="00180AA3">
              <w:rPr>
                <w:sz w:val="28"/>
                <w:szCs w:val="28"/>
              </w:rPr>
              <w:t>субаренды</w:t>
            </w:r>
            <w:r w:rsidR="0090071C">
              <w:rPr>
                <w:sz w:val="28"/>
                <w:szCs w:val="28"/>
              </w:rPr>
              <w:t xml:space="preserve"> </w:t>
            </w:r>
            <w:r w:rsidR="00B86FF2">
              <w:rPr>
                <w:sz w:val="28"/>
                <w:szCs w:val="28"/>
              </w:rPr>
              <w:t>/</w:t>
            </w:r>
            <w:r w:rsidRPr="00180AA3">
              <w:rPr>
                <w:color w:val="000000"/>
                <w:sz w:val="28"/>
                <w:szCs w:val="28"/>
              </w:rPr>
              <w:t>сервитута земельного участка</w:t>
            </w:r>
          </w:p>
          <w:p w:rsidR="0099282F" w:rsidRPr="00180AA3" w:rsidRDefault="0099282F" w:rsidP="000B5A36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Техническая документация по землеустройству относительно раздела и объединения земельных участков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Техническая документация по землеустройству относительно инвентаризации земель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Техническая документация относительно упорядочения и изменения состава угодий земель сельскохозяйственного назначения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180AA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color w:val="000000"/>
                <w:sz w:val="16"/>
                <w:szCs w:val="16"/>
              </w:rPr>
            </w:pPr>
            <w:r w:rsidRPr="00180AA3">
              <w:rPr>
                <w:color w:val="000000"/>
                <w:sz w:val="28"/>
                <w:szCs w:val="28"/>
              </w:rPr>
              <w:t>Техническая документация по землеустройству относительно составления документов, удостоверяющих право на земельный участок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  <w:tr w:rsidR="0099282F" w:rsidRPr="00180AA3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  <w:r w:rsidRPr="00180AA3">
              <w:rPr>
                <w:sz w:val="28"/>
                <w:szCs w:val="28"/>
              </w:rPr>
              <w:t>Техническая документация по нормативной денежной оценке земель населенных пунктов</w:t>
            </w:r>
          </w:p>
          <w:p w:rsidR="0099282F" w:rsidRPr="00180AA3" w:rsidRDefault="0099282F" w:rsidP="002A497A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Pr="00180AA3" w:rsidRDefault="0099282F" w:rsidP="002A497A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6</w:t>
            </w:r>
          </w:p>
        </w:tc>
      </w:tr>
      <w:tr w:rsidR="0099282F" w:rsidTr="001872B2">
        <w:tc>
          <w:tcPr>
            <w:tcW w:w="959" w:type="dxa"/>
          </w:tcPr>
          <w:p w:rsidR="0099282F" w:rsidRPr="00180AA3" w:rsidRDefault="0099282F" w:rsidP="00F73EA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99282F" w:rsidRPr="00180AA3" w:rsidRDefault="0099282F" w:rsidP="006B1A37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  <w:r w:rsidRPr="00180AA3">
              <w:rPr>
                <w:sz w:val="28"/>
                <w:szCs w:val="28"/>
              </w:rPr>
              <w:t>Техническая документация по нормативной денежной оценке земельных участков</w:t>
            </w:r>
          </w:p>
          <w:p w:rsidR="0099282F" w:rsidRPr="00180AA3" w:rsidRDefault="0099282F" w:rsidP="006B1A37">
            <w:pPr>
              <w:tabs>
                <w:tab w:val="left" w:pos="709"/>
              </w:tabs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9282F" w:rsidRDefault="0099282F" w:rsidP="006B1A37">
            <w:pPr>
              <w:tabs>
                <w:tab w:val="left" w:pos="142"/>
                <w:tab w:val="left" w:pos="709"/>
              </w:tabs>
              <w:ind w:firstLine="34"/>
              <w:jc w:val="center"/>
              <w:rPr>
                <w:sz w:val="28"/>
                <w:szCs w:val="28"/>
              </w:rPr>
            </w:pPr>
            <w:r w:rsidRPr="00180AA3">
              <w:rPr>
                <w:sz w:val="28"/>
                <w:szCs w:val="28"/>
              </w:rPr>
              <w:t>3</w:t>
            </w:r>
          </w:p>
        </w:tc>
      </w:tr>
    </w:tbl>
    <w:p w:rsidR="00C954AF" w:rsidRDefault="00C954AF" w:rsidP="00FD02AB">
      <w:pPr>
        <w:tabs>
          <w:tab w:val="left" w:pos="142"/>
          <w:tab w:val="left" w:pos="709"/>
        </w:tabs>
        <w:spacing w:after="0" w:line="240" w:lineRule="auto"/>
        <w:ind w:firstLine="709"/>
        <w:jc w:val="both"/>
      </w:pPr>
    </w:p>
    <w:p w:rsidR="00307B0C" w:rsidRDefault="00307B0C" w:rsidP="0030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B0C" w:rsidRDefault="00307B0C" w:rsidP="0030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7B0C" w:rsidSect="00466F35">
      <w:headerReference w:type="default" r:id="rId9"/>
      <w:footerReference w:type="default" r:id="rId10"/>
      <w:pgSz w:w="11906" w:h="16838"/>
      <w:pgMar w:top="1134" w:right="56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FD" w:rsidRDefault="008F10FD" w:rsidP="00C109E2">
      <w:pPr>
        <w:spacing w:after="0" w:line="240" w:lineRule="auto"/>
      </w:pPr>
      <w:r>
        <w:separator/>
      </w:r>
    </w:p>
  </w:endnote>
  <w:endnote w:type="continuationSeparator" w:id="0">
    <w:p w:rsidR="008F10FD" w:rsidRDefault="008F10FD" w:rsidP="00C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3C" w:rsidRDefault="00D6123C">
    <w:pPr>
      <w:pStyle w:val="af8"/>
      <w:jc w:val="right"/>
    </w:pPr>
  </w:p>
  <w:p w:rsidR="00D6123C" w:rsidRDefault="00D6123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FD" w:rsidRDefault="008F10FD" w:rsidP="00C109E2">
      <w:pPr>
        <w:spacing w:after="0" w:line="240" w:lineRule="auto"/>
      </w:pPr>
      <w:r>
        <w:separator/>
      </w:r>
    </w:p>
  </w:footnote>
  <w:footnote w:type="continuationSeparator" w:id="0">
    <w:p w:rsidR="008F10FD" w:rsidRDefault="008F10FD" w:rsidP="00C1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46435"/>
      <w:docPartObj>
        <w:docPartGallery w:val="Page Numbers (Top of Page)"/>
        <w:docPartUnique/>
      </w:docPartObj>
    </w:sdtPr>
    <w:sdtEndPr/>
    <w:sdtContent>
      <w:p w:rsidR="00C57B03" w:rsidRDefault="00C57B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A1" w:rsidRPr="006B20A1">
          <w:rPr>
            <w:noProof/>
            <w:lang w:val="ru-RU"/>
          </w:rPr>
          <w:t>1</w:t>
        </w:r>
        <w:r>
          <w:fldChar w:fldCharType="end"/>
        </w:r>
      </w:p>
    </w:sdtContent>
  </w:sdt>
  <w:p w:rsidR="00C57B03" w:rsidRDefault="00C57B0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571"/>
    <w:multiLevelType w:val="multilevel"/>
    <w:tmpl w:val="4D0A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6E36"/>
    <w:multiLevelType w:val="multilevel"/>
    <w:tmpl w:val="ABD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232BE"/>
    <w:multiLevelType w:val="hybridMultilevel"/>
    <w:tmpl w:val="8EA6104C"/>
    <w:lvl w:ilvl="0" w:tplc="A494381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51BAC"/>
    <w:multiLevelType w:val="multilevel"/>
    <w:tmpl w:val="741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2F2E"/>
    <w:multiLevelType w:val="multilevel"/>
    <w:tmpl w:val="883A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93F19"/>
    <w:multiLevelType w:val="multilevel"/>
    <w:tmpl w:val="B92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20EC5"/>
    <w:multiLevelType w:val="hybridMultilevel"/>
    <w:tmpl w:val="FB5827EC"/>
    <w:lvl w:ilvl="0" w:tplc="59E2D0AC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7">
    <w:nsid w:val="2B411D38"/>
    <w:multiLevelType w:val="hybridMultilevel"/>
    <w:tmpl w:val="E71E03DC"/>
    <w:lvl w:ilvl="0" w:tplc="320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DB2CF1"/>
    <w:multiLevelType w:val="hybridMultilevel"/>
    <w:tmpl w:val="878C9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0942"/>
    <w:multiLevelType w:val="multilevel"/>
    <w:tmpl w:val="BE8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55C78"/>
    <w:multiLevelType w:val="hybridMultilevel"/>
    <w:tmpl w:val="FE7690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6686A"/>
    <w:multiLevelType w:val="hybridMultilevel"/>
    <w:tmpl w:val="951AA78A"/>
    <w:lvl w:ilvl="0" w:tplc="9ABC9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266BF"/>
    <w:multiLevelType w:val="multilevel"/>
    <w:tmpl w:val="FAD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9311E"/>
    <w:multiLevelType w:val="hybridMultilevel"/>
    <w:tmpl w:val="8264DB28"/>
    <w:lvl w:ilvl="0" w:tplc="478401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560A3"/>
    <w:multiLevelType w:val="hybridMultilevel"/>
    <w:tmpl w:val="097E7CEA"/>
    <w:lvl w:ilvl="0" w:tplc="BB9E33BE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3499"/>
    <w:multiLevelType w:val="hybridMultilevel"/>
    <w:tmpl w:val="F398C61E"/>
    <w:lvl w:ilvl="0" w:tplc="74C07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F40FA9"/>
    <w:multiLevelType w:val="multilevel"/>
    <w:tmpl w:val="7E16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0B20CC2"/>
    <w:multiLevelType w:val="hybridMultilevel"/>
    <w:tmpl w:val="8DAED00E"/>
    <w:lvl w:ilvl="0" w:tplc="96966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3A6DDB"/>
    <w:multiLevelType w:val="hybridMultilevel"/>
    <w:tmpl w:val="B778FC96"/>
    <w:lvl w:ilvl="0" w:tplc="07EC56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98734A"/>
    <w:multiLevelType w:val="multilevel"/>
    <w:tmpl w:val="5CC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143FD"/>
    <w:multiLevelType w:val="hybridMultilevel"/>
    <w:tmpl w:val="063C9E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F4649B"/>
    <w:multiLevelType w:val="multilevel"/>
    <w:tmpl w:val="92F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77560"/>
    <w:multiLevelType w:val="multilevel"/>
    <w:tmpl w:val="79A4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22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18"/>
  </w:num>
  <w:num w:numId="16">
    <w:abstractNumId w:val="8"/>
  </w:num>
  <w:num w:numId="17">
    <w:abstractNumId w:val="10"/>
  </w:num>
  <w:num w:numId="18">
    <w:abstractNumId w:val="7"/>
  </w:num>
  <w:num w:numId="19">
    <w:abstractNumId w:val="2"/>
  </w:num>
  <w:num w:numId="20">
    <w:abstractNumId w:val="13"/>
  </w:num>
  <w:num w:numId="21">
    <w:abstractNumId w:val="15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39E"/>
    <w:rsid w:val="000011E5"/>
    <w:rsid w:val="000069F5"/>
    <w:rsid w:val="000073EB"/>
    <w:rsid w:val="0001334E"/>
    <w:rsid w:val="0001390C"/>
    <w:rsid w:val="00015599"/>
    <w:rsid w:val="00017193"/>
    <w:rsid w:val="00017F43"/>
    <w:rsid w:val="00021ECD"/>
    <w:rsid w:val="00023D14"/>
    <w:rsid w:val="0002534A"/>
    <w:rsid w:val="00025E60"/>
    <w:rsid w:val="000264FB"/>
    <w:rsid w:val="00026CBC"/>
    <w:rsid w:val="000273AD"/>
    <w:rsid w:val="0002785F"/>
    <w:rsid w:val="00027A70"/>
    <w:rsid w:val="000325B9"/>
    <w:rsid w:val="00036A47"/>
    <w:rsid w:val="000372B0"/>
    <w:rsid w:val="00040A26"/>
    <w:rsid w:val="000423DB"/>
    <w:rsid w:val="0004393A"/>
    <w:rsid w:val="00043ED7"/>
    <w:rsid w:val="00045271"/>
    <w:rsid w:val="00045454"/>
    <w:rsid w:val="00045AEF"/>
    <w:rsid w:val="0004611E"/>
    <w:rsid w:val="000472F4"/>
    <w:rsid w:val="00047491"/>
    <w:rsid w:val="0005225D"/>
    <w:rsid w:val="00052936"/>
    <w:rsid w:val="00055417"/>
    <w:rsid w:val="00055A32"/>
    <w:rsid w:val="00056962"/>
    <w:rsid w:val="00057472"/>
    <w:rsid w:val="00061797"/>
    <w:rsid w:val="00061C46"/>
    <w:rsid w:val="000628DD"/>
    <w:rsid w:val="000659FE"/>
    <w:rsid w:val="000704CA"/>
    <w:rsid w:val="000709B0"/>
    <w:rsid w:val="00074599"/>
    <w:rsid w:val="00076D61"/>
    <w:rsid w:val="00077B06"/>
    <w:rsid w:val="00085D88"/>
    <w:rsid w:val="00086B8D"/>
    <w:rsid w:val="00087859"/>
    <w:rsid w:val="00094ADA"/>
    <w:rsid w:val="00096AE4"/>
    <w:rsid w:val="000A1880"/>
    <w:rsid w:val="000A3DBB"/>
    <w:rsid w:val="000A48A1"/>
    <w:rsid w:val="000A54B8"/>
    <w:rsid w:val="000B5A36"/>
    <w:rsid w:val="000B7E7A"/>
    <w:rsid w:val="000C031B"/>
    <w:rsid w:val="000C6B7A"/>
    <w:rsid w:val="000C76C9"/>
    <w:rsid w:val="000D3F08"/>
    <w:rsid w:val="000D4222"/>
    <w:rsid w:val="000E074F"/>
    <w:rsid w:val="000E17FC"/>
    <w:rsid w:val="000E1D8E"/>
    <w:rsid w:val="000E26F6"/>
    <w:rsid w:val="000E323C"/>
    <w:rsid w:val="000E3987"/>
    <w:rsid w:val="000E4C47"/>
    <w:rsid w:val="000E531F"/>
    <w:rsid w:val="000E5683"/>
    <w:rsid w:val="000E71C7"/>
    <w:rsid w:val="000F060B"/>
    <w:rsid w:val="00101BDB"/>
    <w:rsid w:val="001024D4"/>
    <w:rsid w:val="001034CB"/>
    <w:rsid w:val="001056C6"/>
    <w:rsid w:val="001068E4"/>
    <w:rsid w:val="00110099"/>
    <w:rsid w:val="00110689"/>
    <w:rsid w:val="00111987"/>
    <w:rsid w:val="00113F01"/>
    <w:rsid w:val="00115BE5"/>
    <w:rsid w:val="00115FE0"/>
    <w:rsid w:val="00124FE4"/>
    <w:rsid w:val="00132EC0"/>
    <w:rsid w:val="001344D3"/>
    <w:rsid w:val="00134D06"/>
    <w:rsid w:val="00135E08"/>
    <w:rsid w:val="001374D4"/>
    <w:rsid w:val="001407F3"/>
    <w:rsid w:val="00141A45"/>
    <w:rsid w:val="00141DAC"/>
    <w:rsid w:val="001462B9"/>
    <w:rsid w:val="00147E13"/>
    <w:rsid w:val="00147E94"/>
    <w:rsid w:val="001500E3"/>
    <w:rsid w:val="001511B7"/>
    <w:rsid w:val="0015143C"/>
    <w:rsid w:val="00153779"/>
    <w:rsid w:val="001550FE"/>
    <w:rsid w:val="00155D3E"/>
    <w:rsid w:val="00160559"/>
    <w:rsid w:val="00162989"/>
    <w:rsid w:val="001631B6"/>
    <w:rsid w:val="001631BD"/>
    <w:rsid w:val="001649D0"/>
    <w:rsid w:val="001700F7"/>
    <w:rsid w:val="001717D2"/>
    <w:rsid w:val="00173C5A"/>
    <w:rsid w:val="00180AA3"/>
    <w:rsid w:val="0018239B"/>
    <w:rsid w:val="00182EC0"/>
    <w:rsid w:val="001872B2"/>
    <w:rsid w:val="00187466"/>
    <w:rsid w:val="00187731"/>
    <w:rsid w:val="00187869"/>
    <w:rsid w:val="00190864"/>
    <w:rsid w:val="00194B48"/>
    <w:rsid w:val="00195B2E"/>
    <w:rsid w:val="00197431"/>
    <w:rsid w:val="001A0DCF"/>
    <w:rsid w:val="001A1A46"/>
    <w:rsid w:val="001A46FF"/>
    <w:rsid w:val="001A5CB5"/>
    <w:rsid w:val="001A64C5"/>
    <w:rsid w:val="001A7D20"/>
    <w:rsid w:val="001B114F"/>
    <w:rsid w:val="001B18D8"/>
    <w:rsid w:val="001B24F1"/>
    <w:rsid w:val="001B5147"/>
    <w:rsid w:val="001B78A3"/>
    <w:rsid w:val="001B78A9"/>
    <w:rsid w:val="001B7A3D"/>
    <w:rsid w:val="001B7FE2"/>
    <w:rsid w:val="001C36D9"/>
    <w:rsid w:val="001C3D63"/>
    <w:rsid w:val="001C45AA"/>
    <w:rsid w:val="001C50FA"/>
    <w:rsid w:val="001C56B5"/>
    <w:rsid w:val="001D0B3D"/>
    <w:rsid w:val="001D1EF9"/>
    <w:rsid w:val="001D34B4"/>
    <w:rsid w:val="001E0C80"/>
    <w:rsid w:val="001E179A"/>
    <w:rsid w:val="001E4344"/>
    <w:rsid w:val="001E4C62"/>
    <w:rsid w:val="001E517C"/>
    <w:rsid w:val="001E5EE2"/>
    <w:rsid w:val="001E6577"/>
    <w:rsid w:val="001E7D6E"/>
    <w:rsid w:val="001F1E0B"/>
    <w:rsid w:val="001F1F22"/>
    <w:rsid w:val="001F462C"/>
    <w:rsid w:val="001F591C"/>
    <w:rsid w:val="001F6A07"/>
    <w:rsid w:val="00201BB8"/>
    <w:rsid w:val="00202AF3"/>
    <w:rsid w:val="00204AD4"/>
    <w:rsid w:val="00207FC6"/>
    <w:rsid w:val="00210897"/>
    <w:rsid w:val="0021185D"/>
    <w:rsid w:val="00214199"/>
    <w:rsid w:val="0021683B"/>
    <w:rsid w:val="00216EEB"/>
    <w:rsid w:val="002171A1"/>
    <w:rsid w:val="00227EBB"/>
    <w:rsid w:val="00227F50"/>
    <w:rsid w:val="002302DF"/>
    <w:rsid w:val="00231003"/>
    <w:rsid w:val="00231FEE"/>
    <w:rsid w:val="00232729"/>
    <w:rsid w:val="00233098"/>
    <w:rsid w:val="00234D4C"/>
    <w:rsid w:val="00241E7B"/>
    <w:rsid w:val="0024413F"/>
    <w:rsid w:val="00244BE7"/>
    <w:rsid w:val="00244E3D"/>
    <w:rsid w:val="00245B0E"/>
    <w:rsid w:val="00245F97"/>
    <w:rsid w:val="00247C0B"/>
    <w:rsid w:val="002506E2"/>
    <w:rsid w:val="0025177E"/>
    <w:rsid w:val="00253AC6"/>
    <w:rsid w:val="00262857"/>
    <w:rsid w:val="00265CA6"/>
    <w:rsid w:val="002661AF"/>
    <w:rsid w:val="00267F7B"/>
    <w:rsid w:val="00271392"/>
    <w:rsid w:val="002744F7"/>
    <w:rsid w:val="00274AE4"/>
    <w:rsid w:val="00275E24"/>
    <w:rsid w:val="0028092B"/>
    <w:rsid w:val="00281C35"/>
    <w:rsid w:val="00281E74"/>
    <w:rsid w:val="00286BC6"/>
    <w:rsid w:val="00287C1E"/>
    <w:rsid w:val="00295021"/>
    <w:rsid w:val="002A080B"/>
    <w:rsid w:val="002A0997"/>
    <w:rsid w:val="002A2562"/>
    <w:rsid w:val="002A2857"/>
    <w:rsid w:val="002A3022"/>
    <w:rsid w:val="002A3A9A"/>
    <w:rsid w:val="002A497A"/>
    <w:rsid w:val="002A5160"/>
    <w:rsid w:val="002B2063"/>
    <w:rsid w:val="002B4D7D"/>
    <w:rsid w:val="002B51B7"/>
    <w:rsid w:val="002B7E34"/>
    <w:rsid w:val="002C4466"/>
    <w:rsid w:val="002C468F"/>
    <w:rsid w:val="002C4AE6"/>
    <w:rsid w:val="002C5443"/>
    <w:rsid w:val="002D22AE"/>
    <w:rsid w:val="002D53AC"/>
    <w:rsid w:val="002D5DA8"/>
    <w:rsid w:val="002E1147"/>
    <w:rsid w:val="002E2069"/>
    <w:rsid w:val="002E299A"/>
    <w:rsid w:val="002E3998"/>
    <w:rsid w:val="002E63B7"/>
    <w:rsid w:val="002F039D"/>
    <w:rsid w:val="002F4570"/>
    <w:rsid w:val="002F5C73"/>
    <w:rsid w:val="00303912"/>
    <w:rsid w:val="0030478E"/>
    <w:rsid w:val="00304FCE"/>
    <w:rsid w:val="00307B0C"/>
    <w:rsid w:val="00310B50"/>
    <w:rsid w:val="00310D00"/>
    <w:rsid w:val="003132EB"/>
    <w:rsid w:val="003137BA"/>
    <w:rsid w:val="00317393"/>
    <w:rsid w:val="003236B2"/>
    <w:rsid w:val="00326EDA"/>
    <w:rsid w:val="003271D9"/>
    <w:rsid w:val="00330211"/>
    <w:rsid w:val="00330CCA"/>
    <w:rsid w:val="00331B15"/>
    <w:rsid w:val="00333AB9"/>
    <w:rsid w:val="00334A4D"/>
    <w:rsid w:val="003365F9"/>
    <w:rsid w:val="00336F47"/>
    <w:rsid w:val="0034032E"/>
    <w:rsid w:val="00340916"/>
    <w:rsid w:val="0034190C"/>
    <w:rsid w:val="00343F96"/>
    <w:rsid w:val="0034791D"/>
    <w:rsid w:val="00347E1C"/>
    <w:rsid w:val="003505FA"/>
    <w:rsid w:val="00350973"/>
    <w:rsid w:val="00351BEB"/>
    <w:rsid w:val="00351E81"/>
    <w:rsid w:val="00361B1D"/>
    <w:rsid w:val="00361BF8"/>
    <w:rsid w:val="003631E2"/>
    <w:rsid w:val="00365A2C"/>
    <w:rsid w:val="0036658E"/>
    <w:rsid w:val="00367C62"/>
    <w:rsid w:val="0037417B"/>
    <w:rsid w:val="003753E8"/>
    <w:rsid w:val="00375487"/>
    <w:rsid w:val="00375884"/>
    <w:rsid w:val="00375F93"/>
    <w:rsid w:val="003811DD"/>
    <w:rsid w:val="003817FA"/>
    <w:rsid w:val="00382BDD"/>
    <w:rsid w:val="00383F4F"/>
    <w:rsid w:val="00384551"/>
    <w:rsid w:val="00385188"/>
    <w:rsid w:val="003859F9"/>
    <w:rsid w:val="00385ABE"/>
    <w:rsid w:val="00392393"/>
    <w:rsid w:val="003926A8"/>
    <w:rsid w:val="0039464C"/>
    <w:rsid w:val="003977C6"/>
    <w:rsid w:val="003A2846"/>
    <w:rsid w:val="003A66A9"/>
    <w:rsid w:val="003A78E2"/>
    <w:rsid w:val="003A79F0"/>
    <w:rsid w:val="003B1145"/>
    <w:rsid w:val="003B1839"/>
    <w:rsid w:val="003B3F29"/>
    <w:rsid w:val="003B44D3"/>
    <w:rsid w:val="003B62CF"/>
    <w:rsid w:val="003C6334"/>
    <w:rsid w:val="003D1D30"/>
    <w:rsid w:val="003D2BDE"/>
    <w:rsid w:val="003D3D94"/>
    <w:rsid w:val="003D458E"/>
    <w:rsid w:val="003D4D76"/>
    <w:rsid w:val="003D7116"/>
    <w:rsid w:val="003E1BE9"/>
    <w:rsid w:val="003E1FDF"/>
    <w:rsid w:val="003E5576"/>
    <w:rsid w:val="003E582B"/>
    <w:rsid w:val="003E6A2B"/>
    <w:rsid w:val="003E6A71"/>
    <w:rsid w:val="003E6EF1"/>
    <w:rsid w:val="003E7021"/>
    <w:rsid w:val="003F14E8"/>
    <w:rsid w:val="003F2049"/>
    <w:rsid w:val="003F21C8"/>
    <w:rsid w:val="003F2646"/>
    <w:rsid w:val="003F336F"/>
    <w:rsid w:val="003F6F0A"/>
    <w:rsid w:val="00404BD5"/>
    <w:rsid w:val="00405C66"/>
    <w:rsid w:val="0041095A"/>
    <w:rsid w:val="004113DB"/>
    <w:rsid w:val="0041270F"/>
    <w:rsid w:val="00415129"/>
    <w:rsid w:val="00415D67"/>
    <w:rsid w:val="00416C88"/>
    <w:rsid w:val="0042202E"/>
    <w:rsid w:val="00423A6F"/>
    <w:rsid w:val="004249CF"/>
    <w:rsid w:val="00427C24"/>
    <w:rsid w:val="00430948"/>
    <w:rsid w:val="00431F37"/>
    <w:rsid w:val="004329FC"/>
    <w:rsid w:val="00432C51"/>
    <w:rsid w:val="00432F25"/>
    <w:rsid w:val="0043421A"/>
    <w:rsid w:val="00434528"/>
    <w:rsid w:val="00440181"/>
    <w:rsid w:val="00441E15"/>
    <w:rsid w:val="0044299E"/>
    <w:rsid w:val="00447EBD"/>
    <w:rsid w:val="004506EA"/>
    <w:rsid w:val="00452ACC"/>
    <w:rsid w:val="00453602"/>
    <w:rsid w:val="004542B1"/>
    <w:rsid w:val="00454814"/>
    <w:rsid w:val="004551DB"/>
    <w:rsid w:val="00455923"/>
    <w:rsid w:val="00460AF9"/>
    <w:rsid w:val="00461829"/>
    <w:rsid w:val="00461D5F"/>
    <w:rsid w:val="00462312"/>
    <w:rsid w:val="00466CA4"/>
    <w:rsid w:val="00466F35"/>
    <w:rsid w:val="00467404"/>
    <w:rsid w:val="0046753B"/>
    <w:rsid w:val="00467910"/>
    <w:rsid w:val="0047195E"/>
    <w:rsid w:val="00471AA5"/>
    <w:rsid w:val="00472C12"/>
    <w:rsid w:val="004730EA"/>
    <w:rsid w:val="00473FD3"/>
    <w:rsid w:val="00474413"/>
    <w:rsid w:val="00475276"/>
    <w:rsid w:val="004814F0"/>
    <w:rsid w:val="00481B69"/>
    <w:rsid w:val="00481BE4"/>
    <w:rsid w:val="00483119"/>
    <w:rsid w:val="004849D4"/>
    <w:rsid w:val="00484A96"/>
    <w:rsid w:val="0049074E"/>
    <w:rsid w:val="00490761"/>
    <w:rsid w:val="004909B8"/>
    <w:rsid w:val="00491034"/>
    <w:rsid w:val="00491B16"/>
    <w:rsid w:val="00491B66"/>
    <w:rsid w:val="004945CE"/>
    <w:rsid w:val="00496412"/>
    <w:rsid w:val="004A276A"/>
    <w:rsid w:val="004A580B"/>
    <w:rsid w:val="004A5844"/>
    <w:rsid w:val="004A69CF"/>
    <w:rsid w:val="004A6A93"/>
    <w:rsid w:val="004B0D4E"/>
    <w:rsid w:val="004B244D"/>
    <w:rsid w:val="004B5498"/>
    <w:rsid w:val="004C5C2D"/>
    <w:rsid w:val="004C6A1A"/>
    <w:rsid w:val="004C7BEB"/>
    <w:rsid w:val="004D05B6"/>
    <w:rsid w:val="004D225A"/>
    <w:rsid w:val="004D436A"/>
    <w:rsid w:val="004D4468"/>
    <w:rsid w:val="004D4487"/>
    <w:rsid w:val="004E032C"/>
    <w:rsid w:val="004E048A"/>
    <w:rsid w:val="004E22D4"/>
    <w:rsid w:val="004E30B8"/>
    <w:rsid w:val="004E313B"/>
    <w:rsid w:val="004E6B6E"/>
    <w:rsid w:val="004F3E9E"/>
    <w:rsid w:val="004F4B2C"/>
    <w:rsid w:val="004F62F1"/>
    <w:rsid w:val="00500BA1"/>
    <w:rsid w:val="00505198"/>
    <w:rsid w:val="00505429"/>
    <w:rsid w:val="00506ACB"/>
    <w:rsid w:val="005103EF"/>
    <w:rsid w:val="0051114C"/>
    <w:rsid w:val="00512661"/>
    <w:rsid w:val="005144D7"/>
    <w:rsid w:val="00515417"/>
    <w:rsid w:val="005174BD"/>
    <w:rsid w:val="00517E53"/>
    <w:rsid w:val="00523E03"/>
    <w:rsid w:val="0052520B"/>
    <w:rsid w:val="00527A79"/>
    <w:rsid w:val="00530499"/>
    <w:rsid w:val="00533776"/>
    <w:rsid w:val="005348EC"/>
    <w:rsid w:val="00537F95"/>
    <w:rsid w:val="00537FCA"/>
    <w:rsid w:val="00540616"/>
    <w:rsid w:val="005428C7"/>
    <w:rsid w:val="005433F5"/>
    <w:rsid w:val="00543A47"/>
    <w:rsid w:val="005461C7"/>
    <w:rsid w:val="00551665"/>
    <w:rsid w:val="005520C6"/>
    <w:rsid w:val="005549FF"/>
    <w:rsid w:val="00560763"/>
    <w:rsid w:val="00564136"/>
    <w:rsid w:val="00565EB9"/>
    <w:rsid w:val="00570A32"/>
    <w:rsid w:val="00571B01"/>
    <w:rsid w:val="005758EA"/>
    <w:rsid w:val="0058015F"/>
    <w:rsid w:val="0058186E"/>
    <w:rsid w:val="0059194A"/>
    <w:rsid w:val="00593EB7"/>
    <w:rsid w:val="00594942"/>
    <w:rsid w:val="00597287"/>
    <w:rsid w:val="00597BDC"/>
    <w:rsid w:val="005A051A"/>
    <w:rsid w:val="005A0792"/>
    <w:rsid w:val="005A2871"/>
    <w:rsid w:val="005A3730"/>
    <w:rsid w:val="005A5520"/>
    <w:rsid w:val="005A5BDC"/>
    <w:rsid w:val="005A5E2E"/>
    <w:rsid w:val="005B05DF"/>
    <w:rsid w:val="005B153E"/>
    <w:rsid w:val="005B4B84"/>
    <w:rsid w:val="005B4F66"/>
    <w:rsid w:val="005B5A1C"/>
    <w:rsid w:val="005B77C3"/>
    <w:rsid w:val="005C18EE"/>
    <w:rsid w:val="005C2CCA"/>
    <w:rsid w:val="005C48AE"/>
    <w:rsid w:val="005C53EB"/>
    <w:rsid w:val="005C71DC"/>
    <w:rsid w:val="005D12CA"/>
    <w:rsid w:val="005D1F30"/>
    <w:rsid w:val="005E0D42"/>
    <w:rsid w:val="005E2416"/>
    <w:rsid w:val="005E6723"/>
    <w:rsid w:val="005F0084"/>
    <w:rsid w:val="005F0AB7"/>
    <w:rsid w:val="00602BBB"/>
    <w:rsid w:val="00603F3C"/>
    <w:rsid w:val="00605012"/>
    <w:rsid w:val="00606525"/>
    <w:rsid w:val="00607B7D"/>
    <w:rsid w:val="00610301"/>
    <w:rsid w:val="00610FED"/>
    <w:rsid w:val="006122FE"/>
    <w:rsid w:val="0061231A"/>
    <w:rsid w:val="006126B4"/>
    <w:rsid w:val="00613324"/>
    <w:rsid w:val="00615D94"/>
    <w:rsid w:val="00616918"/>
    <w:rsid w:val="00621221"/>
    <w:rsid w:val="006213CE"/>
    <w:rsid w:val="0062276A"/>
    <w:rsid w:val="006252CC"/>
    <w:rsid w:val="006252EC"/>
    <w:rsid w:val="00625DB4"/>
    <w:rsid w:val="00626F0C"/>
    <w:rsid w:val="006313AA"/>
    <w:rsid w:val="006337FE"/>
    <w:rsid w:val="006359AD"/>
    <w:rsid w:val="0063626D"/>
    <w:rsid w:val="0064121D"/>
    <w:rsid w:val="006438E2"/>
    <w:rsid w:val="0064507D"/>
    <w:rsid w:val="0064689C"/>
    <w:rsid w:val="006476CD"/>
    <w:rsid w:val="00651857"/>
    <w:rsid w:val="00651F08"/>
    <w:rsid w:val="00656B80"/>
    <w:rsid w:val="00656F34"/>
    <w:rsid w:val="00656FAF"/>
    <w:rsid w:val="006574FB"/>
    <w:rsid w:val="006625FC"/>
    <w:rsid w:val="00662BB3"/>
    <w:rsid w:val="0066327B"/>
    <w:rsid w:val="00665099"/>
    <w:rsid w:val="00666E2E"/>
    <w:rsid w:val="0067071D"/>
    <w:rsid w:val="00671084"/>
    <w:rsid w:val="0067221F"/>
    <w:rsid w:val="00673584"/>
    <w:rsid w:val="00675B80"/>
    <w:rsid w:val="00680CEA"/>
    <w:rsid w:val="00682832"/>
    <w:rsid w:val="006828C4"/>
    <w:rsid w:val="006832E4"/>
    <w:rsid w:val="00683A41"/>
    <w:rsid w:val="00683C21"/>
    <w:rsid w:val="006847BE"/>
    <w:rsid w:val="0068530D"/>
    <w:rsid w:val="0068623A"/>
    <w:rsid w:val="00686FB8"/>
    <w:rsid w:val="00687B92"/>
    <w:rsid w:val="00694A3E"/>
    <w:rsid w:val="006A015E"/>
    <w:rsid w:val="006A0A5C"/>
    <w:rsid w:val="006A1E21"/>
    <w:rsid w:val="006A2484"/>
    <w:rsid w:val="006A5632"/>
    <w:rsid w:val="006A603A"/>
    <w:rsid w:val="006A6CF5"/>
    <w:rsid w:val="006B20A1"/>
    <w:rsid w:val="006C1BCD"/>
    <w:rsid w:val="006C243C"/>
    <w:rsid w:val="006C398C"/>
    <w:rsid w:val="006C5602"/>
    <w:rsid w:val="006C7DA5"/>
    <w:rsid w:val="006D06A0"/>
    <w:rsid w:val="006D1F8C"/>
    <w:rsid w:val="006D280C"/>
    <w:rsid w:val="006D2CF0"/>
    <w:rsid w:val="006D3A35"/>
    <w:rsid w:val="006D3F48"/>
    <w:rsid w:val="006D40B0"/>
    <w:rsid w:val="006D4E34"/>
    <w:rsid w:val="006D57C7"/>
    <w:rsid w:val="006D6237"/>
    <w:rsid w:val="006D723B"/>
    <w:rsid w:val="006E1219"/>
    <w:rsid w:val="006E21A2"/>
    <w:rsid w:val="006E2785"/>
    <w:rsid w:val="006E3430"/>
    <w:rsid w:val="006F1CCA"/>
    <w:rsid w:val="006F239E"/>
    <w:rsid w:val="006F5527"/>
    <w:rsid w:val="006F554E"/>
    <w:rsid w:val="006F5BBA"/>
    <w:rsid w:val="006F695A"/>
    <w:rsid w:val="006F7B44"/>
    <w:rsid w:val="006F7D8A"/>
    <w:rsid w:val="006F7ED5"/>
    <w:rsid w:val="007012B2"/>
    <w:rsid w:val="00701C7E"/>
    <w:rsid w:val="0070260E"/>
    <w:rsid w:val="007028CF"/>
    <w:rsid w:val="0070594C"/>
    <w:rsid w:val="00706335"/>
    <w:rsid w:val="007101B9"/>
    <w:rsid w:val="0071589A"/>
    <w:rsid w:val="007176C9"/>
    <w:rsid w:val="0072093A"/>
    <w:rsid w:val="0072173B"/>
    <w:rsid w:val="007240CA"/>
    <w:rsid w:val="00730895"/>
    <w:rsid w:val="00730D1F"/>
    <w:rsid w:val="00730DD4"/>
    <w:rsid w:val="00730E04"/>
    <w:rsid w:val="00731AF6"/>
    <w:rsid w:val="00740147"/>
    <w:rsid w:val="007413F6"/>
    <w:rsid w:val="00747380"/>
    <w:rsid w:val="0074757E"/>
    <w:rsid w:val="00747D71"/>
    <w:rsid w:val="00755D68"/>
    <w:rsid w:val="007579CC"/>
    <w:rsid w:val="00757CC5"/>
    <w:rsid w:val="00757E53"/>
    <w:rsid w:val="007620E3"/>
    <w:rsid w:val="00763C7B"/>
    <w:rsid w:val="007656EC"/>
    <w:rsid w:val="007669D4"/>
    <w:rsid w:val="00773B67"/>
    <w:rsid w:val="00780731"/>
    <w:rsid w:val="00780990"/>
    <w:rsid w:val="0078119F"/>
    <w:rsid w:val="007813FD"/>
    <w:rsid w:val="007821FB"/>
    <w:rsid w:val="00782B03"/>
    <w:rsid w:val="007841A1"/>
    <w:rsid w:val="007864B2"/>
    <w:rsid w:val="00793485"/>
    <w:rsid w:val="00794D5A"/>
    <w:rsid w:val="007966E9"/>
    <w:rsid w:val="007A28AE"/>
    <w:rsid w:val="007A3BF2"/>
    <w:rsid w:val="007A63F3"/>
    <w:rsid w:val="007B012B"/>
    <w:rsid w:val="007B0EAB"/>
    <w:rsid w:val="007B1F6F"/>
    <w:rsid w:val="007B2BB5"/>
    <w:rsid w:val="007B3E94"/>
    <w:rsid w:val="007B4913"/>
    <w:rsid w:val="007B7D06"/>
    <w:rsid w:val="007C00C2"/>
    <w:rsid w:val="007C15E1"/>
    <w:rsid w:val="007C16A7"/>
    <w:rsid w:val="007C2B42"/>
    <w:rsid w:val="007C4949"/>
    <w:rsid w:val="007C4FE8"/>
    <w:rsid w:val="007C53B7"/>
    <w:rsid w:val="007C6D9C"/>
    <w:rsid w:val="007D09E2"/>
    <w:rsid w:val="007D1A2C"/>
    <w:rsid w:val="007D2423"/>
    <w:rsid w:val="007D4278"/>
    <w:rsid w:val="007D5F27"/>
    <w:rsid w:val="007D6A80"/>
    <w:rsid w:val="007D7AC1"/>
    <w:rsid w:val="007E2A29"/>
    <w:rsid w:val="007E48E6"/>
    <w:rsid w:val="007E705F"/>
    <w:rsid w:val="007F0A1F"/>
    <w:rsid w:val="007F0D4D"/>
    <w:rsid w:val="007F54AE"/>
    <w:rsid w:val="007F7392"/>
    <w:rsid w:val="0080079E"/>
    <w:rsid w:val="008027EE"/>
    <w:rsid w:val="00806FD6"/>
    <w:rsid w:val="008120C6"/>
    <w:rsid w:val="0081781D"/>
    <w:rsid w:val="00817F74"/>
    <w:rsid w:val="0082298E"/>
    <w:rsid w:val="00823708"/>
    <w:rsid w:val="008244EB"/>
    <w:rsid w:val="00824D98"/>
    <w:rsid w:val="00825DB5"/>
    <w:rsid w:val="00827013"/>
    <w:rsid w:val="00827375"/>
    <w:rsid w:val="00834A04"/>
    <w:rsid w:val="00837624"/>
    <w:rsid w:val="008407D7"/>
    <w:rsid w:val="00842D5B"/>
    <w:rsid w:val="008463B8"/>
    <w:rsid w:val="00850BB1"/>
    <w:rsid w:val="00851BF1"/>
    <w:rsid w:val="00855012"/>
    <w:rsid w:val="00855106"/>
    <w:rsid w:val="00855A8E"/>
    <w:rsid w:val="008609D3"/>
    <w:rsid w:val="00860CDC"/>
    <w:rsid w:val="00863D93"/>
    <w:rsid w:val="00865ED3"/>
    <w:rsid w:val="008667AF"/>
    <w:rsid w:val="00867D80"/>
    <w:rsid w:val="00873A54"/>
    <w:rsid w:val="008775BD"/>
    <w:rsid w:val="008811D0"/>
    <w:rsid w:val="00886350"/>
    <w:rsid w:val="00886447"/>
    <w:rsid w:val="00887598"/>
    <w:rsid w:val="0089132D"/>
    <w:rsid w:val="0089198B"/>
    <w:rsid w:val="00893A2C"/>
    <w:rsid w:val="00894571"/>
    <w:rsid w:val="0089728F"/>
    <w:rsid w:val="008A11A7"/>
    <w:rsid w:val="008A29D6"/>
    <w:rsid w:val="008A2EB6"/>
    <w:rsid w:val="008A7AE5"/>
    <w:rsid w:val="008B239F"/>
    <w:rsid w:val="008B3ED6"/>
    <w:rsid w:val="008B5CA0"/>
    <w:rsid w:val="008B7082"/>
    <w:rsid w:val="008B70AB"/>
    <w:rsid w:val="008C0123"/>
    <w:rsid w:val="008C0E33"/>
    <w:rsid w:val="008C12F5"/>
    <w:rsid w:val="008C1F32"/>
    <w:rsid w:val="008C49C3"/>
    <w:rsid w:val="008C4C1C"/>
    <w:rsid w:val="008C5B5C"/>
    <w:rsid w:val="008C6D30"/>
    <w:rsid w:val="008D0533"/>
    <w:rsid w:val="008D15C5"/>
    <w:rsid w:val="008D5E83"/>
    <w:rsid w:val="008D70F7"/>
    <w:rsid w:val="008D7480"/>
    <w:rsid w:val="008E007C"/>
    <w:rsid w:val="008E0656"/>
    <w:rsid w:val="008E35F2"/>
    <w:rsid w:val="008E3DD7"/>
    <w:rsid w:val="008E4EAF"/>
    <w:rsid w:val="008E5567"/>
    <w:rsid w:val="008E7A57"/>
    <w:rsid w:val="008F10FD"/>
    <w:rsid w:val="008F4B38"/>
    <w:rsid w:val="0090071C"/>
    <w:rsid w:val="00900EA6"/>
    <w:rsid w:val="00900EF0"/>
    <w:rsid w:val="009052F5"/>
    <w:rsid w:val="00906BC8"/>
    <w:rsid w:val="009070B3"/>
    <w:rsid w:val="0091219D"/>
    <w:rsid w:val="009136C1"/>
    <w:rsid w:val="0091423B"/>
    <w:rsid w:val="009151BA"/>
    <w:rsid w:val="00915F5A"/>
    <w:rsid w:val="00920684"/>
    <w:rsid w:val="00922B0F"/>
    <w:rsid w:val="00925711"/>
    <w:rsid w:val="0092620E"/>
    <w:rsid w:val="009302EC"/>
    <w:rsid w:val="009324E4"/>
    <w:rsid w:val="009328B9"/>
    <w:rsid w:val="0093357A"/>
    <w:rsid w:val="00937F9B"/>
    <w:rsid w:val="009407BB"/>
    <w:rsid w:val="009466B2"/>
    <w:rsid w:val="00951A8D"/>
    <w:rsid w:val="00951C63"/>
    <w:rsid w:val="00953F45"/>
    <w:rsid w:val="00953FCA"/>
    <w:rsid w:val="009543B9"/>
    <w:rsid w:val="00954B67"/>
    <w:rsid w:val="00955035"/>
    <w:rsid w:val="00955475"/>
    <w:rsid w:val="00963201"/>
    <w:rsid w:val="00965810"/>
    <w:rsid w:val="0096613F"/>
    <w:rsid w:val="00966F0B"/>
    <w:rsid w:val="009679D4"/>
    <w:rsid w:val="00973086"/>
    <w:rsid w:val="00975905"/>
    <w:rsid w:val="00976A5E"/>
    <w:rsid w:val="00977EC3"/>
    <w:rsid w:val="00981728"/>
    <w:rsid w:val="009863A6"/>
    <w:rsid w:val="00986BE5"/>
    <w:rsid w:val="00990219"/>
    <w:rsid w:val="00991FB1"/>
    <w:rsid w:val="0099281C"/>
    <w:rsid w:val="0099282F"/>
    <w:rsid w:val="009928B7"/>
    <w:rsid w:val="00992E2A"/>
    <w:rsid w:val="00994C9D"/>
    <w:rsid w:val="009A0DCC"/>
    <w:rsid w:val="009A1002"/>
    <w:rsid w:val="009A10CF"/>
    <w:rsid w:val="009A1D9B"/>
    <w:rsid w:val="009A1FB3"/>
    <w:rsid w:val="009A3543"/>
    <w:rsid w:val="009A7339"/>
    <w:rsid w:val="009B2DF9"/>
    <w:rsid w:val="009B6724"/>
    <w:rsid w:val="009B68E2"/>
    <w:rsid w:val="009C09DC"/>
    <w:rsid w:val="009C3457"/>
    <w:rsid w:val="009C352F"/>
    <w:rsid w:val="009C6A3A"/>
    <w:rsid w:val="009D0FA5"/>
    <w:rsid w:val="009D105A"/>
    <w:rsid w:val="009D31AC"/>
    <w:rsid w:val="009D658B"/>
    <w:rsid w:val="009D67E7"/>
    <w:rsid w:val="009D698D"/>
    <w:rsid w:val="009D6FFE"/>
    <w:rsid w:val="009D7449"/>
    <w:rsid w:val="009E676A"/>
    <w:rsid w:val="009E7D67"/>
    <w:rsid w:val="009F03C8"/>
    <w:rsid w:val="009F4D66"/>
    <w:rsid w:val="009F4FCA"/>
    <w:rsid w:val="00A01158"/>
    <w:rsid w:val="00A0139D"/>
    <w:rsid w:val="00A0294B"/>
    <w:rsid w:val="00A04683"/>
    <w:rsid w:val="00A05FAF"/>
    <w:rsid w:val="00A069A4"/>
    <w:rsid w:val="00A06CE3"/>
    <w:rsid w:val="00A11415"/>
    <w:rsid w:val="00A12699"/>
    <w:rsid w:val="00A15744"/>
    <w:rsid w:val="00A15E28"/>
    <w:rsid w:val="00A168C8"/>
    <w:rsid w:val="00A17830"/>
    <w:rsid w:val="00A2109F"/>
    <w:rsid w:val="00A228CC"/>
    <w:rsid w:val="00A235BE"/>
    <w:rsid w:val="00A24A09"/>
    <w:rsid w:val="00A26641"/>
    <w:rsid w:val="00A307FB"/>
    <w:rsid w:val="00A33899"/>
    <w:rsid w:val="00A34773"/>
    <w:rsid w:val="00A37AE0"/>
    <w:rsid w:val="00A42278"/>
    <w:rsid w:val="00A42AEA"/>
    <w:rsid w:val="00A44674"/>
    <w:rsid w:val="00A45DB8"/>
    <w:rsid w:val="00A547DB"/>
    <w:rsid w:val="00A54C0C"/>
    <w:rsid w:val="00A57BF7"/>
    <w:rsid w:val="00A62670"/>
    <w:rsid w:val="00A66BF5"/>
    <w:rsid w:val="00A67D70"/>
    <w:rsid w:val="00A70EBA"/>
    <w:rsid w:val="00A71F53"/>
    <w:rsid w:val="00A72061"/>
    <w:rsid w:val="00A769DB"/>
    <w:rsid w:val="00A80A10"/>
    <w:rsid w:val="00A84547"/>
    <w:rsid w:val="00A85A88"/>
    <w:rsid w:val="00A863B5"/>
    <w:rsid w:val="00A87DA9"/>
    <w:rsid w:val="00A90923"/>
    <w:rsid w:val="00A95988"/>
    <w:rsid w:val="00A96376"/>
    <w:rsid w:val="00A97B5C"/>
    <w:rsid w:val="00A97F4C"/>
    <w:rsid w:val="00AA6B0E"/>
    <w:rsid w:val="00AB35CF"/>
    <w:rsid w:val="00AB421A"/>
    <w:rsid w:val="00AB52A6"/>
    <w:rsid w:val="00AB57B9"/>
    <w:rsid w:val="00AB7B5D"/>
    <w:rsid w:val="00AB7BBE"/>
    <w:rsid w:val="00AC0BD1"/>
    <w:rsid w:val="00AC12C7"/>
    <w:rsid w:val="00AC17E8"/>
    <w:rsid w:val="00AC2249"/>
    <w:rsid w:val="00AC74FE"/>
    <w:rsid w:val="00AD237D"/>
    <w:rsid w:val="00AD552E"/>
    <w:rsid w:val="00AE02DD"/>
    <w:rsid w:val="00AE6E0B"/>
    <w:rsid w:val="00AF07A4"/>
    <w:rsid w:val="00AF3415"/>
    <w:rsid w:val="00AF51B7"/>
    <w:rsid w:val="00AF62D7"/>
    <w:rsid w:val="00AF6DCF"/>
    <w:rsid w:val="00AF733A"/>
    <w:rsid w:val="00B00E33"/>
    <w:rsid w:val="00B02A63"/>
    <w:rsid w:val="00B02BCE"/>
    <w:rsid w:val="00B03C63"/>
    <w:rsid w:val="00B03D38"/>
    <w:rsid w:val="00B04275"/>
    <w:rsid w:val="00B05AC4"/>
    <w:rsid w:val="00B07DAA"/>
    <w:rsid w:val="00B10CE7"/>
    <w:rsid w:val="00B14BED"/>
    <w:rsid w:val="00B16FFE"/>
    <w:rsid w:val="00B17224"/>
    <w:rsid w:val="00B22360"/>
    <w:rsid w:val="00B23CB1"/>
    <w:rsid w:val="00B310CE"/>
    <w:rsid w:val="00B33B35"/>
    <w:rsid w:val="00B33E81"/>
    <w:rsid w:val="00B37383"/>
    <w:rsid w:val="00B4283C"/>
    <w:rsid w:val="00B45059"/>
    <w:rsid w:val="00B451B9"/>
    <w:rsid w:val="00B45CF5"/>
    <w:rsid w:val="00B50819"/>
    <w:rsid w:val="00B51B84"/>
    <w:rsid w:val="00B52AC2"/>
    <w:rsid w:val="00B53A9D"/>
    <w:rsid w:val="00B550F2"/>
    <w:rsid w:val="00B55163"/>
    <w:rsid w:val="00B57F73"/>
    <w:rsid w:val="00B60401"/>
    <w:rsid w:val="00B630C1"/>
    <w:rsid w:val="00B6347B"/>
    <w:rsid w:val="00B649F9"/>
    <w:rsid w:val="00B64AFD"/>
    <w:rsid w:val="00B66D8F"/>
    <w:rsid w:val="00B67203"/>
    <w:rsid w:val="00B702CC"/>
    <w:rsid w:val="00B709A4"/>
    <w:rsid w:val="00B72395"/>
    <w:rsid w:val="00B74673"/>
    <w:rsid w:val="00B7490A"/>
    <w:rsid w:val="00B7625F"/>
    <w:rsid w:val="00B77AF7"/>
    <w:rsid w:val="00B803D4"/>
    <w:rsid w:val="00B81920"/>
    <w:rsid w:val="00B82F1C"/>
    <w:rsid w:val="00B83938"/>
    <w:rsid w:val="00B86FF2"/>
    <w:rsid w:val="00B92222"/>
    <w:rsid w:val="00B93C39"/>
    <w:rsid w:val="00B94D14"/>
    <w:rsid w:val="00B96421"/>
    <w:rsid w:val="00B967B8"/>
    <w:rsid w:val="00B968C0"/>
    <w:rsid w:val="00BA0CC7"/>
    <w:rsid w:val="00BA153E"/>
    <w:rsid w:val="00BA29D7"/>
    <w:rsid w:val="00BA35B6"/>
    <w:rsid w:val="00BA5080"/>
    <w:rsid w:val="00BA6518"/>
    <w:rsid w:val="00BA6C7E"/>
    <w:rsid w:val="00BB15B6"/>
    <w:rsid w:val="00BB3106"/>
    <w:rsid w:val="00BB3878"/>
    <w:rsid w:val="00BB47EE"/>
    <w:rsid w:val="00BB6E04"/>
    <w:rsid w:val="00BC25F9"/>
    <w:rsid w:val="00BC2906"/>
    <w:rsid w:val="00BC2B7D"/>
    <w:rsid w:val="00BC4018"/>
    <w:rsid w:val="00BC4218"/>
    <w:rsid w:val="00BC72D9"/>
    <w:rsid w:val="00BC7891"/>
    <w:rsid w:val="00BC79C4"/>
    <w:rsid w:val="00BD2468"/>
    <w:rsid w:val="00BD2FBA"/>
    <w:rsid w:val="00BD30D7"/>
    <w:rsid w:val="00BD33EE"/>
    <w:rsid w:val="00BD61AA"/>
    <w:rsid w:val="00BD6BB5"/>
    <w:rsid w:val="00BD7CB6"/>
    <w:rsid w:val="00BE1DF8"/>
    <w:rsid w:val="00BE4448"/>
    <w:rsid w:val="00BE5177"/>
    <w:rsid w:val="00BE5835"/>
    <w:rsid w:val="00BE6891"/>
    <w:rsid w:val="00BF01A4"/>
    <w:rsid w:val="00BF1C4C"/>
    <w:rsid w:val="00BF2BEE"/>
    <w:rsid w:val="00BF3DA9"/>
    <w:rsid w:val="00BF42CB"/>
    <w:rsid w:val="00BF643D"/>
    <w:rsid w:val="00BF7ED0"/>
    <w:rsid w:val="00C0452C"/>
    <w:rsid w:val="00C05DE1"/>
    <w:rsid w:val="00C06834"/>
    <w:rsid w:val="00C07637"/>
    <w:rsid w:val="00C109E2"/>
    <w:rsid w:val="00C11728"/>
    <w:rsid w:val="00C12399"/>
    <w:rsid w:val="00C12AE1"/>
    <w:rsid w:val="00C13156"/>
    <w:rsid w:val="00C1419F"/>
    <w:rsid w:val="00C15336"/>
    <w:rsid w:val="00C16671"/>
    <w:rsid w:val="00C20D80"/>
    <w:rsid w:val="00C22BE2"/>
    <w:rsid w:val="00C23016"/>
    <w:rsid w:val="00C25CDB"/>
    <w:rsid w:val="00C31D39"/>
    <w:rsid w:val="00C31EC4"/>
    <w:rsid w:val="00C31F4F"/>
    <w:rsid w:val="00C32073"/>
    <w:rsid w:val="00C33DCB"/>
    <w:rsid w:val="00C34B21"/>
    <w:rsid w:val="00C34EB0"/>
    <w:rsid w:val="00C3592D"/>
    <w:rsid w:val="00C378FF"/>
    <w:rsid w:val="00C41265"/>
    <w:rsid w:val="00C423DC"/>
    <w:rsid w:val="00C44E98"/>
    <w:rsid w:val="00C46B75"/>
    <w:rsid w:val="00C472AC"/>
    <w:rsid w:val="00C519D8"/>
    <w:rsid w:val="00C51E65"/>
    <w:rsid w:val="00C5307D"/>
    <w:rsid w:val="00C547E3"/>
    <w:rsid w:val="00C54AB5"/>
    <w:rsid w:val="00C5553E"/>
    <w:rsid w:val="00C56D38"/>
    <w:rsid w:val="00C571DC"/>
    <w:rsid w:val="00C57B03"/>
    <w:rsid w:val="00C638DD"/>
    <w:rsid w:val="00C6478E"/>
    <w:rsid w:val="00C64BD8"/>
    <w:rsid w:val="00C662C8"/>
    <w:rsid w:val="00C66CCD"/>
    <w:rsid w:val="00C74052"/>
    <w:rsid w:val="00C748A6"/>
    <w:rsid w:val="00C75988"/>
    <w:rsid w:val="00C77B47"/>
    <w:rsid w:val="00C80FB0"/>
    <w:rsid w:val="00C84066"/>
    <w:rsid w:val="00C87EE6"/>
    <w:rsid w:val="00C901A1"/>
    <w:rsid w:val="00C90D3E"/>
    <w:rsid w:val="00C935D8"/>
    <w:rsid w:val="00C954AF"/>
    <w:rsid w:val="00C9642B"/>
    <w:rsid w:val="00C96A1B"/>
    <w:rsid w:val="00C97241"/>
    <w:rsid w:val="00CA2F33"/>
    <w:rsid w:val="00CA4289"/>
    <w:rsid w:val="00CA495F"/>
    <w:rsid w:val="00CA6289"/>
    <w:rsid w:val="00CB1430"/>
    <w:rsid w:val="00CB16EC"/>
    <w:rsid w:val="00CB5D40"/>
    <w:rsid w:val="00CB7D25"/>
    <w:rsid w:val="00CC29F5"/>
    <w:rsid w:val="00CC3435"/>
    <w:rsid w:val="00CC62D6"/>
    <w:rsid w:val="00CC69B5"/>
    <w:rsid w:val="00CC6CB8"/>
    <w:rsid w:val="00CC6F49"/>
    <w:rsid w:val="00CD0F15"/>
    <w:rsid w:val="00CD0F3B"/>
    <w:rsid w:val="00CD3696"/>
    <w:rsid w:val="00CD46D6"/>
    <w:rsid w:val="00CE15F3"/>
    <w:rsid w:val="00CE3E5A"/>
    <w:rsid w:val="00CE4CC5"/>
    <w:rsid w:val="00CE5E1B"/>
    <w:rsid w:val="00CF1A8D"/>
    <w:rsid w:val="00CF4272"/>
    <w:rsid w:val="00D006EE"/>
    <w:rsid w:val="00D015FA"/>
    <w:rsid w:val="00D03FD0"/>
    <w:rsid w:val="00D06376"/>
    <w:rsid w:val="00D07CD1"/>
    <w:rsid w:val="00D14200"/>
    <w:rsid w:val="00D14E26"/>
    <w:rsid w:val="00D158CB"/>
    <w:rsid w:val="00D1612C"/>
    <w:rsid w:val="00D17EA5"/>
    <w:rsid w:val="00D2123E"/>
    <w:rsid w:val="00D21D91"/>
    <w:rsid w:val="00D239EA"/>
    <w:rsid w:val="00D252B5"/>
    <w:rsid w:val="00D254A6"/>
    <w:rsid w:val="00D26DD1"/>
    <w:rsid w:val="00D27350"/>
    <w:rsid w:val="00D27856"/>
    <w:rsid w:val="00D309E8"/>
    <w:rsid w:val="00D3114C"/>
    <w:rsid w:val="00D3172F"/>
    <w:rsid w:val="00D32817"/>
    <w:rsid w:val="00D359A1"/>
    <w:rsid w:val="00D3619C"/>
    <w:rsid w:val="00D43950"/>
    <w:rsid w:val="00D43E94"/>
    <w:rsid w:val="00D44159"/>
    <w:rsid w:val="00D50ED5"/>
    <w:rsid w:val="00D5365C"/>
    <w:rsid w:val="00D53831"/>
    <w:rsid w:val="00D5389D"/>
    <w:rsid w:val="00D543C1"/>
    <w:rsid w:val="00D54B3D"/>
    <w:rsid w:val="00D566A7"/>
    <w:rsid w:val="00D5786C"/>
    <w:rsid w:val="00D6123C"/>
    <w:rsid w:val="00D6172F"/>
    <w:rsid w:val="00D63194"/>
    <w:rsid w:val="00D67A2C"/>
    <w:rsid w:val="00D70FDF"/>
    <w:rsid w:val="00D72058"/>
    <w:rsid w:val="00D72549"/>
    <w:rsid w:val="00D7319B"/>
    <w:rsid w:val="00D76154"/>
    <w:rsid w:val="00D776F9"/>
    <w:rsid w:val="00D816B1"/>
    <w:rsid w:val="00D83974"/>
    <w:rsid w:val="00D84CF1"/>
    <w:rsid w:val="00D87232"/>
    <w:rsid w:val="00D87688"/>
    <w:rsid w:val="00D93234"/>
    <w:rsid w:val="00D933CA"/>
    <w:rsid w:val="00D93B0B"/>
    <w:rsid w:val="00D93D40"/>
    <w:rsid w:val="00D94B3E"/>
    <w:rsid w:val="00D95C51"/>
    <w:rsid w:val="00DA1E81"/>
    <w:rsid w:val="00DA1F25"/>
    <w:rsid w:val="00DA3151"/>
    <w:rsid w:val="00DA6C06"/>
    <w:rsid w:val="00DA766A"/>
    <w:rsid w:val="00DB166B"/>
    <w:rsid w:val="00DB31A6"/>
    <w:rsid w:val="00DB37EC"/>
    <w:rsid w:val="00DB45A5"/>
    <w:rsid w:val="00DB6B08"/>
    <w:rsid w:val="00DC2B78"/>
    <w:rsid w:val="00DC3E10"/>
    <w:rsid w:val="00DC7761"/>
    <w:rsid w:val="00DD241E"/>
    <w:rsid w:val="00DD3560"/>
    <w:rsid w:val="00DD4881"/>
    <w:rsid w:val="00DD7E7A"/>
    <w:rsid w:val="00DE047A"/>
    <w:rsid w:val="00DE07EB"/>
    <w:rsid w:val="00DE1A01"/>
    <w:rsid w:val="00DE1ED3"/>
    <w:rsid w:val="00DE2813"/>
    <w:rsid w:val="00DE52ED"/>
    <w:rsid w:val="00DE6565"/>
    <w:rsid w:val="00DE7B8B"/>
    <w:rsid w:val="00DF0A00"/>
    <w:rsid w:val="00DF1880"/>
    <w:rsid w:val="00DF1C3F"/>
    <w:rsid w:val="00DF2BB2"/>
    <w:rsid w:val="00DF3D0F"/>
    <w:rsid w:val="00DF47FF"/>
    <w:rsid w:val="00DF551E"/>
    <w:rsid w:val="00DF6B96"/>
    <w:rsid w:val="00E011C6"/>
    <w:rsid w:val="00E0184C"/>
    <w:rsid w:val="00E055AF"/>
    <w:rsid w:val="00E0701B"/>
    <w:rsid w:val="00E10015"/>
    <w:rsid w:val="00E12EC0"/>
    <w:rsid w:val="00E13407"/>
    <w:rsid w:val="00E1492E"/>
    <w:rsid w:val="00E167B2"/>
    <w:rsid w:val="00E17272"/>
    <w:rsid w:val="00E1739C"/>
    <w:rsid w:val="00E17F9F"/>
    <w:rsid w:val="00E20943"/>
    <w:rsid w:val="00E22DE3"/>
    <w:rsid w:val="00E235F8"/>
    <w:rsid w:val="00E25950"/>
    <w:rsid w:val="00E2724E"/>
    <w:rsid w:val="00E337E1"/>
    <w:rsid w:val="00E34B59"/>
    <w:rsid w:val="00E4036D"/>
    <w:rsid w:val="00E4161E"/>
    <w:rsid w:val="00E426A7"/>
    <w:rsid w:val="00E43DE4"/>
    <w:rsid w:val="00E4572D"/>
    <w:rsid w:val="00E45A10"/>
    <w:rsid w:val="00E47E22"/>
    <w:rsid w:val="00E5142A"/>
    <w:rsid w:val="00E51CF7"/>
    <w:rsid w:val="00E5234B"/>
    <w:rsid w:val="00E552A3"/>
    <w:rsid w:val="00E55EA3"/>
    <w:rsid w:val="00E60E74"/>
    <w:rsid w:val="00E63B1E"/>
    <w:rsid w:val="00E658E0"/>
    <w:rsid w:val="00E66302"/>
    <w:rsid w:val="00E70379"/>
    <w:rsid w:val="00E74CA6"/>
    <w:rsid w:val="00E81FA2"/>
    <w:rsid w:val="00E845B0"/>
    <w:rsid w:val="00E87433"/>
    <w:rsid w:val="00E901D9"/>
    <w:rsid w:val="00E9334C"/>
    <w:rsid w:val="00E93452"/>
    <w:rsid w:val="00E9389E"/>
    <w:rsid w:val="00EA23F2"/>
    <w:rsid w:val="00EA3D4A"/>
    <w:rsid w:val="00EA75F0"/>
    <w:rsid w:val="00EB196C"/>
    <w:rsid w:val="00EB25F5"/>
    <w:rsid w:val="00EC04E8"/>
    <w:rsid w:val="00EC220B"/>
    <w:rsid w:val="00EC5F8E"/>
    <w:rsid w:val="00EC63DF"/>
    <w:rsid w:val="00ED13B1"/>
    <w:rsid w:val="00ED29FB"/>
    <w:rsid w:val="00ED5118"/>
    <w:rsid w:val="00ED5325"/>
    <w:rsid w:val="00ED707B"/>
    <w:rsid w:val="00EE3400"/>
    <w:rsid w:val="00EE49B2"/>
    <w:rsid w:val="00EE5FA4"/>
    <w:rsid w:val="00EF0E3E"/>
    <w:rsid w:val="00EF730F"/>
    <w:rsid w:val="00F017C5"/>
    <w:rsid w:val="00F023D6"/>
    <w:rsid w:val="00F04D08"/>
    <w:rsid w:val="00F05112"/>
    <w:rsid w:val="00F05C01"/>
    <w:rsid w:val="00F07BD5"/>
    <w:rsid w:val="00F1316A"/>
    <w:rsid w:val="00F13468"/>
    <w:rsid w:val="00F1433E"/>
    <w:rsid w:val="00F14C1A"/>
    <w:rsid w:val="00F155F8"/>
    <w:rsid w:val="00F156DF"/>
    <w:rsid w:val="00F178A0"/>
    <w:rsid w:val="00F22CD1"/>
    <w:rsid w:val="00F2330F"/>
    <w:rsid w:val="00F2452C"/>
    <w:rsid w:val="00F25A82"/>
    <w:rsid w:val="00F260FF"/>
    <w:rsid w:val="00F27822"/>
    <w:rsid w:val="00F35240"/>
    <w:rsid w:val="00F4111B"/>
    <w:rsid w:val="00F43523"/>
    <w:rsid w:val="00F455FD"/>
    <w:rsid w:val="00F465C2"/>
    <w:rsid w:val="00F47468"/>
    <w:rsid w:val="00F506BE"/>
    <w:rsid w:val="00F53A53"/>
    <w:rsid w:val="00F54AF2"/>
    <w:rsid w:val="00F57F6F"/>
    <w:rsid w:val="00F604BF"/>
    <w:rsid w:val="00F655C1"/>
    <w:rsid w:val="00F67101"/>
    <w:rsid w:val="00F679B3"/>
    <w:rsid w:val="00F70F9E"/>
    <w:rsid w:val="00F716F3"/>
    <w:rsid w:val="00F73EAE"/>
    <w:rsid w:val="00F759A6"/>
    <w:rsid w:val="00F76515"/>
    <w:rsid w:val="00F776E9"/>
    <w:rsid w:val="00F81FFC"/>
    <w:rsid w:val="00F8320F"/>
    <w:rsid w:val="00F838B1"/>
    <w:rsid w:val="00F8493E"/>
    <w:rsid w:val="00F84DE6"/>
    <w:rsid w:val="00F86B2C"/>
    <w:rsid w:val="00F873F4"/>
    <w:rsid w:val="00F915FE"/>
    <w:rsid w:val="00F91F44"/>
    <w:rsid w:val="00F95003"/>
    <w:rsid w:val="00F9533A"/>
    <w:rsid w:val="00F96F65"/>
    <w:rsid w:val="00F97677"/>
    <w:rsid w:val="00FA1EF5"/>
    <w:rsid w:val="00FB39E4"/>
    <w:rsid w:val="00FB606D"/>
    <w:rsid w:val="00FB669A"/>
    <w:rsid w:val="00FC27A3"/>
    <w:rsid w:val="00FC5D43"/>
    <w:rsid w:val="00FC769F"/>
    <w:rsid w:val="00FD02AB"/>
    <w:rsid w:val="00FD13D8"/>
    <w:rsid w:val="00FD20E0"/>
    <w:rsid w:val="00FD37B7"/>
    <w:rsid w:val="00FD46F3"/>
    <w:rsid w:val="00FD5223"/>
    <w:rsid w:val="00FD68C1"/>
    <w:rsid w:val="00FD7E27"/>
    <w:rsid w:val="00FE4297"/>
    <w:rsid w:val="00FE4D11"/>
    <w:rsid w:val="00FE7C01"/>
    <w:rsid w:val="00FF2D68"/>
    <w:rsid w:val="00FF3AE5"/>
    <w:rsid w:val="00FF583B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E"/>
  </w:style>
  <w:style w:type="paragraph" w:styleId="1">
    <w:name w:val="heading 1"/>
    <w:basedOn w:val="a"/>
    <w:link w:val="10"/>
    <w:uiPriority w:val="9"/>
    <w:qFormat/>
    <w:rsid w:val="001E0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E1739C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статьи"/>
    <w:basedOn w:val="a"/>
    <w:next w:val="a"/>
    <w:uiPriority w:val="99"/>
    <w:rsid w:val="006F239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5">
    <w:name w:val="Комментарий"/>
    <w:basedOn w:val="a"/>
    <w:next w:val="a"/>
    <w:uiPriority w:val="99"/>
    <w:rsid w:val="006F23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6F2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F2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6F239E"/>
    <w:rPr>
      <w:rFonts w:ascii="Consolas" w:hAnsi="Consolas"/>
      <w:sz w:val="20"/>
      <w:szCs w:val="20"/>
    </w:rPr>
  </w:style>
  <w:style w:type="character" w:customStyle="1" w:styleId="a6">
    <w:name w:val="Цветовое выделение"/>
    <w:uiPriority w:val="99"/>
    <w:rsid w:val="001B114F"/>
    <w:rPr>
      <w:b/>
      <w:color w:val="26282F"/>
    </w:rPr>
  </w:style>
  <w:style w:type="paragraph" w:styleId="a7">
    <w:name w:val="footnote text"/>
    <w:basedOn w:val="a"/>
    <w:link w:val="a8"/>
    <w:uiPriority w:val="99"/>
    <w:unhideWhenUsed/>
    <w:rsid w:val="00C109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C109E2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C109E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707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22AE"/>
    <w:pPr>
      <w:ind w:left="720"/>
      <w:contextualSpacing/>
    </w:pPr>
  </w:style>
  <w:style w:type="character" w:customStyle="1" w:styleId="apple-style-span">
    <w:name w:val="apple-style-span"/>
    <w:basedOn w:val="a1"/>
    <w:rsid w:val="00274AE4"/>
  </w:style>
  <w:style w:type="character" w:customStyle="1" w:styleId="rvts0">
    <w:name w:val="rvts0"/>
    <w:basedOn w:val="a1"/>
    <w:rsid w:val="003F336F"/>
  </w:style>
  <w:style w:type="paragraph" w:customStyle="1" w:styleId="rvps2">
    <w:name w:val="rvps2"/>
    <w:basedOn w:val="a"/>
    <w:rsid w:val="003F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1"/>
    <w:uiPriority w:val="99"/>
    <w:rsid w:val="004329FC"/>
  </w:style>
  <w:style w:type="character" w:styleId="ad">
    <w:name w:val="Hyperlink"/>
    <w:basedOn w:val="a1"/>
    <w:uiPriority w:val="99"/>
    <w:unhideWhenUsed/>
    <w:rsid w:val="004329FC"/>
    <w:rPr>
      <w:color w:val="0000FF"/>
      <w:u w:val="single"/>
    </w:rPr>
  </w:style>
  <w:style w:type="character" w:customStyle="1" w:styleId="rvts37">
    <w:name w:val="rvts37"/>
    <w:basedOn w:val="a1"/>
    <w:rsid w:val="004329FC"/>
  </w:style>
  <w:style w:type="paragraph" w:styleId="ae">
    <w:name w:val="Normal (Web)"/>
    <w:basedOn w:val="a"/>
    <w:uiPriority w:val="99"/>
    <w:unhideWhenUsed/>
    <w:rsid w:val="00A1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B53A9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1E0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ic">
    <w:name w:val="article_pic"/>
    <w:basedOn w:val="a"/>
    <w:rsid w:val="001E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unhideWhenUsed/>
    <w:rsid w:val="001E0C80"/>
    <w:rPr>
      <w:color w:val="800080" w:themeColor="followedHyperlink"/>
      <w:u w:val="single"/>
    </w:rPr>
  </w:style>
  <w:style w:type="character" w:customStyle="1" w:styleId="hps">
    <w:name w:val="hps"/>
    <w:basedOn w:val="a1"/>
    <w:rsid w:val="007656EC"/>
  </w:style>
  <w:style w:type="character" w:customStyle="1" w:styleId="atn">
    <w:name w:val="atn"/>
    <w:basedOn w:val="a1"/>
    <w:rsid w:val="007656EC"/>
  </w:style>
  <w:style w:type="character" w:customStyle="1" w:styleId="20">
    <w:name w:val="Заголовок 2 Знак"/>
    <w:basedOn w:val="a1"/>
    <w:link w:val="2"/>
    <w:rsid w:val="00E1739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1739C"/>
  </w:style>
  <w:style w:type="paragraph" w:styleId="a0">
    <w:name w:val="Body Text"/>
    <w:basedOn w:val="a"/>
    <w:link w:val="af1"/>
    <w:rsid w:val="00E173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Основной текст Знак"/>
    <w:basedOn w:val="a1"/>
    <w:link w:val="a0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Document Map"/>
    <w:basedOn w:val="a"/>
    <w:link w:val="af3"/>
    <w:semiHidden/>
    <w:rsid w:val="00E173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3">
    <w:name w:val="Схема документа Знак"/>
    <w:basedOn w:val="a1"/>
    <w:link w:val="af2"/>
    <w:semiHidden/>
    <w:rsid w:val="00E1739C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4">
    <w:name w:val="No Spacing"/>
    <w:uiPriority w:val="1"/>
    <w:qFormat/>
    <w:rsid w:val="00E1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739C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739C"/>
    <w:pPr>
      <w:widowControl w:val="0"/>
      <w:autoSpaceDE w:val="0"/>
      <w:autoSpaceDN w:val="0"/>
      <w:adjustRightInd w:val="0"/>
      <w:spacing w:after="0" w:line="180" w:lineRule="exact"/>
      <w:ind w:firstLine="29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uiPriority w:val="99"/>
    <w:rsid w:val="00E1739C"/>
    <w:rPr>
      <w:rFonts w:ascii="Microsoft Sans Serif" w:hAnsi="Microsoft Sans Serif"/>
      <w:i/>
      <w:spacing w:val="10"/>
      <w:sz w:val="14"/>
    </w:rPr>
  </w:style>
  <w:style w:type="paragraph" w:customStyle="1" w:styleId="Style8">
    <w:name w:val="Style8"/>
    <w:basedOn w:val="a"/>
    <w:uiPriority w:val="99"/>
    <w:rsid w:val="00E1739C"/>
    <w:pPr>
      <w:widowControl w:val="0"/>
      <w:autoSpaceDE w:val="0"/>
      <w:autoSpaceDN w:val="0"/>
      <w:adjustRightInd w:val="0"/>
      <w:spacing w:after="0" w:line="173" w:lineRule="exact"/>
      <w:ind w:hanging="90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E1739C"/>
    <w:rPr>
      <w:rFonts w:ascii="Microsoft Sans Serif" w:hAnsi="Microsoft Sans Serif"/>
      <w:i/>
      <w:spacing w:val="10"/>
      <w:sz w:val="16"/>
    </w:rPr>
  </w:style>
  <w:style w:type="table" w:styleId="af5">
    <w:name w:val="Table Grid"/>
    <w:basedOn w:val="a2"/>
    <w:rsid w:val="00E1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E1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8">
    <w:name w:val="footer"/>
    <w:basedOn w:val="a"/>
    <w:link w:val="af9"/>
    <w:uiPriority w:val="99"/>
    <w:rsid w:val="00E1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horttext">
    <w:name w:val="short_text"/>
    <w:rsid w:val="00E1739C"/>
  </w:style>
  <w:style w:type="paragraph" w:styleId="z-">
    <w:name w:val="HTML Top of Form"/>
    <w:basedOn w:val="a"/>
    <w:next w:val="a"/>
    <w:link w:val="z-0"/>
    <w:hidden/>
    <w:uiPriority w:val="99"/>
    <w:unhideWhenUsed/>
    <w:rsid w:val="00E173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E173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">
    <w:name w:val="gt-ft-text"/>
    <w:rsid w:val="00E1739C"/>
  </w:style>
  <w:style w:type="paragraph" w:styleId="z-1">
    <w:name w:val="HTML Bottom of Form"/>
    <w:basedOn w:val="a"/>
    <w:next w:val="a"/>
    <w:link w:val="z-2"/>
    <w:hidden/>
    <w:uiPriority w:val="99"/>
    <w:unhideWhenUsed/>
    <w:rsid w:val="00E173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E173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1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F8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E"/>
  </w:style>
  <w:style w:type="paragraph" w:styleId="1">
    <w:name w:val="heading 1"/>
    <w:basedOn w:val="a"/>
    <w:link w:val="10"/>
    <w:uiPriority w:val="9"/>
    <w:qFormat/>
    <w:rsid w:val="001E0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E1739C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статьи"/>
    <w:basedOn w:val="a"/>
    <w:next w:val="a"/>
    <w:uiPriority w:val="99"/>
    <w:rsid w:val="006F239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5">
    <w:name w:val="Комментарий"/>
    <w:basedOn w:val="a"/>
    <w:next w:val="a"/>
    <w:uiPriority w:val="99"/>
    <w:rsid w:val="006F23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6F2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F2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6F239E"/>
    <w:rPr>
      <w:rFonts w:ascii="Consolas" w:hAnsi="Consolas"/>
      <w:sz w:val="20"/>
      <w:szCs w:val="20"/>
    </w:rPr>
  </w:style>
  <w:style w:type="character" w:customStyle="1" w:styleId="a6">
    <w:name w:val="Цветовое выделение"/>
    <w:uiPriority w:val="99"/>
    <w:rsid w:val="001B114F"/>
    <w:rPr>
      <w:b/>
      <w:color w:val="26282F"/>
    </w:rPr>
  </w:style>
  <w:style w:type="paragraph" w:styleId="a7">
    <w:name w:val="footnote text"/>
    <w:basedOn w:val="a"/>
    <w:link w:val="a8"/>
    <w:uiPriority w:val="99"/>
    <w:unhideWhenUsed/>
    <w:rsid w:val="00C109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C109E2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C109E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707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22AE"/>
    <w:pPr>
      <w:ind w:left="720"/>
      <w:contextualSpacing/>
    </w:pPr>
  </w:style>
  <w:style w:type="character" w:customStyle="1" w:styleId="apple-style-span">
    <w:name w:val="apple-style-span"/>
    <w:basedOn w:val="a1"/>
    <w:rsid w:val="00274AE4"/>
  </w:style>
  <w:style w:type="character" w:customStyle="1" w:styleId="rvts0">
    <w:name w:val="rvts0"/>
    <w:basedOn w:val="a1"/>
    <w:rsid w:val="003F336F"/>
  </w:style>
  <w:style w:type="paragraph" w:customStyle="1" w:styleId="rvps2">
    <w:name w:val="rvps2"/>
    <w:basedOn w:val="a"/>
    <w:rsid w:val="003F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1"/>
    <w:uiPriority w:val="99"/>
    <w:rsid w:val="004329FC"/>
  </w:style>
  <w:style w:type="character" w:styleId="ad">
    <w:name w:val="Hyperlink"/>
    <w:basedOn w:val="a1"/>
    <w:uiPriority w:val="99"/>
    <w:unhideWhenUsed/>
    <w:rsid w:val="004329FC"/>
    <w:rPr>
      <w:color w:val="0000FF"/>
      <w:u w:val="single"/>
    </w:rPr>
  </w:style>
  <w:style w:type="character" w:customStyle="1" w:styleId="rvts37">
    <w:name w:val="rvts37"/>
    <w:basedOn w:val="a1"/>
    <w:rsid w:val="004329FC"/>
  </w:style>
  <w:style w:type="paragraph" w:styleId="ae">
    <w:name w:val="Normal (Web)"/>
    <w:basedOn w:val="a"/>
    <w:uiPriority w:val="99"/>
    <w:unhideWhenUsed/>
    <w:rsid w:val="00A1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B53A9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1E0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ic">
    <w:name w:val="article_pic"/>
    <w:basedOn w:val="a"/>
    <w:rsid w:val="001E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unhideWhenUsed/>
    <w:rsid w:val="001E0C80"/>
    <w:rPr>
      <w:color w:val="800080" w:themeColor="followedHyperlink"/>
      <w:u w:val="single"/>
    </w:rPr>
  </w:style>
  <w:style w:type="character" w:customStyle="1" w:styleId="hps">
    <w:name w:val="hps"/>
    <w:basedOn w:val="a1"/>
    <w:rsid w:val="007656EC"/>
  </w:style>
  <w:style w:type="character" w:customStyle="1" w:styleId="atn">
    <w:name w:val="atn"/>
    <w:basedOn w:val="a1"/>
    <w:rsid w:val="007656EC"/>
  </w:style>
  <w:style w:type="character" w:customStyle="1" w:styleId="20">
    <w:name w:val="Заголовок 2 Знак"/>
    <w:basedOn w:val="a1"/>
    <w:link w:val="2"/>
    <w:rsid w:val="00E1739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1739C"/>
  </w:style>
  <w:style w:type="paragraph" w:styleId="a0">
    <w:name w:val="Body Text"/>
    <w:basedOn w:val="a"/>
    <w:link w:val="af1"/>
    <w:rsid w:val="00E173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Основной текст Знак"/>
    <w:basedOn w:val="a1"/>
    <w:link w:val="a0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Document Map"/>
    <w:basedOn w:val="a"/>
    <w:link w:val="af3"/>
    <w:semiHidden/>
    <w:rsid w:val="00E173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3">
    <w:name w:val="Схема документа Знак"/>
    <w:basedOn w:val="a1"/>
    <w:link w:val="af2"/>
    <w:semiHidden/>
    <w:rsid w:val="00E1739C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4">
    <w:name w:val="No Spacing"/>
    <w:uiPriority w:val="1"/>
    <w:qFormat/>
    <w:rsid w:val="00E1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739C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739C"/>
    <w:pPr>
      <w:widowControl w:val="0"/>
      <w:autoSpaceDE w:val="0"/>
      <w:autoSpaceDN w:val="0"/>
      <w:adjustRightInd w:val="0"/>
      <w:spacing w:after="0" w:line="180" w:lineRule="exact"/>
      <w:ind w:firstLine="29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uiPriority w:val="99"/>
    <w:rsid w:val="00E1739C"/>
    <w:rPr>
      <w:rFonts w:ascii="Microsoft Sans Serif" w:hAnsi="Microsoft Sans Serif"/>
      <w:i/>
      <w:spacing w:val="10"/>
      <w:sz w:val="14"/>
    </w:rPr>
  </w:style>
  <w:style w:type="paragraph" w:customStyle="1" w:styleId="Style8">
    <w:name w:val="Style8"/>
    <w:basedOn w:val="a"/>
    <w:uiPriority w:val="99"/>
    <w:rsid w:val="00E1739C"/>
    <w:pPr>
      <w:widowControl w:val="0"/>
      <w:autoSpaceDE w:val="0"/>
      <w:autoSpaceDN w:val="0"/>
      <w:adjustRightInd w:val="0"/>
      <w:spacing w:after="0" w:line="173" w:lineRule="exact"/>
      <w:ind w:hanging="90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E1739C"/>
    <w:rPr>
      <w:rFonts w:ascii="Microsoft Sans Serif" w:hAnsi="Microsoft Sans Serif"/>
      <w:i/>
      <w:spacing w:val="10"/>
      <w:sz w:val="16"/>
    </w:rPr>
  </w:style>
  <w:style w:type="table" w:styleId="af5">
    <w:name w:val="Table Grid"/>
    <w:basedOn w:val="a2"/>
    <w:rsid w:val="00E1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E1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8">
    <w:name w:val="footer"/>
    <w:basedOn w:val="a"/>
    <w:link w:val="af9"/>
    <w:uiPriority w:val="99"/>
    <w:rsid w:val="00E1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E173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horttext">
    <w:name w:val="short_text"/>
    <w:rsid w:val="00E1739C"/>
  </w:style>
  <w:style w:type="paragraph" w:styleId="z-">
    <w:name w:val="HTML Top of Form"/>
    <w:basedOn w:val="a"/>
    <w:next w:val="a"/>
    <w:link w:val="z-0"/>
    <w:hidden/>
    <w:uiPriority w:val="99"/>
    <w:unhideWhenUsed/>
    <w:rsid w:val="00E173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E173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">
    <w:name w:val="gt-ft-text"/>
    <w:rsid w:val="00E1739C"/>
  </w:style>
  <w:style w:type="paragraph" w:styleId="z-1">
    <w:name w:val="HTML Bottom of Form"/>
    <w:basedOn w:val="a"/>
    <w:next w:val="a"/>
    <w:link w:val="z-2"/>
    <w:hidden/>
    <w:uiPriority w:val="99"/>
    <w:unhideWhenUsed/>
    <w:rsid w:val="00E173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E173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1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F8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F456-6078-49D2-8DCE-FC8A76B2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2017-05-16T06:29:00Z</cp:lastPrinted>
  <dcterms:created xsi:type="dcterms:W3CDTF">2016-10-24T09:56:00Z</dcterms:created>
  <dcterms:modified xsi:type="dcterms:W3CDTF">2017-05-17T11:50:00Z</dcterms:modified>
</cp:coreProperties>
</file>