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E2" w:rsidRPr="00E7310B" w:rsidRDefault="003207E2" w:rsidP="001F3AB8">
      <w:pPr>
        <w:widowControl w:val="0"/>
        <w:spacing w:after="0" w:line="240" w:lineRule="auto"/>
        <w:ind w:left="5920" w:hanging="13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3207E2" w:rsidRPr="00E7310B" w:rsidRDefault="003207E2" w:rsidP="001F3AB8">
      <w:pPr>
        <w:widowControl w:val="0"/>
        <w:spacing w:after="0" w:line="240" w:lineRule="auto"/>
        <w:ind w:left="5920" w:hanging="1384"/>
        <w:rPr>
          <w:rFonts w:ascii="Times New Roman" w:hAnsi="Times New Roman"/>
          <w:sz w:val="28"/>
          <w:szCs w:val="28"/>
        </w:rPr>
      </w:pPr>
      <w:r w:rsidRPr="00E7310B">
        <w:rPr>
          <w:rFonts w:ascii="Times New Roman" w:hAnsi="Times New Roman"/>
          <w:sz w:val="28"/>
          <w:szCs w:val="28"/>
        </w:rPr>
        <w:t>постановлением Совета Министров</w:t>
      </w:r>
    </w:p>
    <w:p w:rsidR="003207E2" w:rsidRPr="00E7310B" w:rsidRDefault="003207E2" w:rsidP="001F3AB8">
      <w:pPr>
        <w:widowControl w:val="0"/>
        <w:spacing w:after="0" w:line="240" w:lineRule="auto"/>
        <w:ind w:left="5920" w:hanging="1384"/>
        <w:rPr>
          <w:rFonts w:ascii="Times New Roman" w:hAnsi="Times New Roman"/>
          <w:sz w:val="28"/>
          <w:szCs w:val="28"/>
        </w:rPr>
      </w:pPr>
      <w:r w:rsidRPr="00E7310B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3207E2" w:rsidRPr="00E7310B" w:rsidRDefault="003207E2" w:rsidP="001F3AB8">
      <w:pPr>
        <w:widowControl w:val="0"/>
        <w:spacing w:after="515" w:line="240" w:lineRule="auto"/>
        <w:ind w:left="5920" w:hanging="1384"/>
        <w:rPr>
          <w:rFonts w:ascii="Times New Roman" w:hAnsi="Times New Roman"/>
          <w:sz w:val="28"/>
          <w:szCs w:val="28"/>
        </w:rPr>
      </w:pPr>
      <w:r w:rsidRPr="00E7310B">
        <w:rPr>
          <w:rFonts w:ascii="Times New Roman" w:hAnsi="Times New Roman"/>
          <w:sz w:val="28"/>
          <w:szCs w:val="28"/>
        </w:rPr>
        <w:t>от  «</w:t>
      </w:r>
      <w:r w:rsidR="00D23C55">
        <w:rPr>
          <w:rFonts w:ascii="Times New Roman" w:hAnsi="Times New Roman"/>
          <w:sz w:val="28"/>
          <w:szCs w:val="28"/>
        </w:rPr>
        <w:t>16</w:t>
      </w:r>
      <w:r w:rsidRPr="00E7310B">
        <w:rPr>
          <w:rFonts w:ascii="Times New Roman" w:hAnsi="Times New Roman"/>
          <w:sz w:val="28"/>
          <w:szCs w:val="28"/>
        </w:rPr>
        <w:t>»</w:t>
      </w:r>
      <w:r w:rsidR="00D23C55">
        <w:rPr>
          <w:rFonts w:ascii="Times New Roman" w:hAnsi="Times New Roman"/>
          <w:sz w:val="28"/>
          <w:szCs w:val="28"/>
        </w:rPr>
        <w:t xml:space="preserve"> мая</w:t>
      </w:r>
      <w:r w:rsidRPr="00E7310B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7 года</w:t>
      </w:r>
      <w:r w:rsidRPr="00E7310B">
        <w:rPr>
          <w:rFonts w:ascii="Times New Roman" w:hAnsi="Times New Roman"/>
          <w:sz w:val="28"/>
          <w:szCs w:val="28"/>
        </w:rPr>
        <w:t xml:space="preserve"> № </w:t>
      </w:r>
      <w:r w:rsidR="00D23C55">
        <w:rPr>
          <w:rFonts w:ascii="Times New Roman" w:hAnsi="Times New Roman"/>
          <w:sz w:val="28"/>
          <w:szCs w:val="28"/>
        </w:rPr>
        <w:t>258/17</w:t>
      </w:r>
      <w:bookmarkStart w:id="0" w:name="_GoBack"/>
      <w:bookmarkEnd w:id="0"/>
    </w:p>
    <w:p w:rsidR="003207E2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207E2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07E2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07E2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3207E2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оплаты проведения государственной экологической экспертизы </w:t>
      </w:r>
    </w:p>
    <w:p w:rsidR="003207E2" w:rsidRPr="00E7310B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Луганской Народной Республике</w:t>
      </w:r>
    </w:p>
    <w:p w:rsidR="003207E2" w:rsidRPr="00756CDB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207E2" w:rsidRPr="00746F5B" w:rsidRDefault="003207E2" w:rsidP="0026260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smartTag w:uri="urn:schemas-microsoft-com:office:smarttags" w:element="place">
        <w:r>
          <w:rPr>
            <w:rFonts w:ascii="Times New Roman" w:hAnsi="Times New Roman"/>
            <w:b/>
            <w:sz w:val="28"/>
            <w:szCs w:val="28"/>
            <w:lang w:val="en-US" w:eastAsia="ru-RU"/>
          </w:rPr>
          <w:t>I</w:t>
        </w:r>
        <w:r w:rsidRPr="0026260D">
          <w:rPr>
            <w:rFonts w:ascii="Times New Roman" w:hAnsi="Times New Roman"/>
            <w:b/>
            <w:sz w:val="28"/>
            <w:szCs w:val="28"/>
            <w:lang w:val="ru-RU" w:eastAsia="ru-RU"/>
          </w:rPr>
          <w:t>.</w:t>
        </w:r>
      </w:smartTag>
      <w:r w:rsidRPr="0026260D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746F5B">
        <w:rPr>
          <w:rFonts w:ascii="Times New Roman" w:hAnsi="Times New Roman"/>
          <w:b/>
          <w:sz w:val="28"/>
          <w:szCs w:val="28"/>
          <w:lang w:val="ru-RU" w:eastAsia="ru-RU"/>
        </w:rPr>
        <w:t>Общие положения</w:t>
      </w:r>
    </w:p>
    <w:p w:rsidR="003207E2" w:rsidRPr="00756CDB" w:rsidRDefault="003207E2" w:rsidP="00CD63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207E2" w:rsidRDefault="003207E2" w:rsidP="0040377E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7310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1.</w:t>
      </w:r>
      <w:r w:rsidRPr="00E731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Порядок оплаты проведения государственной экологической экспертизы в Луганской Народной Республике (далее – порядок) разработан </w:t>
      </w:r>
      <w:r w:rsidRPr="0026260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 соответствии с пунктом 4 статьи 39 Закона Луганской Народной Республики     № 101-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от 17.06.2016 «Об экологической экспертизе».</w:t>
      </w:r>
    </w:p>
    <w:p w:rsidR="003207E2" w:rsidRDefault="003207E2" w:rsidP="0040377E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Порядок устанавливает нормативы, процедуру расчета размеров        и внесения оплаты за проведение государственной экологической экспертизы    в Луганской Народной Республике.</w:t>
      </w:r>
    </w:p>
    <w:p w:rsidR="003207E2" w:rsidRPr="00756CDB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3207E2" w:rsidRDefault="003207E2" w:rsidP="0026260D">
      <w:pPr>
        <w:pStyle w:val="a3"/>
        <w:tabs>
          <w:tab w:val="left" w:pos="709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26260D">
        <w:rPr>
          <w:rFonts w:ascii="Times New Roman" w:hAnsi="Times New Roman"/>
          <w:b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Р</w:t>
      </w:r>
      <w:r w:rsidRPr="00746F5B">
        <w:rPr>
          <w:rFonts w:ascii="Times New Roman" w:hAnsi="Times New Roman"/>
          <w:b/>
          <w:sz w:val="28"/>
          <w:szCs w:val="28"/>
          <w:lang w:val="ru-RU" w:eastAsia="ru-RU"/>
        </w:rPr>
        <w:t>асчет размера оплаты за проведение государственной</w:t>
      </w:r>
    </w:p>
    <w:p w:rsidR="003207E2" w:rsidRPr="00746F5B" w:rsidRDefault="003207E2" w:rsidP="0026260D">
      <w:pPr>
        <w:pStyle w:val="a3"/>
        <w:tabs>
          <w:tab w:val="left" w:pos="709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46F5B">
        <w:rPr>
          <w:rFonts w:ascii="Times New Roman" w:hAnsi="Times New Roman"/>
          <w:b/>
          <w:sz w:val="28"/>
          <w:szCs w:val="28"/>
          <w:lang w:val="ru-RU" w:eastAsia="ru-RU"/>
        </w:rPr>
        <w:t>экологической экспертизы</w:t>
      </w:r>
    </w:p>
    <w:p w:rsidR="003207E2" w:rsidRPr="00756CDB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207E2" w:rsidRDefault="003207E2" w:rsidP="004F73BB">
      <w:pPr>
        <w:tabs>
          <w:tab w:val="left" w:pos="0"/>
          <w:tab w:val="left" w:pos="284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73BB">
        <w:rPr>
          <w:rFonts w:ascii="Times New Roman" w:hAnsi="Times New Roman"/>
          <w:sz w:val="28"/>
          <w:szCs w:val="28"/>
        </w:rPr>
        <w:t xml:space="preserve">2.1. Норматив оплаты </w:t>
      </w:r>
      <w:r>
        <w:rPr>
          <w:rFonts w:ascii="Times New Roman" w:hAnsi="Times New Roman"/>
          <w:sz w:val="28"/>
          <w:szCs w:val="28"/>
        </w:rPr>
        <w:t>за</w:t>
      </w:r>
      <w:r w:rsidRPr="00C46F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проведение государственной экологической экспертизы в Луганской Народной Республике</w:t>
      </w:r>
      <w:r w:rsidRPr="004F73BB">
        <w:rPr>
          <w:rFonts w:ascii="Times New Roman" w:hAnsi="Times New Roman"/>
          <w:sz w:val="28"/>
          <w:szCs w:val="28"/>
        </w:rPr>
        <w:t xml:space="preserve"> приводится в процентах к общей стоимости разработки проектной документации: </w:t>
      </w:r>
    </w:p>
    <w:p w:rsidR="003207E2" w:rsidRDefault="003207E2" w:rsidP="004F73BB">
      <w:pPr>
        <w:tabs>
          <w:tab w:val="left" w:pos="0"/>
          <w:tab w:val="left" w:pos="284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73BB">
        <w:rPr>
          <w:rFonts w:ascii="Times New Roman" w:hAnsi="Times New Roman"/>
          <w:sz w:val="28"/>
          <w:szCs w:val="28"/>
        </w:rPr>
        <w:t xml:space="preserve">технико-экономических обоснований и расчетов, проектов, рабочих проектов; </w:t>
      </w:r>
    </w:p>
    <w:p w:rsidR="003207E2" w:rsidRDefault="003207E2" w:rsidP="004F73BB">
      <w:pPr>
        <w:tabs>
          <w:tab w:val="left" w:pos="0"/>
          <w:tab w:val="left" w:pos="284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73BB">
        <w:rPr>
          <w:rFonts w:ascii="Times New Roman" w:hAnsi="Times New Roman"/>
          <w:sz w:val="28"/>
          <w:szCs w:val="28"/>
        </w:rPr>
        <w:t xml:space="preserve">инвестиционных программ, предплановой и </w:t>
      </w:r>
      <w:proofErr w:type="spellStart"/>
      <w:r w:rsidRPr="004F73BB">
        <w:rPr>
          <w:rFonts w:ascii="Times New Roman" w:hAnsi="Times New Roman"/>
          <w:sz w:val="28"/>
          <w:szCs w:val="28"/>
        </w:rPr>
        <w:t>предпроектной</w:t>
      </w:r>
      <w:proofErr w:type="spellEnd"/>
      <w:r w:rsidRPr="004F73BB">
        <w:rPr>
          <w:rFonts w:ascii="Times New Roman" w:hAnsi="Times New Roman"/>
          <w:sz w:val="28"/>
          <w:szCs w:val="28"/>
        </w:rPr>
        <w:t xml:space="preserve"> документации, в том числе эскизных проектов, проектно-планировочной документации, материалов оценки воздействия на окружающую природную среду</w:t>
      </w:r>
      <w:r>
        <w:rPr>
          <w:rFonts w:ascii="Times New Roman" w:hAnsi="Times New Roman"/>
          <w:sz w:val="28"/>
          <w:szCs w:val="28"/>
        </w:rPr>
        <w:t>.</w:t>
      </w:r>
    </w:p>
    <w:p w:rsidR="003207E2" w:rsidRPr="004F73BB" w:rsidRDefault="003207E2" w:rsidP="004F73BB">
      <w:pPr>
        <w:tabs>
          <w:tab w:val="left" w:pos="0"/>
          <w:tab w:val="left" w:pos="284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оплаты за проведение государственной экологической экспертизы в Луганской Народной Республике приводятся в приложении № 1</w:t>
      </w:r>
      <w:r w:rsidRPr="004F73BB">
        <w:rPr>
          <w:rFonts w:ascii="Times New Roman" w:hAnsi="Times New Roman"/>
          <w:sz w:val="28"/>
          <w:szCs w:val="28"/>
        </w:rPr>
        <w:t xml:space="preserve">.  </w:t>
      </w:r>
    </w:p>
    <w:p w:rsidR="003207E2" w:rsidRPr="004F73BB" w:rsidRDefault="003207E2" w:rsidP="004F73BB">
      <w:pPr>
        <w:tabs>
          <w:tab w:val="left" w:pos="0"/>
          <w:tab w:val="left" w:pos="284"/>
          <w:tab w:val="left" w:pos="709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73BB">
        <w:rPr>
          <w:rFonts w:ascii="Times New Roman" w:hAnsi="Times New Roman"/>
          <w:sz w:val="28"/>
          <w:szCs w:val="28"/>
        </w:rPr>
        <w:t>2.2. Для повторной государственной экологической  экспертизы, после доработки материалов в соответствии с требованиями заключения государственной экологической экспертизы, к нормативу оплаты применяется коэффициент 0,5 от указанных нормативов оплаты.</w:t>
      </w:r>
    </w:p>
    <w:p w:rsidR="003207E2" w:rsidRPr="004F73BB" w:rsidRDefault="003207E2" w:rsidP="004F73BB">
      <w:pPr>
        <w:tabs>
          <w:tab w:val="left" w:pos="0"/>
          <w:tab w:val="left" w:pos="284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73BB">
        <w:rPr>
          <w:rFonts w:ascii="Times New Roman" w:hAnsi="Times New Roman"/>
          <w:sz w:val="28"/>
          <w:szCs w:val="28"/>
        </w:rPr>
        <w:t>2.3. Размер оплаты рассчитывается заказчиком государственной экологической экспертизы по  указанным нормативам</w:t>
      </w:r>
      <w:r>
        <w:rPr>
          <w:rFonts w:ascii="Times New Roman" w:hAnsi="Times New Roman"/>
          <w:sz w:val="28"/>
          <w:szCs w:val="28"/>
        </w:rPr>
        <w:t>,</w:t>
      </w:r>
      <w:r w:rsidRPr="004F73BB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3207E2" w:rsidRDefault="003207E2" w:rsidP="004F73BB">
      <w:pPr>
        <w:tabs>
          <w:tab w:val="left" w:pos="0"/>
          <w:tab w:val="left" w:pos="284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F73BB">
        <w:rPr>
          <w:rFonts w:ascii="Times New Roman" w:hAnsi="Times New Roman"/>
          <w:sz w:val="28"/>
          <w:szCs w:val="28"/>
        </w:rPr>
        <w:lastRenderedPageBreak/>
        <w:t>2.4. Для объектов, которые реализуются за счет средств государственного бюджета, государственная экологическая экспертиза проводится бесплатно.</w:t>
      </w:r>
    </w:p>
    <w:p w:rsidR="003207E2" w:rsidRPr="004F73BB" w:rsidRDefault="003207E2" w:rsidP="004F73BB">
      <w:pPr>
        <w:tabs>
          <w:tab w:val="left" w:pos="0"/>
          <w:tab w:val="left" w:pos="284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207E2" w:rsidRPr="00FF1E1E" w:rsidRDefault="003207E2" w:rsidP="0026260D">
      <w:pPr>
        <w:pStyle w:val="a3"/>
        <w:tabs>
          <w:tab w:val="left" w:pos="0"/>
          <w:tab w:val="left" w:pos="709"/>
          <w:tab w:val="left" w:pos="1418"/>
          <w:tab w:val="left" w:pos="1985"/>
          <w:tab w:val="left" w:pos="2268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26260D">
        <w:rPr>
          <w:rFonts w:ascii="Times New Roman" w:hAnsi="Times New Roman"/>
          <w:b/>
          <w:sz w:val="28"/>
          <w:szCs w:val="28"/>
          <w:lang w:val="ru-RU" w:eastAsia="ru-RU"/>
        </w:rPr>
        <w:t>.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Порядок внесения о</w:t>
      </w:r>
      <w:r w:rsidRPr="00FF1E1E">
        <w:rPr>
          <w:rFonts w:ascii="Times New Roman" w:hAnsi="Times New Roman"/>
          <w:b/>
          <w:sz w:val="28"/>
          <w:szCs w:val="28"/>
          <w:lang w:val="ru-RU" w:eastAsia="ru-RU"/>
        </w:rPr>
        <w:t>платы за проведение государственной экологической экспертизы</w:t>
      </w:r>
    </w:p>
    <w:p w:rsidR="003207E2" w:rsidRPr="00E97098" w:rsidRDefault="003207E2" w:rsidP="00CD63F9">
      <w:pPr>
        <w:tabs>
          <w:tab w:val="left" w:pos="0"/>
          <w:tab w:val="left" w:pos="709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07E2" w:rsidRPr="0015002D" w:rsidRDefault="003207E2" w:rsidP="00262A0E">
      <w:pPr>
        <w:tabs>
          <w:tab w:val="left" w:pos="0"/>
          <w:tab w:val="left" w:pos="284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1BB5">
        <w:rPr>
          <w:rFonts w:ascii="Times New Roman" w:hAnsi="Times New Roman"/>
          <w:sz w:val="28"/>
          <w:szCs w:val="28"/>
        </w:rPr>
        <w:t>3.1. Оплата за проведение государственной экологической экспертизы зачисляется в государственный бюджет Луганской Народной Республики.</w:t>
      </w:r>
    </w:p>
    <w:p w:rsidR="003207E2" w:rsidRDefault="003207E2" w:rsidP="00262A0E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 подаче документов для проведения государственной экологической экспертизы, к документации, установленной Законом Луганской Народной Республики № 101-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от 17.06.2016 «Об экологической экспертизе», прикладываются заверенные </w:t>
      </w:r>
      <w:r w:rsidRPr="00E26103">
        <w:rPr>
          <w:rFonts w:ascii="Times New Roman" w:hAnsi="Times New Roman"/>
          <w:sz w:val="28"/>
          <w:szCs w:val="28"/>
        </w:rPr>
        <w:t>заказчиком государственной экологической экспертизы</w:t>
      </w:r>
      <w:r>
        <w:rPr>
          <w:rFonts w:ascii="Times New Roman" w:hAnsi="Times New Roman"/>
          <w:sz w:val="28"/>
          <w:szCs w:val="28"/>
        </w:rPr>
        <w:t xml:space="preserve"> копии документов, подтверждающие внесение оплаты, а также заверенные копии документов (договора, сметы и т.д.), в которых указана стоимость разработки проектной документации. </w:t>
      </w:r>
    </w:p>
    <w:p w:rsidR="003207E2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07E2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07E2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07E2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502A">
        <w:rPr>
          <w:rFonts w:ascii="Times New Roman" w:hAnsi="Times New Roman"/>
          <w:sz w:val="28"/>
          <w:szCs w:val="28"/>
        </w:rPr>
        <w:t>Исполняющий обязанности</w:t>
      </w:r>
    </w:p>
    <w:p w:rsidR="003207E2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502A">
        <w:rPr>
          <w:rFonts w:ascii="Times New Roman" w:hAnsi="Times New Roman"/>
          <w:sz w:val="28"/>
          <w:szCs w:val="28"/>
        </w:rPr>
        <w:t>Министра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502A">
        <w:rPr>
          <w:rFonts w:ascii="Times New Roman" w:hAnsi="Times New Roman"/>
          <w:sz w:val="28"/>
          <w:szCs w:val="28"/>
        </w:rPr>
        <w:t>Совета Министров</w:t>
      </w:r>
    </w:p>
    <w:p w:rsidR="003207E2" w:rsidRDefault="003207E2" w:rsidP="00CD63F9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502A"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2D502A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Pr="002D502A">
        <w:rPr>
          <w:rFonts w:ascii="Times New Roman" w:hAnsi="Times New Roman"/>
          <w:sz w:val="28"/>
          <w:szCs w:val="28"/>
        </w:rPr>
        <w:t>Хоршева</w:t>
      </w:r>
      <w:proofErr w:type="spellEnd"/>
    </w:p>
    <w:p w:rsidR="003207E2" w:rsidRDefault="003207E2" w:rsidP="008C1CE6">
      <w:pPr>
        <w:tabs>
          <w:tab w:val="left" w:pos="0"/>
          <w:tab w:val="left" w:pos="7328"/>
          <w:tab w:val="left" w:pos="82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7E2" w:rsidRDefault="003207E2"/>
    <w:sectPr w:rsidR="003207E2" w:rsidSect="00317C27">
      <w:headerReference w:type="even" r:id="rId8"/>
      <w:headerReference w:type="default" r:id="rId9"/>
      <w:pgSz w:w="11906" w:h="16838"/>
      <w:pgMar w:top="1258" w:right="567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81F" w:rsidRDefault="008A481F">
      <w:r>
        <w:separator/>
      </w:r>
    </w:p>
  </w:endnote>
  <w:endnote w:type="continuationSeparator" w:id="0">
    <w:p w:rsidR="008A481F" w:rsidRDefault="008A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81F" w:rsidRDefault="008A481F">
      <w:r>
        <w:separator/>
      </w:r>
    </w:p>
  </w:footnote>
  <w:footnote w:type="continuationSeparator" w:id="0">
    <w:p w:rsidR="008A481F" w:rsidRDefault="008A4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7E2" w:rsidRDefault="003207E2" w:rsidP="000D38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207E2" w:rsidRDefault="003207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7E2" w:rsidRDefault="003207E2" w:rsidP="000D38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3C55">
      <w:rPr>
        <w:rStyle w:val="a6"/>
        <w:noProof/>
      </w:rPr>
      <w:t>2</w:t>
    </w:r>
    <w:r>
      <w:rPr>
        <w:rStyle w:val="a6"/>
      </w:rPr>
      <w:fldChar w:fldCharType="end"/>
    </w:r>
  </w:p>
  <w:p w:rsidR="003207E2" w:rsidRDefault="003207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174E4"/>
    <w:multiLevelType w:val="hybridMultilevel"/>
    <w:tmpl w:val="D4B82996"/>
    <w:lvl w:ilvl="0" w:tplc="1C16E9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A4402E"/>
    <w:multiLevelType w:val="hybridMultilevel"/>
    <w:tmpl w:val="68E0E0A6"/>
    <w:lvl w:ilvl="0" w:tplc="265840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FD41776"/>
    <w:multiLevelType w:val="hybridMultilevel"/>
    <w:tmpl w:val="B4188AA0"/>
    <w:lvl w:ilvl="0" w:tplc="5980E24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CE6"/>
    <w:rsid w:val="0004403E"/>
    <w:rsid w:val="0005652A"/>
    <w:rsid w:val="00091056"/>
    <w:rsid w:val="00093A66"/>
    <w:rsid w:val="000B6940"/>
    <w:rsid w:val="000C1FF5"/>
    <w:rsid w:val="000D144D"/>
    <w:rsid w:val="000D38E9"/>
    <w:rsid w:val="000D5D81"/>
    <w:rsid w:val="00114FA3"/>
    <w:rsid w:val="0015002D"/>
    <w:rsid w:val="00174DAF"/>
    <w:rsid w:val="0017659A"/>
    <w:rsid w:val="00185FB5"/>
    <w:rsid w:val="001A218C"/>
    <w:rsid w:val="001A3AE2"/>
    <w:rsid w:val="001F3AB8"/>
    <w:rsid w:val="0021548D"/>
    <w:rsid w:val="00251BB5"/>
    <w:rsid w:val="0026260D"/>
    <w:rsid w:val="00262A0E"/>
    <w:rsid w:val="00267EF2"/>
    <w:rsid w:val="0029382F"/>
    <w:rsid w:val="002D502A"/>
    <w:rsid w:val="002E7805"/>
    <w:rsid w:val="00302841"/>
    <w:rsid w:val="0031298D"/>
    <w:rsid w:val="00317C27"/>
    <w:rsid w:val="003207E2"/>
    <w:rsid w:val="00335852"/>
    <w:rsid w:val="0034702E"/>
    <w:rsid w:val="00353709"/>
    <w:rsid w:val="00376423"/>
    <w:rsid w:val="003B1010"/>
    <w:rsid w:val="003B45CA"/>
    <w:rsid w:val="003B5549"/>
    <w:rsid w:val="003F217D"/>
    <w:rsid w:val="0040377E"/>
    <w:rsid w:val="00433795"/>
    <w:rsid w:val="004B5467"/>
    <w:rsid w:val="004C3975"/>
    <w:rsid w:val="004F73BB"/>
    <w:rsid w:val="00555D57"/>
    <w:rsid w:val="00651526"/>
    <w:rsid w:val="006A3253"/>
    <w:rsid w:val="00705F63"/>
    <w:rsid w:val="00720662"/>
    <w:rsid w:val="00740AE7"/>
    <w:rsid w:val="00746F5B"/>
    <w:rsid w:val="00753B5C"/>
    <w:rsid w:val="00756CDB"/>
    <w:rsid w:val="007B53F6"/>
    <w:rsid w:val="007C35B1"/>
    <w:rsid w:val="007D247E"/>
    <w:rsid w:val="007D3A0E"/>
    <w:rsid w:val="008129E9"/>
    <w:rsid w:val="0083692B"/>
    <w:rsid w:val="00852251"/>
    <w:rsid w:val="00867E72"/>
    <w:rsid w:val="008A481F"/>
    <w:rsid w:val="008C1CE6"/>
    <w:rsid w:val="008C23ED"/>
    <w:rsid w:val="008D1F22"/>
    <w:rsid w:val="008F389B"/>
    <w:rsid w:val="00940A4A"/>
    <w:rsid w:val="00950399"/>
    <w:rsid w:val="00993E53"/>
    <w:rsid w:val="00994208"/>
    <w:rsid w:val="009F0DD0"/>
    <w:rsid w:val="00A1775D"/>
    <w:rsid w:val="00A40575"/>
    <w:rsid w:val="00AD60BB"/>
    <w:rsid w:val="00BC0E9A"/>
    <w:rsid w:val="00BD120A"/>
    <w:rsid w:val="00BD6E27"/>
    <w:rsid w:val="00C100C9"/>
    <w:rsid w:val="00C46FF9"/>
    <w:rsid w:val="00C6754A"/>
    <w:rsid w:val="00C85150"/>
    <w:rsid w:val="00CD63F9"/>
    <w:rsid w:val="00D23C55"/>
    <w:rsid w:val="00D35AE6"/>
    <w:rsid w:val="00D47FC3"/>
    <w:rsid w:val="00D76BE9"/>
    <w:rsid w:val="00DA783E"/>
    <w:rsid w:val="00E03BEB"/>
    <w:rsid w:val="00E26103"/>
    <w:rsid w:val="00E33009"/>
    <w:rsid w:val="00E7310B"/>
    <w:rsid w:val="00E74163"/>
    <w:rsid w:val="00E81516"/>
    <w:rsid w:val="00E97098"/>
    <w:rsid w:val="00ED32E5"/>
    <w:rsid w:val="00F1209F"/>
    <w:rsid w:val="00F45EC0"/>
    <w:rsid w:val="00FA4683"/>
    <w:rsid w:val="00FB4202"/>
    <w:rsid w:val="00FD7C02"/>
    <w:rsid w:val="00FE57F9"/>
    <w:rsid w:val="00FF1E1E"/>
    <w:rsid w:val="00FF69DD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9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1CE6"/>
    <w:pPr>
      <w:ind w:left="720"/>
      <w:contextualSpacing/>
    </w:pPr>
    <w:rPr>
      <w:lang w:val="uk-UA" w:eastAsia="en-US"/>
    </w:rPr>
  </w:style>
  <w:style w:type="paragraph" w:styleId="a4">
    <w:name w:val="header"/>
    <w:basedOn w:val="a"/>
    <w:link w:val="a5"/>
    <w:uiPriority w:val="99"/>
    <w:rsid w:val="008129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8C23ED"/>
    <w:rPr>
      <w:rFonts w:cs="Times New Roman"/>
    </w:rPr>
  </w:style>
  <w:style w:type="character" w:styleId="a6">
    <w:name w:val="page number"/>
    <w:uiPriority w:val="99"/>
    <w:rsid w:val="008129E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404</Words>
  <Characters>2308</Characters>
  <Application>Microsoft Office Word</Application>
  <DocSecurity>0</DocSecurity>
  <Lines>19</Lines>
  <Paragraphs>5</Paragraphs>
  <ScaleCrop>false</ScaleCrop>
  <Company>Microsoft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67</cp:revision>
  <cp:lastPrinted>2017-01-24T10:39:00Z</cp:lastPrinted>
  <dcterms:created xsi:type="dcterms:W3CDTF">2016-11-22T07:36:00Z</dcterms:created>
  <dcterms:modified xsi:type="dcterms:W3CDTF">2017-05-17T12:11:00Z</dcterms:modified>
</cp:coreProperties>
</file>