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1DE" w:rsidRPr="00ED7B0D" w:rsidRDefault="001D41DE" w:rsidP="009E4198">
      <w:pPr>
        <w:pStyle w:val="ConsPlusTitle"/>
        <w:ind w:left="4678"/>
        <w:rPr>
          <w:rFonts w:ascii="Times New Roman" w:hAnsi="Times New Roman"/>
          <w:b w:val="0"/>
          <w:color w:val="0D0D0D" w:themeColor="text1" w:themeTint="F2"/>
          <w:sz w:val="28"/>
          <w:szCs w:val="28"/>
        </w:rPr>
      </w:pPr>
      <w:bookmarkStart w:id="0" w:name="_GoBack"/>
      <w:r w:rsidRPr="00ED7B0D">
        <w:rPr>
          <w:rFonts w:ascii="Times New Roman" w:hAnsi="Times New Roman"/>
          <w:b w:val="0"/>
          <w:color w:val="0D0D0D" w:themeColor="text1" w:themeTint="F2"/>
          <w:sz w:val="28"/>
          <w:szCs w:val="28"/>
        </w:rPr>
        <w:t>УТВЕРЖДЕНЫ</w:t>
      </w:r>
    </w:p>
    <w:p w:rsidR="001D41DE" w:rsidRPr="00ED7B0D" w:rsidRDefault="001D41DE" w:rsidP="009E4198">
      <w:pPr>
        <w:pStyle w:val="ConsPlusTitle"/>
        <w:ind w:left="4678"/>
        <w:rPr>
          <w:rFonts w:ascii="Times New Roman" w:hAnsi="Times New Roman"/>
          <w:b w:val="0"/>
          <w:color w:val="0D0D0D" w:themeColor="text1" w:themeTint="F2"/>
          <w:sz w:val="28"/>
          <w:szCs w:val="28"/>
        </w:rPr>
      </w:pPr>
      <w:r w:rsidRPr="00ED7B0D">
        <w:rPr>
          <w:rFonts w:ascii="Times New Roman" w:hAnsi="Times New Roman"/>
          <w:b w:val="0"/>
          <w:color w:val="0D0D0D" w:themeColor="text1" w:themeTint="F2"/>
          <w:sz w:val="28"/>
          <w:szCs w:val="28"/>
        </w:rPr>
        <w:t>постановлением Совета Министров Луганской Народной Республики</w:t>
      </w:r>
    </w:p>
    <w:p w:rsidR="001D41DE" w:rsidRPr="00ED7B0D" w:rsidRDefault="00ED7B0D" w:rsidP="009E4198">
      <w:pPr>
        <w:pStyle w:val="ConsPlusTitle"/>
        <w:ind w:left="4678"/>
        <w:rPr>
          <w:rFonts w:ascii="Times New Roman" w:hAnsi="Times New Roman" w:cs="Times New Roman"/>
          <w:b w:val="0"/>
          <w:color w:val="0D0D0D" w:themeColor="text1" w:themeTint="F2"/>
          <w:sz w:val="28"/>
          <w:szCs w:val="28"/>
        </w:rPr>
      </w:pPr>
      <w:r w:rsidRPr="00ED7B0D">
        <w:rPr>
          <w:rFonts w:ascii="Times New Roman" w:hAnsi="Times New Roman" w:cs="Times New Roman"/>
          <w:b w:val="0"/>
          <w:color w:val="0D0D0D" w:themeColor="text1" w:themeTint="F2"/>
          <w:sz w:val="28"/>
          <w:szCs w:val="28"/>
        </w:rPr>
        <w:t>от 05 мая 2016 года № 230</w:t>
      </w:r>
    </w:p>
    <w:p w:rsidR="001D41DE" w:rsidRPr="00ED7B0D" w:rsidRDefault="001D41DE" w:rsidP="00E82A01">
      <w:pPr>
        <w:pStyle w:val="ConsPlusTitle"/>
        <w:rPr>
          <w:rFonts w:ascii="Times New Roman" w:hAnsi="Times New Roman"/>
          <w:color w:val="0D0D0D" w:themeColor="text1" w:themeTint="F2"/>
          <w:sz w:val="28"/>
          <w:szCs w:val="28"/>
        </w:rPr>
      </w:pPr>
    </w:p>
    <w:p w:rsidR="001D41DE" w:rsidRPr="00ED7B0D" w:rsidRDefault="001D41DE" w:rsidP="0053049F">
      <w:pPr>
        <w:widowControl w:val="0"/>
        <w:autoSpaceDE w:val="0"/>
        <w:autoSpaceDN w:val="0"/>
        <w:adjustRightInd w:val="0"/>
        <w:spacing w:after="0" w:line="240" w:lineRule="auto"/>
        <w:ind w:left="7200" w:right="4238"/>
        <w:jc w:val="center"/>
        <w:rPr>
          <w:rFonts w:ascii="Times New Roman" w:hAnsi="Times New Roman"/>
          <w:bCs/>
          <w:color w:val="0D0D0D" w:themeColor="text1" w:themeTint="F2"/>
          <w:sz w:val="28"/>
          <w:szCs w:val="28"/>
        </w:rPr>
      </w:pPr>
    </w:p>
    <w:p w:rsidR="001D41DE" w:rsidRPr="00ED7B0D" w:rsidRDefault="001D41DE" w:rsidP="008B768E">
      <w:pPr>
        <w:widowControl w:val="0"/>
        <w:autoSpaceDE w:val="0"/>
        <w:autoSpaceDN w:val="0"/>
        <w:adjustRightInd w:val="0"/>
        <w:spacing w:after="0" w:line="240" w:lineRule="auto"/>
        <w:jc w:val="center"/>
        <w:rPr>
          <w:rFonts w:ascii="Times New Roman" w:hAnsi="Times New Roman"/>
          <w:b/>
          <w:bCs/>
          <w:color w:val="0D0D0D" w:themeColor="text1" w:themeTint="F2"/>
          <w:sz w:val="28"/>
          <w:szCs w:val="28"/>
        </w:rPr>
      </w:pPr>
      <w:r w:rsidRPr="00ED7B0D">
        <w:rPr>
          <w:rFonts w:ascii="Times New Roman" w:hAnsi="Times New Roman"/>
          <w:b/>
          <w:bCs/>
          <w:color w:val="0D0D0D" w:themeColor="text1" w:themeTint="F2"/>
          <w:sz w:val="28"/>
          <w:szCs w:val="28"/>
        </w:rPr>
        <w:t>Правила</w:t>
      </w:r>
    </w:p>
    <w:p w:rsidR="001D41DE" w:rsidRPr="00ED7B0D" w:rsidRDefault="001D41DE" w:rsidP="008B768E">
      <w:pPr>
        <w:widowControl w:val="0"/>
        <w:autoSpaceDE w:val="0"/>
        <w:autoSpaceDN w:val="0"/>
        <w:adjustRightInd w:val="0"/>
        <w:spacing w:after="0" w:line="240" w:lineRule="auto"/>
        <w:jc w:val="center"/>
        <w:rPr>
          <w:rFonts w:ascii="Times New Roman" w:hAnsi="Times New Roman"/>
          <w:b/>
          <w:bCs/>
          <w:color w:val="0D0D0D" w:themeColor="text1" w:themeTint="F2"/>
          <w:sz w:val="28"/>
          <w:szCs w:val="28"/>
        </w:rPr>
      </w:pPr>
      <w:r w:rsidRPr="00ED7B0D">
        <w:rPr>
          <w:rFonts w:ascii="Times New Roman" w:hAnsi="Times New Roman"/>
          <w:b/>
          <w:bCs/>
          <w:color w:val="0D0D0D" w:themeColor="text1" w:themeTint="F2"/>
          <w:sz w:val="28"/>
          <w:szCs w:val="28"/>
        </w:rPr>
        <w:t>государственной регистрации Министерством сельского хозяйства и продовольствия Луганской Народной Республики</w:t>
      </w:r>
    </w:p>
    <w:p w:rsidR="001D41DE" w:rsidRPr="00ED7B0D" w:rsidRDefault="001D41DE" w:rsidP="008B768E">
      <w:pPr>
        <w:widowControl w:val="0"/>
        <w:autoSpaceDE w:val="0"/>
        <w:autoSpaceDN w:val="0"/>
        <w:adjustRightInd w:val="0"/>
        <w:spacing w:after="0" w:line="240" w:lineRule="auto"/>
        <w:jc w:val="center"/>
        <w:rPr>
          <w:rFonts w:ascii="Times New Roman" w:hAnsi="Times New Roman"/>
          <w:b/>
          <w:bCs/>
          <w:color w:val="0D0D0D" w:themeColor="text1" w:themeTint="F2"/>
          <w:sz w:val="28"/>
          <w:szCs w:val="28"/>
        </w:rPr>
      </w:pPr>
      <w:r w:rsidRPr="00ED7B0D">
        <w:rPr>
          <w:rFonts w:ascii="Times New Roman" w:hAnsi="Times New Roman"/>
          <w:b/>
          <w:bCs/>
          <w:color w:val="0D0D0D" w:themeColor="text1" w:themeTint="F2"/>
          <w:sz w:val="28"/>
          <w:szCs w:val="28"/>
        </w:rPr>
        <w:t>тракторов, самоходных дорожно-строительных</w:t>
      </w:r>
    </w:p>
    <w:p w:rsidR="001D41DE" w:rsidRPr="00ED7B0D" w:rsidRDefault="001D41DE" w:rsidP="008B768E">
      <w:pPr>
        <w:widowControl w:val="0"/>
        <w:autoSpaceDE w:val="0"/>
        <w:autoSpaceDN w:val="0"/>
        <w:adjustRightInd w:val="0"/>
        <w:spacing w:after="0" w:line="240" w:lineRule="auto"/>
        <w:jc w:val="center"/>
        <w:rPr>
          <w:rFonts w:ascii="Times New Roman" w:hAnsi="Times New Roman"/>
          <w:b/>
          <w:bCs/>
          <w:color w:val="0D0D0D" w:themeColor="text1" w:themeTint="F2"/>
          <w:sz w:val="28"/>
          <w:szCs w:val="28"/>
        </w:rPr>
      </w:pPr>
      <w:r w:rsidRPr="00ED7B0D">
        <w:rPr>
          <w:rFonts w:ascii="Times New Roman" w:hAnsi="Times New Roman"/>
          <w:b/>
          <w:bCs/>
          <w:color w:val="0D0D0D" w:themeColor="text1" w:themeTint="F2"/>
          <w:sz w:val="28"/>
          <w:szCs w:val="28"/>
        </w:rPr>
        <w:t>и иных машин, прицепов к ним</w:t>
      </w:r>
    </w:p>
    <w:p w:rsidR="001D41DE" w:rsidRPr="00ED7B0D" w:rsidRDefault="001D41DE" w:rsidP="008B768E">
      <w:pPr>
        <w:widowControl w:val="0"/>
        <w:autoSpaceDE w:val="0"/>
        <w:autoSpaceDN w:val="0"/>
        <w:adjustRightInd w:val="0"/>
        <w:spacing w:after="0" w:line="240" w:lineRule="auto"/>
        <w:jc w:val="center"/>
        <w:rPr>
          <w:rFonts w:ascii="Times New Roman" w:hAnsi="Times New Roman"/>
          <w:color w:val="0D0D0D" w:themeColor="text1" w:themeTint="F2"/>
          <w:sz w:val="28"/>
          <w:szCs w:val="28"/>
        </w:rPr>
      </w:pPr>
    </w:p>
    <w:p w:rsidR="001D41DE" w:rsidRPr="00ED7B0D" w:rsidRDefault="001D41DE" w:rsidP="008B768E">
      <w:pPr>
        <w:widowControl w:val="0"/>
        <w:autoSpaceDE w:val="0"/>
        <w:autoSpaceDN w:val="0"/>
        <w:adjustRightInd w:val="0"/>
        <w:spacing w:after="0" w:line="240" w:lineRule="auto"/>
        <w:jc w:val="center"/>
        <w:rPr>
          <w:rFonts w:ascii="Times New Roman" w:hAnsi="Times New Roman"/>
          <w:color w:val="0D0D0D" w:themeColor="text1" w:themeTint="F2"/>
          <w:sz w:val="28"/>
          <w:szCs w:val="28"/>
        </w:rPr>
      </w:pPr>
    </w:p>
    <w:p w:rsidR="001D41DE" w:rsidRPr="00ED7B0D" w:rsidRDefault="001D41DE" w:rsidP="008B768E">
      <w:pPr>
        <w:widowControl w:val="0"/>
        <w:autoSpaceDE w:val="0"/>
        <w:autoSpaceDN w:val="0"/>
        <w:adjustRightInd w:val="0"/>
        <w:spacing w:after="0" w:line="240" w:lineRule="auto"/>
        <w:jc w:val="center"/>
        <w:outlineLvl w:val="1"/>
        <w:rPr>
          <w:rFonts w:ascii="Times New Roman" w:hAnsi="Times New Roman"/>
          <w:b/>
          <w:color w:val="0D0D0D" w:themeColor="text1" w:themeTint="F2"/>
          <w:sz w:val="28"/>
          <w:szCs w:val="28"/>
        </w:rPr>
      </w:pPr>
      <w:bookmarkStart w:id="1" w:name="Par20"/>
      <w:bookmarkEnd w:id="1"/>
      <w:r w:rsidRPr="00ED7B0D">
        <w:rPr>
          <w:rFonts w:ascii="Times New Roman" w:hAnsi="Times New Roman"/>
          <w:b/>
          <w:color w:val="0D0D0D" w:themeColor="text1" w:themeTint="F2"/>
          <w:sz w:val="28"/>
          <w:szCs w:val="28"/>
        </w:rPr>
        <w:t>I. Общие положения</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1.1. Правила </w:t>
      </w:r>
      <w:r w:rsidRPr="00ED7B0D">
        <w:rPr>
          <w:rFonts w:ascii="Times New Roman" w:hAnsi="Times New Roman"/>
          <w:bCs/>
          <w:color w:val="0D0D0D" w:themeColor="text1" w:themeTint="F2"/>
          <w:sz w:val="28"/>
          <w:szCs w:val="28"/>
        </w:rPr>
        <w:t xml:space="preserve">государственной регистрации </w:t>
      </w:r>
      <w:r w:rsidRPr="00ED7B0D">
        <w:rPr>
          <w:rFonts w:ascii="Times New Roman" w:hAnsi="Times New Roman"/>
          <w:color w:val="0D0D0D" w:themeColor="text1" w:themeTint="F2"/>
          <w:sz w:val="28"/>
          <w:szCs w:val="28"/>
        </w:rPr>
        <w:t xml:space="preserve">Министерством сельского хозяйства и продовольствия Луганской Народной Республики </w:t>
      </w:r>
      <w:r w:rsidRPr="00ED7B0D">
        <w:rPr>
          <w:rFonts w:ascii="Times New Roman" w:hAnsi="Times New Roman"/>
          <w:bCs/>
          <w:color w:val="0D0D0D" w:themeColor="text1" w:themeTint="F2"/>
          <w:sz w:val="28"/>
          <w:szCs w:val="28"/>
        </w:rPr>
        <w:t>тракторов, самоходных дорожно-строительных</w:t>
      </w:r>
      <w:r w:rsidR="00884B64" w:rsidRPr="00ED7B0D">
        <w:rPr>
          <w:rStyle w:val="ac"/>
          <w:rFonts w:ascii="Times New Roman" w:hAnsi="Times New Roman"/>
          <w:bCs/>
          <w:color w:val="0D0D0D" w:themeColor="text1" w:themeTint="F2"/>
          <w:sz w:val="28"/>
          <w:szCs w:val="28"/>
        </w:rPr>
        <w:footnoteReference w:id="1"/>
      </w:r>
      <w:r w:rsidRPr="00ED7B0D">
        <w:rPr>
          <w:rFonts w:ascii="Times New Roman" w:hAnsi="Times New Roman"/>
          <w:bCs/>
          <w:color w:val="0D0D0D" w:themeColor="text1" w:themeTint="F2"/>
          <w:sz w:val="28"/>
          <w:szCs w:val="28"/>
        </w:rPr>
        <w:t xml:space="preserve"> и иных машин, прицепов к ним </w:t>
      </w:r>
      <w:r w:rsidRPr="00ED7B0D">
        <w:rPr>
          <w:rFonts w:ascii="Times New Roman" w:hAnsi="Times New Roman"/>
          <w:color w:val="0D0D0D" w:themeColor="text1" w:themeTint="F2"/>
          <w:sz w:val="28"/>
          <w:szCs w:val="28"/>
        </w:rPr>
        <w:t xml:space="preserve">(далее – Правила) разработаны в соответствии с </w:t>
      </w:r>
      <w:r w:rsidRPr="00ED7B0D">
        <w:rPr>
          <w:rFonts w:ascii="Times New Roman" w:hAnsi="Times New Roman"/>
          <w:bCs/>
          <w:color w:val="0D0D0D" w:themeColor="text1" w:themeTint="F2"/>
          <w:sz w:val="28"/>
          <w:szCs w:val="28"/>
        </w:rPr>
        <w:t xml:space="preserve">Положением о Министерстве сельского хозяйства и продовольствия </w:t>
      </w:r>
      <w:r w:rsidRPr="00ED7B0D">
        <w:rPr>
          <w:rFonts w:ascii="Times New Roman" w:hAnsi="Times New Roman"/>
          <w:color w:val="0D0D0D" w:themeColor="text1" w:themeTint="F2"/>
          <w:sz w:val="28"/>
          <w:szCs w:val="28"/>
        </w:rPr>
        <w:t xml:space="preserve">Луганской Народной Республики, утвержденным </w:t>
      </w:r>
      <w:r w:rsidR="008B768E" w:rsidRPr="00ED7B0D">
        <w:rPr>
          <w:rFonts w:ascii="Times New Roman" w:hAnsi="Times New Roman"/>
          <w:color w:val="0D0D0D" w:themeColor="text1" w:themeTint="F2"/>
          <w:sz w:val="28"/>
          <w:szCs w:val="28"/>
        </w:rPr>
        <w:t>п</w:t>
      </w:r>
      <w:r w:rsidRPr="00ED7B0D">
        <w:rPr>
          <w:rFonts w:ascii="Times New Roman" w:hAnsi="Times New Roman"/>
          <w:color w:val="0D0D0D" w:themeColor="text1" w:themeTint="F2"/>
          <w:sz w:val="28"/>
          <w:szCs w:val="28"/>
        </w:rPr>
        <w:t xml:space="preserve">остановлением Совета Министров Луганской Народной Республики от 25.06.2015 № 02-04/185/15 </w:t>
      </w:r>
      <w:r w:rsidR="008B768E" w:rsidRPr="00ED7B0D">
        <w:rPr>
          <w:rFonts w:ascii="Times New Roman" w:hAnsi="Times New Roman"/>
          <w:color w:val="0D0D0D" w:themeColor="text1" w:themeTint="F2"/>
          <w:sz w:val="28"/>
          <w:szCs w:val="28"/>
        </w:rPr>
        <w:t>(</w:t>
      </w:r>
      <w:r w:rsidRPr="00ED7B0D">
        <w:rPr>
          <w:rFonts w:ascii="Times New Roman" w:hAnsi="Times New Roman"/>
          <w:color w:val="0D0D0D" w:themeColor="text1" w:themeTint="F2"/>
          <w:sz w:val="28"/>
          <w:szCs w:val="28"/>
        </w:rPr>
        <w:t xml:space="preserve">с </w:t>
      </w:r>
      <w:r w:rsidR="008B768E" w:rsidRPr="00ED7B0D">
        <w:rPr>
          <w:rFonts w:ascii="Times New Roman" w:hAnsi="Times New Roman"/>
          <w:color w:val="0D0D0D" w:themeColor="text1" w:themeTint="F2"/>
          <w:sz w:val="28"/>
          <w:szCs w:val="28"/>
        </w:rPr>
        <w:t xml:space="preserve">изменениями, </w:t>
      </w:r>
      <w:r w:rsidRPr="00ED7B0D">
        <w:rPr>
          <w:rFonts w:ascii="Times New Roman" w:hAnsi="Times New Roman"/>
          <w:color w:val="0D0D0D" w:themeColor="text1" w:themeTint="F2"/>
          <w:sz w:val="28"/>
          <w:szCs w:val="28"/>
        </w:rPr>
        <w:t>внесенными</w:t>
      </w:r>
      <w:r w:rsidR="00884B64" w:rsidRPr="00ED7B0D">
        <w:rPr>
          <w:rFonts w:ascii="Times New Roman" w:hAnsi="Times New Roman"/>
          <w:color w:val="0D0D0D" w:themeColor="text1" w:themeTint="F2"/>
          <w:sz w:val="28"/>
          <w:szCs w:val="28"/>
        </w:rPr>
        <w:t xml:space="preserve"> постановлениями Совета Министров Луганской Народной Республики от 13 октября 2015 года № 02-04/304/15, от 08 декабря 2015 года № 02-04/372/15, от 19 января 2016 года №20</w:t>
      </w:r>
      <w:r w:rsidR="008B768E" w:rsidRPr="00ED7B0D">
        <w:rPr>
          <w:rFonts w:ascii="Times New Roman" w:hAnsi="Times New Roman"/>
          <w:color w:val="0D0D0D" w:themeColor="text1" w:themeTint="F2"/>
          <w:sz w:val="28"/>
          <w:szCs w:val="28"/>
        </w:rPr>
        <w:t>)</w:t>
      </w:r>
      <w:r w:rsidRPr="00ED7B0D">
        <w:rPr>
          <w:rFonts w:ascii="Times New Roman" w:hAnsi="Times New Roman"/>
          <w:color w:val="0D0D0D" w:themeColor="text1" w:themeTint="F2"/>
          <w:sz w:val="28"/>
          <w:szCs w:val="28"/>
        </w:rPr>
        <w:t xml:space="preserve"> и устанавливают единый порядок осуществления государственной регистрации тракторов, самоходных дорожно-строительных и иных машин, прицепов к ним (далее - машины) независимо от их принадлежности, а также порядок выдачи государственных регистрационных знаков на машины (кроме машин </w:t>
      </w:r>
      <w:r w:rsidR="008B768E" w:rsidRPr="00ED7B0D">
        <w:rPr>
          <w:rFonts w:ascii="Times New Roman" w:hAnsi="Times New Roman"/>
          <w:color w:val="0D0D0D" w:themeColor="text1" w:themeTint="F2"/>
          <w:sz w:val="28"/>
          <w:szCs w:val="28"/>
        </w:rPr>
        <w:t>Народной милиции Луганской Народной Республики, других воинских формирований и органов, выполняющих задачи в области обороны и безопасности Луганской Народной Республики</w:t>
      </w:r>
      <w:r w:rsidRPr="00ED7B0D">
        <w:rPr>
          <w:rFonts w:ascii="Times New Roman" w:hAnsi="Times New Roman"/>
          <w:color w:val="0D0D0D" w:themeColor="text1" w:themeTint="F2"/>
          <w:sz w:val="28"/>
          <w:szCs w:val="28"/>
        </w:rPr>
        <w:t>).</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1.2. Настоящие Правила распространяются на всех юридических лиц Луганской Народной Республики и иностранных государств</w:t>
      </w:r>
      <w:r w:rsidR="008B768E" w:rsidRPr="00ED7B0D">
        <w:rPr>
          <w:rFonts w:ascii="Times New Roman" w:hAnsi="Times New Roman"/>
          <w:color w:val="0D0D0D" w:themeColor="text1" w:themeTint="F2"/>
          <w:sz w:val="28"/>
          <w:szCs w:val="28"/>
        </w:rPr>
        <w:t xml:space="preserve"> </w:t>
      </w:r>
      <w:r w:rsidRPr="00ED7B0D">
        <w:rPr>
          <w:rFonts w:ascii="Times New Roman" w:hAnsi="Times New Roman"/>
          <w:color w:val="0D0D0D" w:themeColor="text1" w:themeTint="F2"/>
          <w:sz w:val="28"/>
          <w:szCs w:val="28"/>
        </w:rPr>
        <w:t xml:space="preserve">(независимо от организационно-правовых форм и форм собственности), физических лиц, а также граждан Луганской Народной Республики, иностранных граждан и лиц без гражданства, являющихся собственниками машин, либо лиц, пользующихся или распоряжающихся машинами на законных основаниях от имени собственников, предприятия - изготовители, а также предприятия, организации, учреждения и </w:t>
      </w:r>
      <w:r w:rsidR="008B768E" w:rsidRPr="00ED7B0D">
        <w:rPr>
          <w:rFonts w:ascii="Times New Roman" w:hAnsi="Times New Roman"/>
          <w:color w:val="0D0D0D" w:themeColor="text1" w:themeTint="F2"/>
          <w:sz w:val="28"/>
          <w:szCs w:val="28"/>
        </w:rPr>
        <w:t>физических лиц</w:t>
      </w:r>
      <w:r w:rsidRPr="00ED7B0D">
        <w:rPr>
          <w:rFonts w:ascii="Times New Roman" w:hAnsi="Times New Roman"/>
          <w:color w:val="0D0D0D" w:themeColor="text1" w:themeTint="F2"/>
          <w:sz w:val="28"/>
          <w:szCs w:val="28"/>
        </w:rPr>
        <w:t xml:space="preserve"> - предпринимателей, осуществляющих торговлю машинами и номерными агрегатами на основании специального разрешения, выданного в установленном</w:t>
      </w:r>
      <w:r w:rsidR="00884B64" w:rsidRPr="00ED7B0D">
        <w:rPr>
          <w:rFonts w:ascii="Times New Roman" w:hAnsi="Times New Roman"/>
          <w:color w:val="0D0D0D" w:themeColor="text1" w:themeTint="F2"/>
          <w:sz w:val="28"/>
          <w:szCs w:val="28"/>
        </w:rPr>
        <w:t xml:space="preserve"> действующим законодательством</w:t>
      </w:r>
      <w:r w:rsidRPr="00ED7B0D">
        <w:rPr>
          <w:rFonts w:ascii="Times New Roman" w:hAnsi="Times New Roman"/>
          <w:color w:val="0D0D0D" w:themeColor="text1" w:themeTint="F2"/>
          <w:sz w:val="28"/>
          <w:szCs w:val="28"/>
        </w:rPr>
        <w:t xml:space="preserve"> порядке.</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1.3. Правила обязательны для исполнения на всей территории Луганской </w:t>
      </w:r>
      <w:r w:rsidRPr="00ED7B0D">
        <w:rPr>
          <w:rFonts w:ascii="Times New Roman" w:hAnsi="Times New Roman"/>
          <w:color w:val="0D0D0D" w:themeColor="text1" w:themeTint="F2"/>
          <w:sz w:val="28"/>
          <w:szCs w:val="28"/>
        </w:rPr>
        <w:lastRenderedPageBreak/>
        <w:t>Народной Республики.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1.4. Государственной регистрации, учету в соответствии с настоящими Правилами подлежат тракторы (кроме мотоблоков), самоходные                  дорожно-строительные, мелиоративные, сельскохозяйственные и другие машины с рабочим объемом двигателя внутреннего сгорания более 50 куб</w:t>
      </w:r>
      <w:r w:rsidR="00884B64" w:rsidRPr="00ED7B0D">
        <w:rPr>
          <w:rFonts w:ascii="Times New Roman" w:hAnsi="Times New Roman"/>
          <w:color w:val="0D0D0D" w:themeColor="text1" w:themeTint="F2"/>
          <w:sz w:val="28"/>
          <w:szCs w:val="28"/>
        </w:rPr>
        <w:t>ических</w:t>
      </w:r>
      <w:r w:rsidRPr="00ED7B0D">
        <w:rPr>
          <w:rFonts w:ascii="Times New Roman" w:hAnsi="Times New Roman"/>
          <w:color w:val="0D0D0D" w:themeColor="text1" w:themeTint="F2"/>
          <w:sz w:val="28"/>
          <w:szCs w:val="28"/>
        </w:rPr>
        <w:t xml:space="preserve"> с</w:t>
      </w:r>
      <w:r w:rsidR="00884B64" w:rsidRPr="00ED7B0D">
        <w:rPr>
          <w:rFonts w:ascii="Times New Roman" w:hAnsi="Times New Roman"/>
          <w:color w:val="0D0D0D" w:themeColor="text1" w:themeTint="F2"/>
          <w:sz w:val="28"/>
          <w:szCs w:val="28"/>
        </w:rPr>
        <w:t>анти</w:t>
      </w:r>
      <w:r w:rsidRPr="00ED7B0D">
        <w:rPr>
          <w:rFonts w:ascii="Times New Roman" w:hAnsi="Times New Roman"/>
          <w:color w:val="0D0D0D" w:themeColor="text1" w:themeTint="F2"/>
          <w:sz w:val="28"/>
          <w:szCs w:val="28"/>
        </w:rPr>
        <w:t>м</w:t>
      </w:r>
      <w:r w:rsidR="00884B64" w:rsidRPr="00ED7B0D">
        <w:rPr>
          <w:rFonts w:ascii="Times New Roman" w:hAnsi="Times New Roman"/>
          <w:color w:val="0D0D0D" w:themeColor="text1" w:themeTint="F2"/>
          <w:sz w:val="28"/>
          <w:szCs w:val="28"/>
        </w:rPr>
        <w:t>етров</w:t>
      </w:r>
      <w:r w:rsidRPr="00ED7B0D">
        <w:rPr>
          <w:rFonts w:ascii="Times New Roman" w:hAnsi="Times New Roman"/>
          <w:color w:val="0D0D0D" w:themeColor="text1" w:themeTint="F2"/>
          <w:sz w:val="28"/>
          <w:szCs w:val="28"/>
        </w:rPr>
        <w:t xml:space="preserve"> или с максимальной мощностью электродвигателя более 4</w:t>
      </w:r>
      <w:r w:rsidR="00884B64" w:rsidRPr="00ED7B0D">
        <w:rPr>
          <w:rFonts w:ascii="Times New Roman" w:hAnsi="Times New Roman"/>
          <w:color w:val="0D0D0D" w:themeColor="text1" w:themeTint="F2"/>
          <w:sz w:val="28"/>
          <w:szCs w:val="28"/>
        </w:rPr>
        <w:t xml:space="preserve"> </w:t>
      </w:r>
      <w:r w:rsidRPr="00ED7B0D">
        <w:rPr>
          <w:rFonts w:ascii="Times New Roman" w:hAnsi="Times New Roman"/>
          <w:color w:val="0D0D0D" w:themeColor="text1" w:themeTint="F2"/>
          <w:sz w:val="28"/>
          <w:szCs w:val="28"/>
        </w:rPr>
        <w:t>кВт, не подлежащие регистрации в подразделениях</w:t>
      </w:r>
      <w:r w:rsidR="00884B64" w:rsidRPr="00ED7B0D">
        <w:rPr>
          <w:rFonts w:ascii="Times New Roman" w:hAnsi="Times New Roman"/>
          <w:color w:val="0D0D0D" w:themeColor="text1" w:themeTint="F2"/>
          <w:sz w:val="28"/>
          <w:szCs w:val="28"/>
        </w:rPr>
        <w:t xml:space="preserve"> Управления</w:t>
      </w:r>
      <w:r w:rsidRPr="00ED7B0D">
        <w:rPr>
          <w:rFonts w:ascii="Times New Roman" w:hAnsi="Times New Roman"/>
          <w:color w:val="0D0D0D" w:themeColor="text1" w:themeTint="F2"/>
          <w:sz w:val="28"/>
          <w:szCs w:val="28"/>
        </w:rPr>
        <w:t xml:space="preserve"> </w:t>
      </w:r>
      <w:r w:rsidR="00884B64" w:rsidRPr="00ED7B0D">
        <w:rPr>
          <w:rFonts w:ascii="Times New Roman" w:hAnsi="Times New Roman"/>
          <w:color w:val="0D0D0D" w:themeColor="text1" w:themeTint="F2"/>
          <w:sz w:val="28"/>
          <w:szCs w:val="28"/>
        </w:rPr>
        <w:t>г</w:t>
      </w:r>
      <w:r w:rsidRPr="00ED7B0D">
        <w:rPr>
          <w:rFonts w:ascii="Times New Roman" w:hAnsi="Times New Roman"/>
          <w:color w:val="0D0D0D" w:themeColor="text1" w:themeTint="F2"/>
          <w:sz w:val="28"/>
          <w:szCs w:val="28"/>
        </w:rPr>
        <w:t xml:space="preserve">осударственной инспекции безопасности дорожного движения Министерства внутренних дел Луганской Народной Республики, а также номерные агрегаты и прицепы (полуприцепы) к этим машинам. </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В Министерстве сельского хозяйства и продовольствия Луганской Народной Республики (далее –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не регистрируются гоночные автомобили и мотоциклы, а также автомототранспортные средства, собранные в индивидуальном порядке из запасных частей и агрегатов.</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bookmarkStart w:id="2" w:name="Par34"/>
      <w:bookmarkEnd w:id="2"/>
      <w:r w:rsidRPr="00ED7B0D">
        <w:rPr>
          <w:rFonts w:ascii="Times New Roman" w:hAnsi="Times New Roman"/>
          <w:color w:val="0D0D0D" w:themeColor="text1" w:themeTint="F2"/>
          <w:sz w:val="28"/>
          <w:szCs w:val="28"/>
        </w:rPr>
        <w:t xml:space="preserve">1.5. Собственники машин либо лица, пользующиеся или распоряжающиеся машинами на законных основаниях от имени собственников (далее – владельцы), обязаны зарегистрировать их или изменить регистрационные данные в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в течение срока действия государственного регистрационного знака «Транзит» или в течение 10 (десяти) суток после приобретения, таможенного оформления, снятия с учета машин, замены номерных агрегатов или возникновения иных обстоятельств, требующих изменения регистрационных данных.</w:t>
      </w:r>
    </w:p>
    <w:p w:rsidR="001D41DE" w:rsidRPr="00ED7B0D" w:rsidRDefault="00884B64"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Настоящие правила</w:t>
      </w:r>
      <w:r w:rsidR="001D41DE" w:rsidRPr="00ED7B0D">
        <w:rPr>
          <w:rFonts w:ascii="Times New Roman" w:hAnsi="Times New Roman"/>
          <w:color w:val="0D0D0D" w:themeColor="text1" w:themeTint="F2"/>
          <w:sz w:val="28"/>
          <w:szCs w:val="28"/>
        </w:rPr>
        <w:t xml:space="preserve"> регистрации распространя</w:t>
      </w:r>
      <w:r w:rsidRPr="00ED7B0D">
        <w:rPr>
          <w:rFonts w:ascii="Times New Roman" w:hAnsi="Times New Roman"/>
          <w:color w:val="0D0D0D" w:themeColor="text1" w:themeTint="F2"/>
          <w:sz w:val="28"/>
          <w:szCs w:val="28"/>
        </w:rPr>
        <w:t>ю</w:t>
      </w:r>
      <w:r w:rsidR="001D41DE" w:rsidRPr="00ED7B0D">
        <w:rPr>
          <w:rFonts w:ascii="Times New Roman" w:hAnsi="Times New Roman"/>
          <w:color w:val="0D0D0D" w:themeColor="text1" w:themeTint="F2"/>
          <w:sz w:val="28"/>
          <w:szCs w:val="28"/>
        </w:rPr>
        <w:t>тся также на машины, временно ввезенные на территорию Луганской Народной Республики на срок более 6 (шести) месяцев.</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1.6. Зарегистрированные в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машины, вывозимые за пределы территориальной </w:t>
      </w:r>
      <w:r w:rsidR="00884B64" w:rsidRPr="00ED7B0D">
        <w:rPr>
          <w:rFonts w:ascii="Times New Roman" w:hAnsi="Times New Roman"/>
          <w:color w:val="0D0D0D" w:themeColor="text1" w:themeTint="F2"/>
          <w:sz w:val="28"/>
          <w:szCs w:val="28"/>
        </w:rPr>
        <w:t>на которой они зарегистрированы,</w:t>
      </w:r>
      <w:r w:rsidRPr="00ED7B0D">
        <w:rPr>
          <w:rFonts w:ascii="Times New Roman" w:hAnsi="Times New Roman"/>
          <w:color w:val="0D0D0D" w:themeColor="text1" w:themeTint="F2"/>
          <w:sz w:val="28"/>
          <w:szCs w:val="28"/>
        </w:rPr>
        <w:t xml:space="preserve"> на срок более 2 (двух) месяцев, по просьбе их владельцев могут быть поставлены на временный учет по месту нахождения машин.</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1.7. Изменение регистрационных данных осуществляется в случаях изменения каких-либо сведений, указанных в выданных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регистрационных документах, или при возникновении необходимости внесения в указанные документы дополнительных сведений.</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1.8. Обязательная регистрация машин не производится до их реализации предприятиями-изготовителями или в случае если они приняты для продажи предприятиями, организациями, учреждениями или физическими лицами-предпринимателями, осуществляющими торговлю ими на основании специального разрешения.</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1.9. Конструкция регистрируемых машин должна соответствовать требованиям безопасности для жизни, здоровья людей и имущества, охраны окружающей среды, установленным действующими стандартами, сертификатами и другой нормативной документацией.</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1.10. Регистрация машин является обязанностью их владельцев и осуществляется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1.11. Должностные лица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обязаны оказывать содействие </w:t>
      </w:r>
      <w:r w:rsidRPr="00ED7B0D">
        <w:rPr>
          <w:rFonts w:ascii="Times New Roman" w:hAnsi="Times New Roman"/>
          <w:color w:val="0D0D0D" w:themeColor="text1" w:themeTint="F2"/>
          <w:sz w:val="28"/>
          <w:szCs w:val="28"/>
        </w:rPr>
        <w:lastRenderedPageBreak/>
        <w:t>владельцам машин в осуществлении их прав и защите законных интересов, разъяснять права и обязанности, а также порядок совершения регистрационных действий.</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1.12. Должностным лицам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запрещается разглашать сведения, </w:t>
      </w:r>
      <w:r w:rsidR="00884B64" w:rsidRPr="00ED7B0D">
        <w:rPr>
          <w:rFonts w:ascii="Times New Roman" w:hAnsi="Times New Roman"/>
          <w:color w:val="0D0D0D" w:themeColor="text1" w:themeTint="F2"/>
          <w:sz w:val="28"/>
          <w:szCs w:val="28"/>
        </w:rPr>
        <w:t>содержащиеся в</w:t>
      </w:r>
      <w:r w:rsidRPr="00ED7B0D">
        <w:rPr>
          <w:rFonts w:ascii="Times New Roman" w:hAnsi="Times New Roman"/>
          <w:color w:val="0D0D0D" w:themeColor="text1" w:themeTint="F2"/>
          <w:sz w:val="28"/>
          <w:szCs w:val="28"/>
        </w:rPr>
        <w:t xml:space="preserve"> документ</w:t>
      </w:r>
      <w:r w:rsidR="00884B64" w:rsidRPr="00ED7B0D">
        <w:rPr>
          <w:rFonts w:ascii="Times New Roman" w:hAnsi="Times New Roman"/>
          <w:color w:val="0D0D0D" w:themeColor="text1" w:themeTint="F2"/>
          <w:sz w:val="28"/>
          <w:szCs w:val="28"/>
        </w:rPr>
        <w:t>ах</w:t>
      </w:r>
      <w:r w:rsidRPr="00ED7B0D">
        <w:rPr>
          <w:rFonts w:ascii="Times New Roman" w:hAnsi="Times New Roman"/>
          <w:color w:val="0D0D0D" w:themeColor="text1" w:themeTint="F2"/>
          <w:sz w:val="28"/>
          <w:szCs w:val="28"/>
        </w:rPr>
        <w:t>, которые стали им известны в результате совершения регистрационных действий (за исключением случаев, предусмотренных законодательством Луганской Народной Республики).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1.13. К производству регистрационных действий не принимаются документы, имеющие подчистки либо приписки, зачеркнутые слова и иные неоговоренные исправления, в том числе исполненные карандашом. </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Текст указанных документов должен быть написан ясно и четко. Фамилии, имена и отчества граждан должны быть написаны полностью с указанием места их жительства, а наименования юридических лиц - без сокращения, с указанием адресов. Копии представляемых для совершения регистрационных действий документов, если это не будет оговорено дополнительно, а также регистрационных и иных выдаваемых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документов (в том числе фотокопии и светокопии) не могут служить заменой оригиналов.</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1.14. Регистрационные действия, совершенные с нарушением норм действующего законодательства и настоящих Правил, являются недействительными.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1.15. Владельцы машин, считающие неправильным совершенное регистрационное действие или отказ в совершении регистрационного действия, вправе обжаловать их в порядке</w:t>
      </w:r>
      <w:r w:rsidR="00884B64" w:rsidRPr="00ED7B0D">
        <w:rPr>
          <w:rFonts w:ascii="Times New Roman" w:hAnsi="Times New Roman"/>
          <w:color w:val="0D0D0D" w:themeColor="text1" w:themeTint="F2"/>
          <w:sz w:val="28"/>
          <w:szCs w:val="28"/>
        </w:rPr>
        <w:t xml:space="preserve"> предусмотренном действующим законодательством Луганской Народной Республики</w:t>
      </w:r>
      <w:r w:rsidRPr="00ED7B0D">
        <w:rPr>
          <w:rFonts w:ascii="Times New Roman" w:hAnsi="Times New Roman"/>
          <w:color w:val="0D0D0D" w:themeColor="text1" w:themeTint="F2"/>
          <w:sz w:val="28"/>
          <w:szCs w:val="28"/>
        </w:rPr>
        <w:t>.</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1.16. Должностные лица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несут ответственность за неисполнение или ненадлежащее исполнение своих обязанностей и за неправильное применение предоставленных им прав в порядке, установленном законодательством</w:t>
      </w:r>
      <w:r w:rsidR="00884B64" w:rsidRPr="00ED7B0D">
        <w:rPr>
          <w:rFonts w:ascii="Times New Roman" w:hAnsi="Times New Roman"/>
          <w:color w:val="0D0D0D" w:themeColor="text1" w:themeTint="F2"/>
          <w:sz w:val="28"/>
          <w:szCs w:val="28"/>
        </w:rPr>
        <w:t xml:space="preserve"> Луганской Народной Республики</w:t>
      </w:r>
      <w:r w:rsidRPr="00ED7B0D">
        <w:rPr>
          <w:rFonts w:ascii="Times New Roman" w:hAnsi="Times New Roman"/>
          <w:color w:val="0D0D0D" w:themeColor="text1" w:themeTint="F2"/>
          <w:sz w:val="28"/>
          <w:szCs w:val="28"/>
        </w:rPr>
        <w:t>.</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1.17. За нарушение установленного порядка государственной регистрации машин их владельцы и должностные лица несут ответственность в соответствии с нормами действующего законодательства</w:t>
      </w:r>
      <w:r w:rsidR="00884B64" w:rsidRPr="00ED7B0D">
        <w:rPr>
          <w:rFonts w:ascii="Times New Roman" w:hAnsi="Times New Roman"/>
          <w:color w:val="0D0D0D" w:themeColor="text1" w:themeTint="F2"/>
          <w:sz w:val="28"/>
          <w:szCs w:val="28"/>
        </w:rPr>
        <w:t xml:space="preserve"> Луганской Народной Республики</w:t>
      </w:r>
      <w:r w:rsidRPr="00ED7B0D">
        <w:rPr>
          <w:rFonts w:ascii="Times New Roman" w:hAnsi="Times New Roman"/>
          <w:color w:val="0D0D0D" w:themeColor="text1" w:themeTint="F2"/>
          <w:sz w:val="28"/>
          <w:szCs w:val="28"/>
        </w:rPr>
        <w:t>.</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center"/>
        <w:outlineLvl w:val="1"/>
        <w:rPr>
          <w:rFonts w:ascii="Times New Roman" w:hAnsi="Times New Roman"/>
          <w:b/>
          <w:color w:val="0D0D0D" w:themeColor="text1" w:themeTint="F2"/>
          <w:sz w:val="28"/>
          <w:szCs w:val="28"/>
        </w:rPr>
      </w:pPr>
      <w:bookmarkStart w:id="3" w:name="Par59"/>
      <w:bookmarkEnd w:id="3"/>
      <w:r w:rsidRPr="00ED7B0D">
        <w:rPr>
          <w:rFonts w:ascii="Times New Roman" w:hAnsi="Times New Roman"/>
          <w:b/>
          <w:color w:val="0D0D0D" w:themeColor="text1" w:themeTint="F2"/>
          <w:sz w:val="28"/>
          <w:szCs w:val="28"/>
        </w:rPr>
        <w:t>II. Регистрация машин</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2.1. Машины регистрируются за юридическим или физическим лицом, указанным в документе, подтверждающем право собственности, и в паспорте самоходной машины и других видов техники (далее - паспорт машины), а снятые с учета в связи с изменением места регистрации (без изменения владельца) - в паспорте машины.</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2.2. Машины регистрируются за физическими лицами по постоянному или временному месту их жительства (на срок временного проживания), указанному в паспорте собственника машины, а за юридическими лицами - по их юридическому адресу.</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lastRenderedPageBreak/>
        <w:t>2.3. Машины, принадлежащие физическим лицам, могут быть зарегистрированы по месту жительства родственников этих лиц, обладающих правами наследования по закону с их письменного согласия, или по месту аренды жилой площади при наличии обстоятельств, не позволяющих произвести регистрацию по месту жительства собственников (длительная командировка, воинская служба, учеба).</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2.4. За военнослужащими машины могут быть зарегистрированы по месту их проживания, определенному командованием войсковых частей.</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2.5. Регистрационные действия в случаях, когда собственниками машин являются лица, не достигшие 14-летнего возраста, совершаются от их имени родителями (усыновителями) или органами опеки и попечительства Луганской Народной Республики, а в случаях, когда собственниками являются лица в возрасте от 14 до 18 лет, - данными лицами с письменного согласия родителей (усыновителей) или органов опеки и попечительства Луганской Народной Республики, если иное не установлено действующим законодательством</w:t>
      </w:r>
      <w:r w:rsidR="00884B64" w:rsidRPr="00ED7B0D">
        <w:rPr>
          <w:rFonts w:ascii="Times New Roman" w:hAnsi="Times New Roman"/>
          <w:color w:val="0D0D0D" w:themeColor="text1" w:themeTint="F2"/>
          <w:sz w:val="28"/>
          <w:szCs w:val="28"/>
        </w:rPr>
        <w:t xml:space="preserve"> Луганской Народной Республики</w:t>
      </w:r>
      <w:r w:rsidRPr="00ED7B0D">
        <w:rPr>
          <w:rFonts w:ascii="Times New Roman" w:hAnsi="Times New Roman"/>
          <w:color w:val="0D0D0D" w:themeColor="text1" w:themeTint="F2"/>
          <w:sz w:val="28"/>
          <w:szCs w:val="28"/>
        </w:rPr>
        <w:t>.</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2.6. Регистрация машин, временно ввезенных на территорию Луганской Народной Республики на срок более 6 (шести) месяцев под обязательство об обратном вывозе и принадлежащих иностранным представительствам и фирмам, не являющимся юридическими лицами, а также гражданам иностранных государств либо лицам без гражданства, зарегистрированным в установленном</w:t>
      </w:r>
      <w:r w:rsidR="00884B64" w:rsidRPr="00ED7B0D">
        <w:rPr>
          <w:rFonts w:ascii="Times New Roman" w:hAnsi="Times New Roman"/>
          <w:color w:val="0D0D0D" w:themeColor="text1" w:themeTint="F2"/>
          <w:sz w:val="28"/>
          <w:szCs w:val="28"/>
        </w:rPr>
        <w:t xml:space="preserve"> действующим законодательством</w:t>
      </w:r>
      <w:r w:rsidRPr="00ED7B0D">
        <w:rPr>
          <w:rFonts w:ascii="Times New Roman" w:hAnsi="Times New Roman"/>
          <w:color w:val="0D0D0D" w:themeColor="text1" w:themeTint="F2"/>
          <w:sz w:val="28"/>
          <w:szCs w:val="28"/>
        </w:rPr>
        <w:t xml:space="preserve"> порядке, производится по адресу, указанному в документах, выданных государственными органами Луганской Народной Республики, осуществляющими регистрацию этих представительств и фирм, а гражданам - органами Министерства внутренних дел Луганской Народной Республики.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2.7. Регистрация машин, принадлежащих беженцам и вынужденным переселенцам, производится по месту их проживания, указанному в удостоверении, выданном органом миграционной службы Луганской Народной Республики. Если представленные машины не сняты с учета, в заявлениях владельцев должно быть указано, что на момент регистрации указанные машины не изъяты из оборота или не ограничены в обороте, то есть не отчуждены, не заложены и не находятся под арестом.</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Регистрация машин, принадлежащих беженцам и вынужденным переселенцам, в случае утери регистрационных документов, производится после получения письменного подтверждения регистрационных данных с места прежней регистрации машин либо в случае неполучения его в течение 3 (трех) месяцев со дня отправки соответствующего запроса по месту прежней регистрации.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Информация о произведенной регистрации направляется по прежнему месту регистрации машины.</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2.8. Регистрация машин за юридическим или физическим лицом производится на основании их заявлений (Приложения 1 и 2), справок-счетов, выдаваемых предприятиями-изготовителями, торговыми предприятиями, физическими лицами - предпринимателями, имеющими специальное </w:t>
      </w:r>
      <w:r w:rsidRPr="00ED7B0D">
        <w:rPr>
          <w:rFonts w:ascii="Times New Roman" w:hAnsi="Times New Roman"/>
          <w:color w:val="0D0D0D" w:themeColor="text1" w:themeTint="F2"/>
          <w:sz w:val="28"/>
          <w:szCs w:val="28"/>
        </w:rPr>
        <w:lastRenderedPageBreak/>
        <w:t>разрешение на право осуществления торговли машинами, или иных документов, удостоверяющих право собственности владельцев машин и подтверждающих возможность допуска их к эксплуатации на территории Луганской Народной Республики.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bookmarkStart w:id="4" w:name="Par74"/>
      <w:bookmarkEnd w:id="4"/>
      <w:r w:rsidRPr="00ED7B0D">
        <w:rPr>
          <w:rFonts w:ascii="Times New Roman" w:hAnsi="Times New Roman"/>
          <w:color w:val="0D0D0D" w:themeColor="text1" w:themeTint="F2"/>
          <w:sz w:val="28"/>
          <w:szCs w:val="28"/>
        </w:rPr>
        <w:t>2.8.1. Регистрация машин, номерных агрегатов, проданных</w:t>
      </w:r>
      <w:r w:rsidR="00884B64" w:rsidRPr="00ED7B0D">
        <w:rPr>
          <w:rFonts w:ascii="Times New Roman" w:hAnsi="Times New Roman"/>
          <w:color w:val="0D0D0D" w:themeColor="text1" w:themeTint="F2"/>
          <w:sz w:val="28"/>
          <w:szCs w:val="28"/>
        </w:rPr>
        <w:t xml:space="preserve"> </w:t>
      </w:r>
      <w:r w:rsidRPr="00ED7B0D">
        <w:rPr>
          <w:rFonts w:ascii="Times New Roman" w:hAnsi="Times New Roman"/>
          <w:color w:val="0D0D0D" w:themeColor="text1" w:themeTint="F2"/>
          <w:sz w:val="28"/>
          <w:szCs w:val="28"/>
        </w:rPr>
        <w:t>предприятиями-изготовителями, а также предприятиями, организациями, учреждениями и физическими лицами - предпринимателями, имеющими специальное разрешение на осуществление торговли данным видом товара, производится за владельцами при представлении паспортов машин и справок-счетов установленного образца (Приложение 3).</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bookmarkStart w:id="5" w:name="Par75"/>
      <w:bookmarkEnd w:id="5"/>
      <w:r w:rsidRPr="00ED7B0D">
        <w:rPr>
          <w:rFonts w:ascii="Times New Roman" w:hAnsi="Times New Roman"/>
          <w:color w:val="0D0D0D" w:themeColor="text1" w:themeTint="F2"/>
          <w:sz w:val="28"/>
          <w:szCs w:val="28"/>
        </w:rPr>
        <w:t>2.8.2. Регистрация машин, номерных агрегатов, проданных комиссионерами (предприятиями, организациями, учреждениями комиссионной торговли и физическими лицами - предпринимателями), имеющими специальное разрешение на осуществление торговли данным видом товара, производится за владельцами при представлении регистрационных документов о снятии их с учета по прежнему месту регистрации, а также документов, указанных в п</w:t>
      </w:r>
      <w:r w:rsidR="00884B64" w:rsidRPr="00ED7B0D">
        <w:rPr>
          <w:rFonts w:ascii="Times New Roman" w:hAnsi="Times New Roman"/>
          <w:color w:val="0D0D0D" w:themeColor="text1" w:themeTint="F2"/>
          <w:sz w:val="28"/>
          <w:szCs w:val="28"/>
        </w:rPr>
        <w:t>ункте</w:t>
      </w:r>
      <w:r w:rsidRPr="00ED7B0D">
        <w:rPr>
          <w:rFonts w:ascii="Times New Roman" w:hAnsi="Times New Roman"/>
          <w:color w:val="0D0D0D" w:themeColor="text1" w:themeTint="F2"/>
          <w:sz w:val="28"/>
          <w:szCs w:val="28"/>
        </w:rPr>
        <w:t xml:space="preserve"> 2.8.1 настоящих Правил, и временного государственного регистрационного знака «Транзит».</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2.8.3. Бланки справок-счетов выдаются предприятиям-изготовителям, а также предприятиям, организациям, учреждениям и физическим лицам - предпринимателям, получившим специальное разрешение на право осуществления торговли данным видом товара.</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bookmarkStart w:id="6" w:name="Par77"/>
      <w:bookmarkEnd w:id="6"/>
      <w:r w:rsidRPr="00ED7B0D">
        <w:rPr>
          <w:rFonts w:ascii="Times New Roman" w:hAnsi="Times New Roman"/>
          <w:color w:val="0D0D0D" w:themeColor="text1" w:themeTint="F2"/>
          <w:sz w:val="28"/>
          <w:szCs w:val="28"/>
        </w:rPr>
        <w:t xml:space="preserve">2.8.4. Машины, номерные агрегаты, ввезенные на территорию Луганской Народной Республики (в том числе временно ввезенные на срок более </w:t>
      </w:r>
      <w:r w:rsidR="00884B64" w:rsidRPr="00ED7B0D">
        <w:rPr>
          <w:rFonts w:ascii="Times New Roman" w:hAnsi="Times New Roman"/>
          <w:color w:val="0D0D0D" w:themeColor="text1" w:themeTint="F2"/>
          <w:sz w:val="28"/>
          <w:szCs w:val="28"/>
        </w:rPr>
        <w:t xml:space="preserve">               </w:t>
      </w:r>
      <w:r w:rsidRPr="00ED7B0D">
        <w:rPr>
          <w:rFonts w:ascii="Times New Roman" w:hAnsi="Times New Roman"/>
          <w:color w:val="0D0D0D" w:themeColor="text1" w:themeTint="F2"/>
          <w:sz w:val="28"/>
          <w:szCs w:val="28"/>
        </w:rPr>
        <w:t>6 месяцев) регистрируются с одновременной выдачей паспортов машин на основании грузовых таможенных деклараций (при необходимости - спецификаций к ним), удостоверений ввоза транспортных средств и иных таможенных документов, оформленных в порядке</w:t>
      </w:r>
      <w:r w:rsidR="00884B64" w:rsidRPr="00ED7B0D">
        <w:rPr>
          <w:rFonts w:ascii="Times New Roman" w:hAnsi="Times New Roman"/>
          <w:color w:val="0D0D0D" w:themeColor="text1" w:themeTint="F2"/>
          <w:sz w:val="28"/>
          <w:szCs w:val="28"/>
        </w:rPr>
        <w:t>, установленном</w:t>
      </w:r>
      <w:r w:rsidRPr="00ED7B0D">
        <w:rPr>
          <w:rFonts w:ascii="Times New Roman" w:hAnsi="Times New Roman"/>
          <w:color w:val="0D0D0D" w:themeColor="text1" w:themeTint="F2"/>
          <w:sz w:val="28"/>
          <w:szCs w:val="28"/>
        </w:rPr>
        <w:t xml:space="preserve"> таможенными органами Луганской Народной Республики.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bookmarkStart w:id="7" w:name="Par78"/>
      <w:bookmarkEnd w:id="7"/>
      <w:r w:rsidRPr="00ED7B0D">
        <w:rPr>
          <w:rFonts w:ascii="Times New Roman" w:hAnsi="Times New Roman"/>
          <w:color w:val="0D0D0D" w:themeColor="text1" w:themeTint="F2"/>
          <w:sz w:val="28"/>
          <w:szCs w:val="28"/>
        </w:rPr>
        <w:t>2.8.5. Машины, номерные агрегаты, снятые с вооружения и переданные (проданные) из Народной милиции Луганской Народной Республики для использования в хозяйственных целях, регистрируются на основании сводных актов (для машин юридических лиц), сводных актов и справок-счетов установленного образца (для машин физических лиц), выданных воинской частью (формированием). При этом владельцам одновременно с регистрацией выдаются паспорта машин.</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bookmarkStart w:id="8" w:name="Par83"/>
      <w:bookmarkEnd w:id="8"/>
      <w:r w:rsidRPr="00ED7B0D">
        <w:rPr>
          <w:rFonts w:ascii="Times New Roman" w:hAnsi="Times New Roman"/>
          <w:color w:val="0D0D0D" w:themeColor="text1" w:themeTint="F2"/>
          <w:sz w:val="28"/>
          <w:szCs w:val="28"/>
        </w:rPr>
        <w:t>2.8.6. Регистрация приобретенных машин, номерных агрегатов, ранее состоящих на учете (кроме указанных в п</w:t>
      </w:r>
      <w:r w:rsidR="00884B64" w:rsidRPr="00ED7B0D">
        <w:rPr>
          <w:rFonts w:ascii="Times New Roman" w:hAnsi="Times New Roman"/>
          <w:color w:val="0D0D0D" w:themeColor="text1" w:themeTint="F2"/>
          <w:sz w:val="28"/>
          <w:szCs w:val="28"/>
        </w:rPr>
        <w:t>унктом</w:t>
      </w:r>
      <w:r w:rsidRPr="00ED7B0D">
        <w:rPr>
          <w:rFonts w:ascii="Times New Roman" w:hAnsi="Times New Roman"/>
          <w:color w:val="0D0D0D" w:themeColor="text1" w:themeTint="F2"/>
          <w:sz w:val="28"/>
          <w:szCs w:val="28"/>
        </w:rPr>
        <w:t xml:space="preserve"> 2.8.2 настоящих Правил), производится за владельцами при представлении регистрационных документов с отметкой о снятии их с учета по прежнему месту регистрации, паспортов машин и документов, подтверждающих право собственности на машину, номерной агрегат.</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Документами, подтверждающими право собственности на машину, номерной агрегат, являются:</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bookmarkStart w:id="9" w:name="Par85"/>
      <w:bookmarkEnd w:id="9"/>
      <w:r w:rsidRPr="00ED7B0D">
        <w:rPr>
          <w:rFonts w:ascii="Times New Roman" w:hAnsi="Times New Roman"/>
          <w:color w:val="0D0D0D" w:themeColor="text1" w:themeTint="F2"/>
          <w:sz w:val="28"/>
          <w:szCs w:val="28"/>
        </w:rPr>
        <w:t xml:space="preserve">2.8.6.1. Выписка из учредительного документа или документа о </w:t>
      </w:r>
      <w:r w:rsidRPr="00ED7B0D">
        <w:rPr>
          <w:rFonts w:ascii="Times New Roman" w:hAnsi="Times New Roman"/>
          <w:color w:val="0D0D0D" w:themeColor="text1" w:themeTint="F2"/>
          <w:sz w:val="28"/>
          <w:szCs w:val="28"/>
        </w:rPr>
        <w:lastRenderedPageBreak/>
        <w:t>государственной регистрации юридического лица (прежнего владельца), подтверждающая право, или совместное право, или его право как соответствующего органа управления распоряжаться машинами, номерными агрегатами, и вытекающие из этого решение и разрешение об отчуждении (продаже, передаче), а также акт приема-передачи основных средств и квитанция к приходному кассовому ордеру или банковские платежные документы.</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2.8.6.2. Документы, подтверждающие совершение сделок в простой письменной форме гражданами между собой на сумму, превышающую установленный законом минимальный размер оплаты труда не менее, чем в десять раз, а в случаях, предусмотренных законом, - независимо от общей суммы сделки.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При регистрации машин, номерных агрегатов, перешедших в собственность юридических лиц и граждан в результате сделок, совершенных в простой письменной форме юридических лиц между собой и гражданами, необходимым основанием для совершения регистрационных действий являются документы, указанные в </w:t>
      </w:r>
      <w:r w:rsidR="00884B64" w:rsidRPr="00ED7B0D">
        <w:rPr>
          <w:rFonts w:ascii="Times New Roman" w:hAnsi="Times New Roman"/>
          <w:color w:val="0D0D0D" w:themeColor="text1" w:themeTint="F2"/>
          <w:sz w:val="28"/>
          <w:szCs w:val="28"/>
        </w:rPr>
        <w:t>пункте</w:t>
      </w:r>
      <w:r w:rsidRPr="00ED7B0D">
        <w:rPr>
          <w:rFonts w:ascii="Times New Roman" w:hAnsi="Times New Roman"/>
          <w:color w:val="0D0D0D" w:themeColor="text1" w:themeTint="F2"/>
          <w:sz w:val="28"/>
          <w:szCs w:val="28"/>
        </w:rPr>
        <w:t xml:space="preserve"> 2.8.6.1 настоящих Правил.</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2.8.6.3. Нотариально удостоверенные документы: договор купли - продажи, договор мены, договор дарения, свидетельство о праве собственности и наследования имущества, договор раздела наследственного имущества, договор раздела совместно нажитого имущества между супругами, свидетельство о праве собственности на долю в общем имуществе супругов и их совместное заявление о разделе и перерегистрации машины на одного из них и другие.</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2.8.6.4. Судебные документы (решения судов).</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2.8.6.5. </w:t>
      </w:r>
      <w:r w:rsidR="00E12AD1" w:rsidRPr="00ED7B0D">
        <w:rPr>
          <w:rFonts w:ascii="Times New Roman" w:hAnsi="Times New Roman"/>
          <w:color w:val="0D0D0D" w:themeColor="text1" w:themeTint="F2"/>
          <w:sz w:val="28"/>
          <w:szCs w:val="28"/>
        </w:rPr>
        <w:t>Решения</w:t>
      </w:r>
      <w:r w:rsidRPr="00ED7B0D">
        <w:rPr>
          <w:rFonts w:ascii="Times New Roman" w:hAnsi="Times New Roman"/>
          <w:color w:val="0D0D0D" w:themeColor="text1" w:themeTint="F2"/>
          <w:sz w:val="28"/>
          <w:szCs w:val="28"/>
        </w:rPr>
        <w:t xml:space="preserve"> таможенных органов Луганской Народной Республики.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2.8.6.6. Документы, выдаваемые органами социальной защиты населения Луганской Народной Республики.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bookmarkStart w:id="10" w:name="Par92"/>
      <w:bookmarkEnd w:id="10"/>
      <w:r w:rsidRPr="00ED7B0D">
        <w:rPr>
          <w:rFonts w:ascii="Times New Roman" w:hAnsi="Times New Roman"/>
          <w:color w:val="0D0D0D" w:themeColor="text1" w:themeTint="F2"/>
          <w:sz w:val="28"/>
          <w:szCs w:val="28"/>
        </w:rPr>
        <w:t>2.8.6.7. Иные документы, предусмотренные действующим законодательством</w:t>
      </w:r>
      <w:r w:rsidR="00884B64" w:rsidRPr="00ED7B0D">
        <w:rPr>
          <w:rFonts w:ascii="Times New Roman" w:hAnsi="Times New Roman"/>
          <w:color w:val="0D0D0D" w:themeColor="text1" w:themeTint="F2"/>
          <w:sz w:val="28"/>
          <w:szCs w:val="28"/>
        </w:rPr>
        <w:t xml:space="preserve"> Луганской Народной Республики</w:t>
      </w:r>
      <w:r w:rsidRPr="00ED7B0D">
        <w:rPr>
          <w:rFonts w:ascii="Times New Roman" w:hAnsi="Times New Roman"/>
          <w:color w:val="0D0D0D" w:themeColor="text1" w:themeTint="F2"/>
          <w:sz w:val="28"/>
          <w:szCs w:val="28"/>
        </w:rPr>
        <w:t>.</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bookmarkStart w:id="11" w:name="Par93"/>
      <w:bookmarkEnd w:id="11"/>
      <w:r w:rsidRPr="00ED7B0D">
        <w:rPr>
          <w:rFonts w:ascii="Times New Roman" w:hAnsi="Times New Roman"/>
          <w:color w:val="0D0D0D" w:themeColor="text1" w:themeTint="F2"/>
          <w:sz w:val="28"/>
          <w:szCs w:val="28"/>
        </w:rPr>
        <w:t>2.8.7. Машины, изготовленные в порядке индивидуального творчества, или отремонтированные с изменением конструкции, или собранные копии, серийно выпускаемых машин, номерных агрегатов регистрируются за владельцами на основании документов, подтверждающих правомерность приобретения (получения) номерн</w:t>
      </w:r>
      <w:r w:rsidR="00884B64" w:rsidRPr="00ED7B0D">
        <w:rPr>
          <w:rFonts w:ascii="Times New Roman" w:hAnsi="Times New Roman"/>
          <w:color w:val="0D0D0D" w:themeColor="text1" w:themeTint="F2"/>
          <w:sz w:val="28"/>
          <w:szCs w:val="28"/>
        </w:rPr>
        <w:t>ых агрегатов в соответствии с пунктами</w:t>
      </w:r>
      <w:r w:rsidRPr="00ED7B0D">
        <w:rPr>
          <w:rFonts w:ascii="Times New Roman" w:hAnsi="Times New Roman"/>
          <w:color w:val="0D0D0D" w:themeColor="text1" w:themeTint="F2"/>
          <w:sz w:val="28"/>
          <w:szCs w:val="28"/>
        </w:rPr>
        <w:t xml:space="preserve"> 2.8.1 - 2.8.6.7 настоящих Правил.</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Указанные машины подлежат государственному техническому осмотру с обязательным составлением акта технического осмотра машин согласно установленной форме (Приложение 4).</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Регистрация изготовленных в порядке индивидуального творчества, или отремонтированных с изменением конструкции, или собранных копий, серийно выпускаемых машин, производится после выдачи паспортов машин, произведенной при условии соответствия параметров их технического состояния требованиям безопасности для жизни, здоровья людей и имущества, охраны окружающей среды, а также техническим требованиям, утвержденным </w:t>
      </w:r>
      <w:r w:rsidRPr="00ED7B0D">
        <w:rPr>
          <w:rFonts w:ascii="Times New Roman" w:hAnsi="Times New Roman"/>
          <w:color w:val="0D0D0D" w:themeColor="text1" w:themeTint="F2"/>
          <w:sz w:val="28"/>
          <w:szCs w:val="28"/>
        </w:rPr>
        <w:lastRenderedPageBreak/>
        <w:t>нормами действующего законодательства.</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2.9. Документы, подтверждающие право собственности на машины, и иные документы, представляемые для осуществления регистрационных действий, составленные на иностранном языке, должны быть переведены на русский язык и иметь удостоверительные надписи нотариуса о правильности перевода с одного языка на другой.</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bookmarkStart w:id="12" w:name="Par97"/>
      <w:bookmarkEnd w:id="12"/>
      <w:r w:rsidRPr="00ED7B0D">
        <w:rPr>
          <w:rFonts w:ascii="Times New Roman" w:hAnsi="Times New Roman"/>
          <w:color w:val="0D0D0D" w:themeColor="text1" w:themeTint="F2"/>
          <w:sz w:val="28"/>
          <w:szCs w:val="28"/>
        </w:rPr>
        <w:t>2.10. При регистрации, внесении изменений в регистрационные документы устанавливается личность собственников машин или их представителей, обратившихся за совершением регистрационных действий. В случае обращения представителя собственника проверяются его полномочия представлять интересы собственника машины при совершении данного действия.</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Установление личности производится на основании паспорта или иного документа.</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Установление личности граждан в возрасте от 14 до 16 лет производится в присутствии родителей (усыновителей) или представителей органов опеки и попечительства Луганской Народной Республики при предъявлении свидетельства о рождении несовершеннолетнего лица.</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bookmarkStart w:id="13" w:name="Par101"/>
      <w:bookmarkEnd w:id="13"/>
      <w:r w:rsidRPr="00ED7B0D">
        <w:rPr>
          <w:rFonts w:ascii="Times New Roman" w:hAnsi="Times New Roman"/>
          <w:color w:val="0D0D0D" w:themeColor="text1" w:themeTint="F2"/>
          <w:sz w:val="28"/>
          <w:szCs w:val="28"/>
        </w:rPr>
        <w:t>2.12. На зарегистрированную машину выдаются свидетельство о регистрации (Приложение 5) и государственный регистрационный знак, а в паспорт машины заносятся сведения о владельце или о его изменении.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Записи в свидетельствах о регистрации и паспортах машин производятся с использованием печатающих устройств или специальными чернилами.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2.13. При регистрации опытных образцов машин, проходящих испытания, выдаются свидетельства о регистрации, в которых проставляется отметка «Испытания», и государственные регистрационные знаки. Основанием для регистрации является заключение предприятия-изготовителя о соответствии машин требованиям безопасности, предусмотренным техническими требованиями, и акт приема машины на испытания.</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2.14. На машины, проходящие испытания по сертификации в соответствии с техническими условиями машиноиспытательных станций, предприятий-изготовителей и ремонтных предприятий, выдаются свидетельства о регистрации на срок не более одного года, в которых проставляется отметка «Испытания», и государственные регистрационные знаки. При этом в свидетельстве о регистрации допускается не заполнять следующие данные: год выпуска, цвет и номера агрегатов.</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2.15. Свидетельство о регистрации служит регистрационным документом, подтверждающим принадлежность машины. Свидетельство о регистрации хранится у владельца. При использовании машины свидетельство о регистрации находится у водителя и предъявляется вместе с другими обязательными документами по требованию должностных лиц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инспекторов</w:t>
      </w:r>
      <w:r w:rsidR="00884B64" w:rsidRPr="00ED7B0D">
        <w:rPr>
          <w:rFonts w:ascii="Times New Roman" w:hAnsi="Times New Roman"/>
          <w:color w:val="0D0D0D" w:themeColor="text1" w:themeTint="F2"/>
          <w:sz w:val="28"/>
          <w:szCs w:val="28"/>
        </w:rPr>
        <w:t xml:space="preserve"> Управления г</w:t>
      </w:r>
      <w:r w:rsidRPr="00ED7B0D">
        <w:rPr>
          <w:rFonts w:ascii="Times New Roman" w:hAnsi="Times New Roman"/>
          <w:color w:val="0D0D0D" w:themeColor="text1" w:themeTint="F2"/>
          <w:sz w:val="28"/>
          <w:szCs w:val="28"/>
        </w:rPr>
        <w:t xml:space="preserve">осударственной инспекции безопасности дорожного движения Министерства внутренних дел Луганской Народной Республики, военных автоинспекторов, работников полиции Луганской Народной Республики. Эксплуатация машин без свидетельства о регистрации </w:t>
      </w:r>
      <w:r w:rsidRPr="00ED7B0D">
        <w:rPr>
          <w:rFonts w:ascii="Times New Roman" w:hAnsi="Times New Roman"/>
          <w:color w:val="0D0D0D" w:themeColor="text1" w:themeTint="F2"/>
          <w:sz w:val="28"/>
          <w:szCs w:val="28"/>
        </w:rPr>
        <w:lastRenderedPageBreak/>
        <w:t>запрещается.</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2.16. Регистрационные документы, выданные на машины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до утверждения настоящих Правил, имеют неограниченный срок действия и подлежат замене на свидетельство о регистрации лишь в случаях изменения регистрационных данных машины.</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2.17. Машины, не состоящие на учете в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в шестимесячный срок с момента утверждения настоящих Правил подлежат перерегистрации с заменой регистрационных документов и государственных регистрационных знаков.</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2.18. При выдаче свидетельства о регистрации машины в графе «Свидетельство выдано на основании» указываются серия и номер паспорта машины, а также дополнительно по машинам, указанным в п</w:t>
      </w:r>
      <w:r w:rsidR="00884B64" w:rsidRPr="00ED7B0D">
        <w:rPr>
          <w:rFonts w:ascii="Times New Roman" w:hAnsi="Times New Roman"/>
          <w:color w:val="0D0D0D" w:themeColor="text1" w:themeTint="F2"/>
          <w:sz w:val="28"/>
          <w:szCs w:val="28"/>
        </w:rPr>
        <w:t>унктах</w:t>
      </w:r>
      <w:r w:rsidRPr="00ED7B0D">
        <w:rPr>
          <w:rFonts w:ascii="Times New Roman" w:hAnsi="Times New Roman"/>
          <w:color w:val="0D0D0D" w:themeColor="text1" w:themeTint="F2"/>
          <w:sz w:val="28"/>
          <w:szCs w:val="28"/>
        </w:rPr>
        <w:t xml:space="preserve"> 2.8.1 - 2.8.2 - серия и номер  справки-счета; в п</w:t>
      </w:r>
      <w:r w:rsidR="00884B64" w:rsidRPr="00ED7B0D">
        <w:rPr>
          <w:rFonts w:ascii="Times New Roman" w:hAnsi="Times New Roman"/>
          <w:color w:val="0D0D0D" w:themeColor="text1" w:themeTint="F2"/>
          <w:sz w:val="28"/>
          <w:szCs w:val="28"/>
        </w:rPr>
        <w:t>ункте</w:t>
      </w:r>
      <w:r w:rsidRPr="00ED7B0D">
        <w:rPr>
          <w:rFonts w:ascii="Times New Roman" w:hAnsi="Times New Roman"/>
          <w:color w:val="0D0D0D" w:themeColor="text1" w:themeTint="F2"/>
          <w:sz w:val="28"/>
          <w:szCs w:val="28"/>
        </w:rPr>
        <w:t xml:space="preserve"> 2.8.4 - данные таможенных документов; в п</w:t>
      </w:r>
      <w:r w:rsidR="00884B64" w:rsidRPr="00ED7B0D">
        <w:rPr>
          <w:rFonts w:ascii="Times New Roman" w:hAnsi="Times New Roman"/>
          <w:color w:val="0D0D0D" w:themeColor="text1" w:themeTint="F2"/>
          <w:sz w:val="28"/>
          <w:szCs w:val="28"/>
        </w:rPr>
        <w:t>ункте</w:t>
      </w:r>
      <w:r w:rsidRPr="00ED7B0D">
        <w:rPr>
          <w:rFonts w:ascii="Times New Roman" w:hAnsi="Times New Roman"/>
          <w:color w:val="0D0D0D" w:themeColor="text1" w:themeTint="F2"/>
          <w:sz w:val="28"/>
          <w:szCs w:val="28"/>
        </w:rPr>
        <w:t xml:space="preserve"> 2.8.5 - данные сводного акта или сводного акта и справки-счета; в п</w:t>
      </w:r>
      <w:r w:rsidR="00884B64" w:rsidRPr="00ED7B0D">
        <w:rPr>
          <w:rFonts w:ascii="Times New Roman" w:hAnsi="Times New Roman"/>
          <w:color w:val="0D0D0D" w:themeColor="text1" w:themeTint="F2"/>
          <w:sz w:val="28"/>
          <w:szCs w:val="28"/>
        </w:rPr>
        <w:t>ункте</w:t>
      </w:r>
      <w:r w:rsidRPr="00ED7B0D">
        <w:rPr>
          <w:rFonts w:ascii="Times New Roman" w:hAnsi="Times New Roman"/>
          <w:color w:val="0D0D0D" w:themeColor="text1" w:themeTint="F2"/>
          <w:sz w:val="28"/>
          <w:szCs w:val="28"/>
        </w:rPr>
        <w:t xml:space="preserve"> 2.8.6 - серия и номер прежнего свидетельства (документа) о регистрации; в п</w:t>
      </w:r>
      <w:r w:rsidR="00884B64" w:rsidRPr="00ED7B0D">
        <w:rPr>
          <w:rFonts w:ascii="Times New Roman" w:hAnsi="Times New Roman"/>
          <w:color w:val="0D0D0D" w:themeColor="text1" w:themeTint="F2"/>
          <w:sz w:val="28"/>
          <w:szCs w:val="28"/>
        </w:rPr>
        <w:t>ункте</w:t>
      </w:r>
      <w:r w:rsidRPr="00ED7B0D">
        <w:rPr>
          <w:rFonts w:ascii="Times New Roman" w:hAnsi="Times New Roman"/>
          <w:color w:val="0D0D0D" w:themeColor="text1" w:themeTint="F2"/>
          <w:sz w:val="28"/>
          <w:szCs w:val="28"/>
        </w:rPr>
        <w:t xml:space="preserve"> 2.8.7 - данные акта государственного технического осмотра машины.</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2.19. В свидетельствах о регистрации машин, ввезенных на территорию Луганской Народной Республики, указывают ограничения на пользование и распоряжение ими, наложенные таможенными органами Луганской Народной Республики.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В свидетельствах о регистрации машин, временно ввезенных на территорию Луганской Народной Республики на срок более 6 (шести) месяцев, указывается срок вывоза с территории Луганской Народной Республики.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Использование указанных машин в иных целях, либо использование временно ввезенных машин сверх установленного срока временного ввоза допускается только с разрешения таможенных органов Луганской Народной Республики.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2.20. Изменение регистрационных данных машин, выдача дубликатов регистрационных документов, паспортов машин взамен утраченных или непригодных для пользования и иные регистрационные действия (кроме выдачи государственных регистрационных знаков «Транзит», временной регистрации места пребывания машин) производятся по месту регистрации машин.</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2.21. При изменении регистрационных данных машин, выдаче дубликатов регистрационных документов, паспортов машин, а также государственных регистрационных знаков, взамен утраченных или непригодных для использования владельцы обязаны предъявить для осмотра машины с целью сверки соответствия номерных агрегатов учетным данным. Место и время осмотра устанавливается должностными лицами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по согласованию с владельцем машины, но не позднее истечения обязательного срока ее регистрации.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2.22. Регистрируемые машины, бывшие в эксплуатации, подвергаются государственному техническому осмотру, а указанные в п</w:t>
      </w:r>
      <w:r w:rsidR="00884B64" w:rsidRPr="00ED7B0D">
        <w:rPr>
          <w:rFonts w:ascii="Times New Roman" w:hAnsi="Times New Roman"/>
          <w:color w:val="0D0D0D" w:themeColor="text1" w:themeTint="F2"/>
          <w:sz w:val="28"/>
          <w:szCs w:val="28"/>
        </w:rPr>
        <w:t>ункте</w:t>
      </w:r>
      <w:r w:rsidRPr="00ED7B0D">
        <w:rPr>
          <w:rFonts w:ascii="Times New Roman" w:hAnsi="Times New Roman"/>
          <w:color w:val="0D0D0D" w:themeColor="text1" w:themeTint="F2"/>
          <w:sz w:val="28"/>
          <w:szCs w:val="28"/>
        </w:rPr>
        <w:t xml:space="preserve"> 2.8.1</w:t>
      </w:r>
      <w:r w:rsidR="00884B64" w:rsidRPr="00ED7B0D">
        <w:rPr>
          <w:rFonts w:ascii="Times New Roman" w:hAnsi="Times New Roman"/>
          <w:color w:val="0D0D0D" w:themeColor="text1" w:themeTint="F2"/>
          <w:sz w:val="28"/>
          <w:szCs w:val="28"/>
        </w:rPr>
        <w:t xml:space="preserve"> настоящих Правил</w:t>
      </w:r>
      <w:r w:rsidRPr="00ED7B0D">
        <w:rPr>
          <w:rFonts w:ascii="Times New Roman" w:hAnsi="Times New Roman"/>
          <w:color w:val="0D0D0D" w:themeColor="text1" w:themeTint="F2"/>
          <w:sz w:val="28"/>
          <w:szCs w:val="28"/>
        </w:rPr>
        <w:t xml:space="preserve"> - регистрируются без проведения осмотра на основании </w:t>
      </w:r>
      <w:r w:rsidRPr="00ED7B0D">
        <w:rPr>
          <w:rFonts w:ascii="Times New Roman" w:hAnsi="Times New Roman"/>
          <w:color w:val="0D0D0D" w:themeColor="text1" w:themeTint="F2"/>
          <w:sz w:val="28"/>
          <w:szCs w:val="28"/>
        </w:rPr>
        <w:lastRenderedPageBreak/>
        <w:t>представленных документов.</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2.23. Во всех случаях на зарегистрированные технически исправные машины выдаются талоны (допуски на эксплуатацию машин) о прохождении государственного технического осмотра.</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2.24. В соответствии с Положением о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за выдачу и замену государственных регистрационных знаков и другой специальной продукции, проведение государственных технических осмотров машин, регистрируемых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оплачиваются соответствующие услуги в размерах, установленных Перечнем платных услуг, предоставляемых </w:t>
      </w:r>
      <w:proofErr w:type="spellStart"/>
      <w:r w:rsidR="003C3156" w:rsidRPr="00ED7B0D">
        <w:rPr>
          <w:rFonts w:ascii="Times New Roman" w:hAnsi="Times New Roman"/>
          <w:color w:val="0D0D0D" w:themeColor="text1" w:themeTint="F2"/>
          <w:sz w:val="28"/>
          <w:szCs w:val="28"/>
        </w:rPr>
        <w:t>МСХиП</w:t>
      </w:r>
      <w:proofErr w:type="spellEnd"/>
      <w:r w:rsidR="003C3156" w:rsidRPr="00ED7B0D">
        <w:rPr>
          <w:rFonts w:ascii="Times New Roman" w:hAnsi="Times New Roman"/>
          <w:color w:val="0D0D0D" w:themeColor="text1" w:themeTint="F2"/>
          <w:sz w:val="28"/>
          <w:szCs w:val="28"/>
        </w:rPr>
        <w:t xml:space="preserve"> ЛНР</w:t>
      </w:r>
      <w:r w:rsidRPr="00ED7B0D">
        <w:rPr>
          <w:rFonts w:ascii="Times New Roman" w:hAnsi="Times New Roman"/>
          <w:color w:val="0D0D0D" w:themeColor="text1" w:themeTint="F2"/>
          <w:sz w:val="28"/>
          <w:szCs w:val="28"/>
        </w:rPr>
        <w:t>, и размер платы за их предоставление, утвержденным Совет</w:t>
      </w:r>
      <w:r w:rsidR="003C3156" w:rsidRPr="00ED7B0D">
        <w:rPr>
          <w:rFonts w:ascii="Times New Roman" w:hAnsi="Times New Roman"/>
          <w:color w:val="0D0D0D" w:themeColor="text1" w:themeTint="F2"/>
          <w:sz w:val="28"/>
          <w:szCs w:val="28"/>
        </w:rPr>
        <w:t>ом</w:t>
      </w:r>
      <w:r w:rsidRPr="00ED7B0D">
        <w:rPr>
          <w:rFonts w:ascii="Times New Roman" w:hAnsi="Times New Roman"/>
          <w:color w:val="0D0D0D" w:themeColor="text1" w:themeTint="F2"/>
          <w:sz w:val="28"/>
          <w:szCs w:val="28"/>
        </w:rPr>
        <w:t xml:space="preserve"> Министров Луганской Народной Республики.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2.24.1. При регистрации машин их владельцы обязаны представить документ, подтверждающий оплату услуг по выдаче государственного регистрационного знака, свидетельства о регистрации, талона (допуска на эксплуатацию машин) о прохождении государственного технического осмотра, а при регистрации бывших в эксплуатации машин, а также указанных в </w:t>
      </w:r>
      <w:r w:rsidR="00884B64" w:rsidRPr="00ED7B0D">
        <w:rPr>
          <w:rFonts w:ascii="Times New Roman" w:hAnsi="Times New Roman"/>
          <w:color w:val="0D0D0D" w:themeColor="text1" w:themeTint="F2"/>
          <w:sz w:val="28"/>
          <w:szCs w:val="28"/>
        </w:rPr>
        <w:t>пункте</w:t>
      </w:r>
      <w:r w:rsidRPr="00ED7B0D">
        <w:rPr>
          <w:rFonts w:ascii="Times New Roman" w:hAnsi="Times New Roman"/>
          <w:color w:val="0D0D0D" w:themeColor="text1" w:themeTint="F2"/>
          <w:sz w:val="28"/>
          <w:szCs w:val="28"/>
        </w:rPr>
        <w:t xml:space="preserve"> 2.8.7 настоящих Правил, кроме того - за прохождение государственного технического осмотра машин.</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2.24.2. </w:t>
      </w:r>
      <w:r w:rsidR="00884B64" w:rsidRPr="00ED7B0D">
        <w:rPr>
          <w:rFonts w:ascii="Times New Roman" w:hAnsi="Times New Roman"/>
          <w:color w:val="0D0D0D" w:themeColor="text1" w:themeTint="F2"/>
          <w:sz w:val="28"/>
          <w:szCs w:val="28"/>
        </w:rPr>
        <w:t>В случае</w:t>
      </w:r>
      <w:r w:rsidRPr="00ED7B0D">
        <w:rPr>
          <w:rFonts w:ascii="Times New Roman" w:hAnsi="Times New Roman"/>
          <w:color w:val="0D0D0D" w:themeColor="text1" w:themeTint="F2"/>
          <w:sz w:val="28"/>
          <w:szCs w:val="28"/>
        </w:rPr>
        <w:t xml:space="preserve"> одновременной с регистрацией</w:t>
      </w:r>
      <w:r w:rsidR="00884B64" w:rsidRPr="00ED7B0D">
        <w:rPr>
          <w:rFonts w:ascii="Times New Roman" w:hAnsi="Times New Roman"/>
          <w:color w:val="0D0D0D" w:themeColor="text1" w:themeTint="F2"/>
          <w:sz w:val="28"/>
          <w:szCs w:val="28"/>
        </w:rPr>
        <w:t>,</w:t>
      </w:r>
      <w:r w:rsidRPr="00ED7B0D">
        <w:rPr>
          <w:rFonts w:ascii="Times New Roman" w:hAnsi="Times New Roman"/>
          <w:color w:val="0D0D0D" w:themeColor="text1" w:themeTint="F2"/>
          <w:sz w:val="28"/>
          <w:szCs w:val="28"/>
        </w:rPr>
        <w:t xml:space="preserve"> выдаче паспорта машины владельцем оплачиваются соответствующие услуги.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2.24.3. При внесении изменений в регистрационные документы, владельцы оплачивают услуги по внесению изменений в свидетельство о регистрации, паспорт машины и выдачу талона (допуска на эксплуатацию) о прохождении государственного технического осмотра, а также прохождению государственного технического осмотра.</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2.25. Сведения о машинах и их владельцах, а также все последующие изменения этих сведений, включая данные о залоге машин в соответствии с настоящими Правилами, заносятся в книгу регистрации тракторов, самоходных дорожно-строительных и иных машин, а также прицепов к ним, регистрируемых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(Приложение 6), а также в базу данных автоматизированного и централизованного учета.</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Записи в книге регистрации тракторов, самоходных дорожно-строительных и иных машин, а также прицепов к ним, регистрируемых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производятся строго в порядке возрастания номеров государственных регистрационных знаков и свидетельств о регистрации.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2.26. Свидетельства о регистрации, государственные регистрационные знаки и паспорта машин на зарегистрированные машины взамен утраченных или пришедших в негодность выдаются по месту регистрации машин согласно заявлениям владельцев с указанием обстоятельств утраты после взимания установленной в таких случаях платы за данные виды </w:t>
      </w:r>
      <w:proofErr w:type="spellStart"/>
      <w:r w:rsidRPr="00ED7B0D">
        <w:rPr>
          <w:rFonts w:ascii="Times New Roman" w:hAnsi="Times New Roman"/>
          <w:color w:val="0D0D0D" w:themeColor="text1" w:themeTint="F2"/>
          <w:sz w:val="28"/>
          <w:szCs w:val="28"/>
        </w:rPr>
        <w:t>спецпродукции</w:t>
      </w:r>
      <w:proofErr w:type="spellEnd"/>
      <w:r w:rsidRPr="00ED7B0D">
        <w:rPr>
          <w:rFonts w:ascii="Times New Roman" w:hAnsi="Times New Roman"/>
          <w:color w:val="0D0D0D" w:themeColor="text1" w:themeTint="F2"/>
          <w:sz w:val="28"/>
          <w:szCs w:val="28"/>
        </w:rPr>
        <w:t>.</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2.27. При утрате свидетельств о регистрации, паспортов машин, снятых с учета, или при возникновении сомнений в подлинности свидетельств о регистрации, паспортов машин, номерных агрегатов машин, несоответствии этих номеров представленным документам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направляются запросы по месту прежней регистрации машин, исполнение которых обязательно в </w:t>
      </w:r>
      <w:r w:rsidRPr="00ED7B0D">
        <w:rPr>
          <w:rFonts w:ascii="Times New Roman" w:hAnsi="Times New Roman"/>
          <w:color w:val="0D0D0D" w:themeColor="text1" w:themeTint="F2"/>
          <w:sz w:val="28"/>
          <w:szCs w:val="28"/>
        </w:rPr>
        <w:lastRenderedPageBreak/>
        <w:t>течение 5 суток со дня их получения. Владельцам выдаются свидетельства о регистрации на срок, необходимый для получения соответствующего подтверждения.</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2.28. Дубликаты паспортов снятых с учета машин в связи с изменением места жительства владельцев, прекращением права собственности на машины (при регистрации такой машины за другим лицом) выдаются по месту регистрации машин после получения подтверждений регистрационных данных с прежнего места регистрации.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2.29. При подтверждении признаков подделки документов, государственных регистрационных знаков, изменения заводской маркировки машин, при несоответствии номеров агрегатов представленным документам или регистрационным данным, а также подтверждением оснований о нахождении машин (номерных агрегатов) или представленных документов в розыске</w:t>
      </w:r>
      <w:r w:rsidR="00884B64" w:rsidRPr="00ED7B0D">
        <w:rPr>
          <w:rFonts w:ascii="Times New Roman" w:hAnsi="Times New Roman"/>
          <w:color w:val="0D0D0D" w:themeColor="text1" w:themeTint="F2"/>
          <w:sz w:val="28"/>
          <w:szCs w:val="28"/>
        </w:rPr>
        <w:t>,</w:t>
      </w:r>
      <w:r w:rsidRPr="00ED7B0D">
        <w:rPr>
          <w:rFonts w:ascii="Times New Roman" w:hAnsi="Times New Roman"/>
          <w:color w:val="0D0D0D" w:themeColor="text1" w:themeTint="F2"/>
          <w:sz w:val="28"/>
          <w:szCs w:val="28"/>
        </w:rPr>
        <w:t xml:space="preserve"> должностное лицо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обязано направить материалы в органы внутренних дел Луганской Народной Республики для расследования, а при необходимости уведомить руководителя территориального органа Министерства внутренних дел Луганской Народной Республики о необходимости задержания машины.</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2.30. Документы на высвободившиеся номерные агрегаты, зарегистрированных в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машин, выдаются при изменении регистрационных данных, связанных с заменой соответствующих номерных агрегатов, а также при снятии с учета машин в связи с их списанием (утилизацией) по за</w:t>
      </w:r>
      <w:r w:rsidR="00884B64" w:rsidRPr="00ED7B0D">
        <w:rPr>
          <w:rFonts w:ascii="Times New Roman" w:hAnsi="Times New Roman"/>
          <w:color w:val="0D0D0D" w:themeColor="text1" w:themeTint="F2"/>
          <w:sz w:val="28"/>
          <w:szCs w:val="28"/>
        </w:rPr>
        <w:t xml:space="preserve">явлению владельца после оплаты </w:t>
      </w:r>
      <w:r w:rsidRPr="00ED7B0D">
        <w:rPr>
          <w:rFonts w:ascii="Times New Roman" w:hAnsi="Times New Roman"/>
          <w:color w:val="0D0D0D" w:themeColor="text1" w:themeTint="F2"/>
          <w:sz w:val="28"/>
          <w:szCs w:val="28"/>
        </w:rPr>
        <w:t>услуг по выдаче паспорта машин.</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2.31. Материалы, послужившие основанием для регистрации, изменения регистрационных данных и снятия с учета машин, хранятся в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в течение 5 (пяти) лет, а книга регистрации тракторов, самоходных дорожно-строительных и иных машин, а также прицепов к ним, регистрируемых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 с момента окончания в течение 75 (семидесяти пяти) лет.</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2.32. Регистрационные и иные документы, выдаваемые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удостоверяются подписью должностного лица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и печатью. Факт получения документов, а также государственных регистрационных знаков удостоверяется подписью владельца в заявлении.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Заявления владельцев, документы, подтверждающие право собственности на машины (номерные агрегаты), документы об уплате установленных сборов, высвободившиеся регистрационные документы, паспорта машин, государственные регистрационные знаки, включая регистрационные номера государств регистрации машин, ввезенных на территорию Луганской Народной Республики, и государственные регистрационные знаки «Транзит» сдаются в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w:t>
      </w:r>
    </w:p>
    <w:p w:rsidR="001D41DE" w:rsidRPr="00ED7B0D" w:rsidRDefault="001D41DE">
      <w:pPr>
        <w:widowControl w:val="0"/>
        <w:autoSpaceDE w:val="0"/>
        <w:autoSpaceDN w:val="0"/>
        <w:adjustRightInd w:val="0"/>
        <w:spacing w:after="0" w:line="240" w:lineRule="auto"/>
        <w:rPr>
          <w:rFonts w:ascii="Times New Roman" w:hAnsi="Times New Roman"/>
          <w:b/>
          <w:color w:val="0D0D0D" w:themeColor="text1" w:themeTint="F2"/>
          <w:sz w:val="28"/>
          <w:szCs w:val="28"/>
        </w:rPr>
      </w:pPr>
    </w:p>
    <w:p w:rsidR="00FB0816" w:rsidRPr="00ED7B0D" w:rsidRDefault="00FB0816">
      <w:pPr>
        <w:widowControl w:val="0"/>
        <w:autoSpaceDE w:val="0"/>
        <w:autoSpaceDN w:val="0"/>
        <w:adjustRightInd w:val="0"/>
        <w:spacing w:after="0" w:line="240" w:lineRule="auto"/>
        <w:rPr>
          <w:rFonts w:ascii="Times New Roman" w:hAnsi="Times New Roman"/>
          <w:b/>
          <w:color w:val="0D0D0D" w:themeColor="text1" w:themeTint="F2"/>
          <w:sz w:val="28"/>
          <w:szCs w:val="28"/>
        </w:rPr>
      </w:pPr>
    </w:p>
    <w:p w:rsidR="00FB0816" w:rsidRPr="00ED7B0D" w:rsidRDefault="00FB0816">
      <w:pPr>
        <w:widowControl w:val="0"/>
        <w:autoSpaceDE w:val="0"/>
        <w:autoSpaceDN w:val="0"/>
        <w:adjustRightInd w:val="0"/>
        <w:spacing w:after="0" w:line="240" w:lineRule="auto"/>
        <w:rPr>
          <w:rFonts w:ascii="Times New Roman" w:hAnsi="Times New Roman"/>
          <w:b/>
          <w:color w:val="0D0D0D" w:themeColor="text1" w:themeTint="F2"/>
          <w:sz w:val="28"/>
          <w:szCs w:val="28"/>
        </w:rPr>
      </w:pPr>
    </w:p>
    <w:p w:rsidR="00FB0816" w:rsidRPr="00ED7B0D" w:rsidRDefault="00FB0816">
      <w:pPr>
        <w:widowControl w:val="0"/>
        <w:autoSpaceDE w:val="0"/>
        <w:autoSpaceDN w:val="0"/>
        <w:adjustRightInd w:val="0"/>
        <w:spacing w:after="0" w:line="240" w:lineRule="auto"/>
        <w:rPr>
          <w:rFonts w:ascii="Times New Roman" w:hAnsi="Times New Roman"/>
          <w:b/>
          <w:color w:val="0D0D0D" w:themeColor="text1" w:themeTint="F2"/>
          <w:sz w:val="28"/>
          <w:szCs w:val="28"/>
        </w:rPr>
      </w:pPr>
    </w:p>
    <w:p w:rsidR="00884B64" w:rsidRPr="00ED7B0D" w:rsidRDefault="00884B64">
      <w:pPr>
        <w:widowControl w:val="0"/>
        <w:autoSpaceDE w:val="0"/>
        <w:autoSpaceDN w:val="0"/>
        <w:adjustRightInd w:val="0"/>
        <w:spacing w:after="0" w:line="240" w:lineRule="auto"/>
        <w:rPr>
          <w:rFonts w:ascii="Times New Roman" w:hAnsi="Times New Roman"/>
          <w:b/>
          <w:color w:val="0D0D0D" w:themeColor="text1" w:themeTint="F2"/>
          <w:sz w:val="28"/>
          <w:szCs w:val="28"/>
        </w:rPr>
      </w:pPr>
    </w:p>
    <w:p w:rsidR="001D41DE" w:rsidRPr="00ED7B0D" w:rsidRDefault="001D41DE">
      <w:pPr>
        <w:widowControl w:val="0"/>
        <w:autoSpaceDE w:val="0"/>
        <w:autoSpaceDN w:val="0"/>
        <w:adjustRightInd w:val="0"/>
        <w:spacing w:after="0" w:line="240" w:lineRule="auto"/>
        <w:jc w:val="center"/>
        <w:outlineLvl w:val="1"/>
        <w:rPr>
          <w:rFonts w:ascii="Times New Roman" w:hAnsi="Times New Roman"/>
          <w:b/>
          <w:color w:val="0D0D0D" w:themeColor="text1" w:themeTint="F2"/>
          <w:sz w:val="28"/>
          <w:szCs w:val="28"/>
        </w:rPr>
      </w:pPr>
      <w:bookmarkStart w:id="14" w:name="Par147"/>
      <w:bookmarkEnd w:id="14"/>
      <w:r w:rsidRPr="00ED7B0D">
        <w:rPr>
          <w:rFonts w:ascii="Times New Roman" w:hAnsi="Times New Roman"/>
          <w:b/>
          <w:color w:val="0D0D0D" w:themeColor="text1" w:themeTint="F2"/>
          <w:sz w:val="28"/>
          <w:szCs w:val="28"/>
        </w:rPr>
        <w:lastRenderedPageBreak/>
        <w:t>III. Временная регистрация места пребывания</w:t>
      </w:r>
    </w:p>
    <w:p w:rsidR="001D41DE" w:rsidRPr="00ED7B0D" w:rsidRDefault="001D41DE">
      <w:pPr>
        <w:widowControl w:val="0"/>
        <w:autoSpaceDE w:val="0"/>
        <w:autoSpaceDN w:val="0"/>
        <w:adjustRightInd w:val="0"/>
        <w:spacing w:after="0" w:line="240" w:lineRule="auto"/>
        <w:jc w:val="center"/>
        <w:rPr>
          <w:rFonts w:ascii="Times New Roman" w:hAnsi="Times New Roman"/>
          <w:b/>
          <w:color w:val="0D0D0D" w:themeColor="text1" w:themeTint="F2"/>
          <w:sz w:val="28"/>
          <w:szCs w:val="28"/>
        </w:rPr>
      </w:pPr>
      <w:r w:rsidRPr="00ED7B0D">
        <w:rPr>
          <w:rFonts w:ascii="Times New Roman" w:hAnsi="Times New Roman"/>
          <w:b/>
          <w:color w:val="0D0D0D" w:themeColor="text1" w:themeTint="F2"/>
          <w:sz w:val="28"/>
          <w:szCs w:val="28"/>
        </w:rPr>
        <w:t xml:space="preserve">зарегистрированных в </w:t>
      </w:r>
      <w:proofErr w:type="spellStart"/>
      <w:r w:rsidRPr="00ED7B0D">
        <w:rPr>
          <w:rFonts w:ascii="Times New Roman" w:hAnsi="Times New Roman"/>
          <w:b/>
          <w:color w:val="0D0D0D" w:themeColor="text1" w:themeTint="F2"/>
          <w:sz w:val="28"/>
          <w:szCs w:val="28"/>
        </w:rPr>
        <w:t>МСХиП</w:t>
      </w:r>
      <w:proofErr w:type="spellEnd"/>
      <w:r w:rsidRPr="00ED7B0D">
        <w:rPr>
          <w:rFonts w:ascii="Times New Roman" w:hAnsi="Times New Roman"/>
          <w:b/>
          <w:color w:val="0D0D0D" w:themeColor="text1" w:themeTint="F2"/>
          <w:sz w:val="28"/>
          <w:szCs w:val="28"/>
        </w:rPr>
        <w:t xml:space="preserve"> ЛНР машин</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bookmarkStart w:id="15" w:name="Par150"/>
      <w:bookmarkEnd w:id="15"/>
      <w:r w:rsidRPr="00ED7B0D">
        <w:rPr>
          <w:rFonts w:ascii="Times New Roman" w:hAnsi="Times New Roman"/>
          <w:color w:val="0D0D0D" w:themeColor="text1" w:themeTint="F2"/>
          <w:sz w:val="28"/>
          <w:szCs w:val="28"/>
        </w:rPr>
        <w:t xml:space="preserve">3.1. Зарегистрированные в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машины, ввезенные на территорию другой регистрации</w:t>
      </w:r>
      <w:r w:rsidR="00FB0816" w:rsidRPr="00ED7B0D">
        <w:rPr>
          <w:rFonts w:ascii="Times New Roman" w:hAnsi="Times New Roman"/>
          <w:color w:val="0D0D0D" w:themeColor="text1" w:themeTint="F2"/>
          <w:sz w:val="28"/>
          <w:szCs w:val="28"/>
        </w:rPr>
        <w:t>,</w:t>
      </w:r>
      <w:r w:rsidRPr="00ED7B0D">
        <w:rPr>
          <w:rFonts w:ascii="Times New Roman" w:hAnsi="Times New Roman"/>
          <w:color w:val="0D0D0D" w:themeColor="text1" w:themeTint="F2"/>
          <w:sz w:val="28"/>
          <w:szCs w:val="28"/>
        </w:rPr>
        <w:t xml:space="preserve"> на срок более 2 (двух) месяцев, по просьбе владельцев могут быть временно зарегистрированы по месту пребывания с письменного согласия лиц, по адресу которых производится такая регистрация. В талоне (допуске на эксплуатацию) о прохождении государственного технического осмотра делается отметка о временном учете машины с указанием срока его окончания.</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3.2. Временная регистрация места пребывания зарегистрированных в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машин производится на основании заявлений владельцев и регистрационных документов машины после взимания установленной платы за предоставление указанных услуг. Паспорта машин при временной регистрации места пребывания машины не представляются.</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bookmarkStart w:id="16" w:name="Par152"/>
      <w:bookmarkEnd w:id="16"/>
      <w:r w:rsidRPr="00ED7B0D">
        <w:rPr>
          <w:rFonts w:ascii="Times New Roman" w:hAnsi="Times New Roman"/>
          <w:color w:val="0D0D0D" w:themeColor="text1" w:themeTint="F2"/>
          <w:sz w:val="28"/>
          <w:szCs w:val="28"/>
        </w:rPr>
        <w:t xml:space="preserve">3.3. Временная регистрация места пребывания машины продлевается после прохождения очередного государственного технического осмотра при представлении заявления владельца и талона (допуска на эксплуатацию) о прохождении государственного технического осмотра. В случае невыполнения данных требований до истечения сроков, установленных Правилами проведения </w:t>
      </w:r>
      <w:proofErr w:type="spellStart"/>
      <w:r w:rsidR="00884B64" w:rsidRPr="00ED7B0D">
        <w:rPr>
          <w:rFonts w:ascii="Times New Roman" w:hAnsi="Times New Roman"/>
          <w:color w:val="0D0D0D" w:themeColor="text1" w:themeTint="F2"/>
          <w:sz w:val="28"/>
          <w:szCs w:val="28"/>
        </w:rPr>
        <w:t>МСХиП</w:t>
      </w:r>
      <w:proofErr w:type="spellEnd"/>
      <w:r w:rsidR="00884B64" w:rsidRPr="00ED7B0D">
        <w:rPr>
          <w:rFonts w:ascii="Times New Roman" w:hAnsi="Times New Roman"/>
          <w:color w:val="0D0D0D" w:themeColor="text1" w:themeTint="F2"/>
          <w:sz w:val="28"/>
          <w:szCs w:val="28"/>
        </w:rPr>
        <w:t xml:space="preserve"> ЛНР </w:t>
      </w:r>
      <w:r w:rsidRPr="00ED7B0D">
        <w:rPr>
          <w:rFonts w:ascii="Times New Roman" w:hAnsi="Times New Roman"/>
          <w:color w:val="0D0D0D" w:themeColor="text1" w:themeTint="F2"/>
          <w:sz w:val="28"/>
          <w:szCs w:val="28"/>
        </w:rPr>
        <w:t>государственного технического осмотра тракторов, самоходных дорожно-строительных и иных машин и прицепов к ним и его структурными подразделениями, временная регистрация места пребывания машины прекращается.</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3.4. Зарегистрированные в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машины, переданные на лизинговой основе лизингополучателю, регистрируются за ним на основании лизингового договора в соответствии с п</w:t>
      </w:r>
      <w:r w:rsidR="00884B64" w:rsidRPr="00ED7B0D">
        <w:rPr>
          <w:rFonts w:ascii="Times New Roman" w:hAnsi="Times New Roman"/>
          <w:color w:val="0D0D0D" w:themeColor="text1" w:themeTint="F2"/>
          <w:sz w:val="28"/>
          <w:szCs w:val="28"/>
        </w:rPr>
        <w:t>унктами</w:t>
      </w:r>
      <w:r w:rsidRPr="00ED7B0D">
        <w:rPr>
          <w:rFonts w:ascii="Times New Roman" w:hAnsi="Times New Roman"/>
          <w:color w:val="0D0D0D" w:themeColor="text1" w:themeTint="F2"/>
          <w:sz w:val="28"/>
          <w:szCs w:val="28"/>
        </w:rPr>
        <w:t xml:space="preserve"> 3.1 - 3.3 настоящих Правил. На постоянный учет за лизингополучателем такие машины регистрируются в соответствии с п</w:t>
      </w:r>
      <w:r w:rsidR="00884B64" w:rsidRPr="00ED7B0D">
        <w:rPr>
          <w:rFonts w:ascii="Times New Roman" w:hAnsi="Times New Roman"/>
          <w:color w:val="0D0D0D" w:themeColor="text1" w:themeTint="F2"/>
          <w:sz w:val="28"/>
          <w:szCs w:val="28"/>
        </w:rPr>
        <w:t>унктом</w:t>
      </w:r>
      <w:r w:rsidRPr="00ED7B0D">
        <w:rPr>
          <w:rFonts w:ascii="Times New Roman" w:hAnsi="Times New Roman"/>
          <w:color w:val="0D0D0D" w:themeColor="text1" w:themeTint="F2"/>
          <w:sz w:val="28"/>
          <w:szCs w:val="28"/>
        </w:rPr>
        <w:t xml:space="preserve"> 2.8.1. настоящих Правил после снятия их с учета лизингодателем. При этом справки-счета должны быть оформлены и заверены лизингодателем в установленном</w:t>
      </w:r>
      <w:r w:rsidR="00884B64" w:rsidRPr="00ED7B0D">
        <w:rPr>
          <w:rFonts w:ascii="Times New Roman" w:hAnsi="Times New Roman"/>
          <w:color w:val="0D0D0D" w:themeColor="text1" w:themeTint="F2"/>
          <w:sz w:val="28"/>
          <w:szCs w:val="28"/>
        </w:rPr>
        <w:t xml:space="preserve"> действующим законодательством</w:t>
      </w:r>
      <w:r w:rsidRPr="00ED7B0D">
        <w:rPr>
          <w:rFonts w:ascii="Times New Roman" w:hAnsi="Times New Roman"/>
          <w:color w:val="0D0D0D" w:themeColor="text1" w:themeTint="F2"/>
          <w:sz w:val="28"/>
          <w:szCs w:val="28"/>
        </w:rPr>
        <w:t xml:space="preserve"> порядке.</w:t>
      </w:r>
    </w:p>
    <w:p w:rsidR="001D41DE" w:rsidRPr="00ED7B0D" w:rsidRDefault="001D41DE">
      <w:pPr>
        <w:widowControl w:val="0"/>
        <w:autoSpaceDE w:val="0"/>
        <w:autoSpaceDN w:val="0"/>
        <w:adjustRightInd w:val="0"/>
        <w:spacing w:after="0" w:line="240" w:lineRule="auto"/>
        <w:ind w:firstLine="540"/>
        <w:jc w:val="both"/>
        <w:rPr>
          <w:rFonts w:ascii="Times New Roman" w:hAnsi="Times New Roman"/>
          <w:color w:val="0D0D0D" w:themeColor="text1" w:themeTint="F2"/>
          <w:sz w:val="28"/>
          <w:szCs w:val="28"/>
        </w:rPr>
      </w:pPr>
    </w:p>
    <w:p w:rsidR="001D41DE" w:rsidRPr="00ED7B0D" w:rsidRDefault="001D41DE" w:rsidP="00884B64">
      <w:pPr>
        <w:widowControl w:val="0"/>
        <w:autoSpaceDE w:val="0"/>
        <w:autoSpaceDN w:val="0"/>
        <w:adjustRightInd w:val="0"/>
        <w:spacing w:after="0" w:line="240" w:lineRule="auto"/>
        <w:jc w:val="center"/>
        <w:outlineLvl w:val="1"/>
        <w:rPr>
          <w:rFonts w:ascii="Times New Roman" w:hAnsi="Times New Roman"/>
          <w:b/>
          <w:color w:val="0D0D0D" w:themeColor="text1" w:themeTint="F2"/>
          <w:sz w:val="28"/>
          <w:szCs w:val="28"/>
        </w:rPr>
      </w:pPr>
      <w:bookmarkStart w:id="17" w:name="Par155"/>
      <w:bookmarkEnd w:id="17"/>
      <w:r w:rsidRPr="00ED7B0D">
        <w:rPr>
          <w:rFonts w:ascii="Times New Roman" w:hAnsi="Times New Roman"/>
          <w:b/>
          <w:color w:val="0D0D0D" w:themeColor="text1" w:themeTint="F2"/>
          <w:sz w:val="28"/>
          <w:szCs w:val="28"/>
        </w:rPr>
        <w:t>IV. Временный допуск к движению</w:t>
      </w:r>
    </w:p>
    <w:p w:rsidR="001D41DE" w:rsidRPr="00ED7B0D" w:rsidRDefault="001D41DE" w:rsidP="00884B64">
      <w:pPr>
        <w:widowControl w:val="0"/>
        <w:autoSpaceDE w:val="0"/>
        <w:autoSpaceDN w:val="0"/>
        <w:adjustRightInd w:val="0"/>
        <w:spacing w:after="0" w:line="240" w:lineRule="auto"/>
        <w:jc w:val="center"/>
        <w:rPr>
          <w:rFonts w:ascii="Times New Roman" w:hAnsi="Times New Roman"/>
          <w:b/>
          <w:color w:val="0D0D0D" w:themeColor="text1" w:themeTint="F2"/>
          <w:sz w:val="28"/>
          <w:szCs w:val="28"/>
        </w:rPr>
      </w:pPr>
      <w:r w:rsidRPr="00ED7B0D">
        <w:rPr>
          <w:rFonts w:ascii="Times New Roman" w:hAnsi="Times New Roman"/>
          <w:b/>
          <w:color w:val="0D0D0D" w:themeColor="text1" w:themeTint="F2"/>
          <w:sz w:val="28"/>
          <w:szCs w:val="28"/>
        </w:rPr>
        <w:t>машин, не зарегистрированных в установленном порядке</w:t>
      </w:r>
    </w:p>
    <w:p w:rsidR="001D41DE" w:rsidRPr="00ED7B0D" w:rsidRDefault="001D41DE" w:rsidP="00884B64">
      <w:pPr>
        <w:widowControl w:val="0"/>
        <w:autoSpaceDE w:val="0"/>
        <w:autoSpaceDN w:val="0"/>
        <w:adjustRightInd w:val="0"/>
        <w:spacing w:after="0" w:line="240" w:lineRule="auto"/>
        <w:jc w:val="center"/>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ind w:firstLine="540"/>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4.1. Если при возникновении обстоятельств, послуживших основанием для обязательной регистрации, машина находится за пределами территории, на которую распространяются полномочия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по ее регистрации, владелец в течение 5 суток после указанных обстоятельств обязан обратиться за получением государственных регистрационных знаков «Транзит» для перегона машины к месту ее регистрации в ближайшее структурное подразделение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Государственные регистрационные знаки «Транзит» выдаются на срок от 5 (пяти) до 20 (двадцати) суток.</w:t>
      </w:r>
    </w:p>
    <w:p w:rsidR="001D41DE" w:rsidRPr="00ED7B0D" w:rsidRDefault="001D41DE">
      <w:pPr>
        <w:widowControl w:val="0"/>
        <w:autoSpaceDE w:val="0"/>
        <w:autoSpaceDN w:val="0"/>
        <w:adjustRightInd w:val="0"/>
        <w:spacing w:after="0" w:line="240" w:lineRule="auto"/>
        <w:ind w:firstLine="540"/>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4.2. При наличии уважительных причин решение о продлении указанных в п</w:t>
      </w:r>
      <w:r w:rsidR="00884B64" w:rsidRPr="00ED7B0D">
        <w:rPr>
          <w:rFonts w:ascii="Times New Roman" w:hAnsi="Times New Roman"/>
          <w:color w:val="0D0D0D" w:themeColor="text1" w:themeTint="F2"/>
          <w:sz w:val="28"/>
          <w:szCs w:val="28"/>
        </w:rPr>
        <w:t>ункте</w:t>
      </w:r>
      <w:r w:rsidRPr="00ED7B0D">
        <w:rPr>
          <w:rFonts w:ascii="Times New Roman" w:hAnsi="Times New Roman"/>
          <w:color w:val="0D0D0D" w:themeColor="text1" w:themeTint="F2"/>
          <w:sz w:val="28"/>
          <w:szCs w:val="28"/>
        </w:rPr>
        <w:t xml:space="preserve"> 1.5 настоящих Правил сроков (замене государственного </w:t>
      </w:r>
      <w:r w:rsidRPr="00ED7B0D">
        <w:rPr>
          <w:rFonts w:ascii="Times New Roman" w:hAnsi="Times New Roman"/>
          <w:color w:val="0D0D0D" w:themeColor="text1" w:themeTint="F2"/>
          <w:sz w:val="28"/>
          <w:szCs w:val="28"/>
        </w:rPr>
        <w:lastRenderedPageBreak/>
        <w:t xml:space="preserve">регистрационного знака «Транзит») принимается должностными лицами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по месту регистрации машин или по месту их нахождения.</w:t>
      </w:r>
    </w:p>
    <w:p w:rsidR="001D41DE" w:rsidRPr="00ED7B0D" w:rsidRDefault="001D41DE">
      <w:pPr>
        <w:widowControl w:val="0"/>
        <w:autoSpaceDE w:val="0"/>
        <w:autoSpaceDN w:val="0"/>
        <w:adjustRightInd w:val="0"/>
        <w:spacing w:after="0" w:line="240" w:lineRule="auto"/>
        <w:ind w:firstLine="540"/>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4.3. На машины, передаваемые для реализации комиссионеру, государственные регистрационные знаки «Транзит» выдаются при снятии их с учета.</w:t>
      </w:r>
    </w:p>
    <w:p w:rsidR="001D41DE" w:rsidRPr="00ED7B0D" w:rsidRDefault="001D41DE">
      <w:pPr>
        <w:widowControl w:val="0"/>
        <w:autoSpaceDE w:val="0"/>
        <w:autoSpaceDN w:val="0"/>
        <w:adjustRightInd w:val="0"/>
        <w:spacing w:after="0" w:line="240" w:lineRule="auto"/>
        <w:ind w:firstLine="540"/>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4.4. Государственные регистрационные знаки «Транзит» не выдаются в случаях снятия с учета машин в связи с изменением места жительства (юридического адреса) лиц, за которыми они зарегистрированы, в пределах территории Луганской Народной Республики, а также в связи со списанием (утилизацией) машин.</w:t>
      </w:r>
    </w:p>
    <w:p w:rsidR="001D41DE" w:rsidRPr="00ED7B0D" w:rsidRDefault="001D41DE">
      <w:pPr>
        <w:widowControl w:val="0"/>
        <w:autoSpaceDE w:val="0"/>
        <w:autoSpaceDN w:val="0"/>
        <w:adjustRightInd w:val="0"/>
        <w:spacing w:after="0" w:line="240" w:lineRule="auto"/>
        <w:ind w:firstLine="540"/>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4.5. При выдаче государственных регистрационных знаков «Транзит» в документах, подтверждающих право собственности на машины, или в паспортах машин делаются отметки с указанием серии, номера, даты выдачи и срока действия государственных регистрационных знаков.</w:t>
      </w:r>
    </w:p>
    <w:p w:rsidR="001D41DE" w:rsidRPr="00ED7B0D" w:rsidRDefault="001D41DE" w:rsidP="00EB5F69">
      <w:pPr>
        <w:widowControl w:val="0"/>
        <w:autoSpaceDE w:val="0"/>
        <w:autoSpaceDN w:val="0"/>
        <w:adjustRightInd w:val="0"/>
        <w:spacing w:after="0" w:line="240" w:lineRule="auto"/>
        <w:ind w:firstLine="540"/>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4.6. Сведения о выданных государственных регистрационных знаках «Транзит» заносятся в книгу учета выданных и сданных регистрационных знаков «Транзит» (Приложение 7), а также в базу данных автоматизированного учета.</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center"/>
        <w:outlineLvl w:val="1"/>
        <w:rPr>
          <w:rFonts w:ascii="Times New Roman" w:hAnsi="Times New Roman"/>
          <w:b/>
          <w:color w:val="0D0D0D" w:themeColor="text1" w:themeTint="F2"/>
          <w:sz w:val="28"/>
          <w:szCs w:val="28"/>
        </w:rPr>
      </w:pPr>
      <w:bookmarkStart w:id="18" w:name="Par166"/>
      <w:bookmarkEnd w:id="18"/>
      <w:r w:rsidRPr="00ED7B0D">
        <w:rPr>
          <w:rFonts w:ascii="Times New Roman" w:hAnsi="Times New Roman"/>
          <w:b/>
          <w:color w:val="0D0D0D" w:themeColor="text1" w:themeTint="F2"/>
          <w:sz w:val="28"/>
          <w:szCs w:val="28"/>
        </w:rPr>
        <w:t>V. Снятие машин с учета</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rsidP="00670A60">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5.1. Владельцы обязаны снять машины с учета по месту их регистрации в следующих случаях:</w:t>
      </w:r>
    </w:p>
    <w:p w:rsidR="001D41DE" w:rsidRPr="00ED7B0D" w:rsidRDefault="001D41DE" w:rsidP="00670A60">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изменение места жительства (юридического адреса) лиц, за которыми зарегистрированы машины, если новое место жительства (юридический адрес) находится за пределами территории, на которую распространяются полномочия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а также возникновения иных оснований для изменения места регистрации;</w:t>
      </w:r>
    </w:p>
    <w:p w:rsidR="001D41DE" w:rsidRPr="00ED7B0D" w:rsidRDefault="001D41DE" w:rsidP="00670A60">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прекращение права собственности на машины;</w:t>
      </w:r>
    </w:p>
    <w:p w:rsidR="001D41DE" w:rsidRPr="00ED7B0D" w:rsidRDefault="001D41DE" w:rsidP="00670A60">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списание (утилизации) машин;</w:t>
      </w:r>
    </w:p>
    <w:p w:rsidR="001D41DE" w:rsidRPr="00ED7B0D" w:rsidRDefault="001D41DE" w:rsidP="00670A60">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вывоз машины за пределы территории Луганской Народной Республики, за исключением случаев временного вывоза.</w:t>
      </w:r>
    </w:p>
    <w:p w:rsidR="001D41DE" w:rsidRPr="00ED7B0D" w:rsidRDefault="001D41DE" w:rsidP="00670A60">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5.2. При снятии с учета машин их владельцы обязаны предоставить в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заявления, а в необходимых случаях - предъявить документы, удостоверяющие личность, в соответствии с п</w:t>
      </w:r>
      <w:r w:rsidR="00884B64" w:rsidRPr="00ED7B0D">
        <w:rPr>
          <w:rFonts w:ascii="Times New Roman" w:hAnsi="Times New Roman"/>
          <w:color w:val="0D0D0D" w:themeColor="text1" w:themeTint="F2"/>
          <w:sz w:val="28"/>
          <w:szCs w:val="28"/>
        </w:rPr>
        <w:t>унктом</w:t>
      </w:r>
      <w:r w:rsidRPr="00ED7B0D">
        <w:rPr>
          <w:rFonts w:ascii="Times New Roman" w:hAnsi="Times New Roman"/>
          <w:color w:val="0D0D0D" w:themeColor="text1" w:themeTint="F2"/>
          <w:sz w:val="28"/>
          <w:szCs w:val="28"/>
        </w:rPr>
        <w:t xml:space="preserve"> 2.10 настоящих Правил, регистрационные документы и паспорта машин, а также сдать государственные регистрационные знаки. В регистрационных документах и паспортах машин проставляются отметки о снятии машин с учета.</w:t>
      </w:r>
    </w:p>
    <w:p w:rsidR="001D41DE" w:rsidRPr="00ED7B0D" w:rsidRDefault="001D41DE" w:rsidP="00670A60">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Государственные регистрационные знаки не сдаются при снятии с учета машин в связи с изменением места жительства (юридического адреса) лиц, за которыми они зарегистрированы, в пределах территории Луганской Народной Республики.</w:t>
      </w:r>
    </w:p>
    <w:p w:rsidR="001D41DE" w:rsidRPr="00ED7B0D" w:rsidRDefault="001D41DE" w:rsidP="00670A60">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5.3. Регистрационные номера иностранных государств, в которых производилась регистрация машин, ввезенных на территорию Луганской Народной Республики под обязательство об обратном вывозе, возвращаются их </w:t>
      </w:r>
      <w:r w:rsidRPr="00ED7B0D">
        <w:rPr>
          <w:rFonts w:ascii="Times New Roman" w:hAnsi="Times New Roman"/>
          <w:color w:val="0D0D0D" w:themeColor="text1" w:themeTint="F2"/>
          <w:sz w:val="28"/>
          <w:szCs w:val="28"/>
        </w:rPr>
        <w:lastRenderedPageBreak/>
        <w:t>владельцам.</w:t>
      </w:r>
    </w:p>
    <w:p w:rsidR="001D41DE" w:rsidRPr="00ED7B0D" w:rsidRDefault="001D41DE" w:rsidP="00670A60">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5.4. Машины, в отношении которых имелись запреты или ограничения по изменению права собственности, наложенные органами судебной власти Луганской Народной Республики, органами внутренних дел Луганской Народной Республики, таможенными органами Луганской Народной Республики, могут быть сняты с учета после представления документов, свидетельствующих об отсутствии указанных запретов или ограничений, либо решений судов (</w:t>
      </w:r>
      <w:r w:rsidR="00FB0816" w:rsidRPr="00ED7B0D">
        <w:rPr>
          <w:rFonts w:ascii="Times New Roman" w:hAnsi="Times New Roman"/>
          <w:color w:val="0D0D0D" w:themeColor="text1" w:themeTint="F2"/>
          <w:sz w:val="28"/>
          <w:szCs w:val="28"/>
        </w:rPr>
        <w:t>решений</w:t>
      </w:r>
      <w:r w:rsidRPr="00ED7B0D">
        <w:rPr>
          <w:rFonts w:ascii="Times New Roman" w:hAnsi="Times New Roman"/>
          <w:color w:val="0D0D0D" w:themeColor="text1" w:themeTint="F2"/>
          <w:sz w:val="28"/>
          <w:szCs w:val="28"/>
        </w:rPr>
        <w:t xml:space="preserve"> таможенных органов) об отчуждении данных машин и их передаче в собственность иных лиц или обращении в собственность государства, если иной порядок не предусмотрен действующим законодательством Луганской Народной Республики.</w:t>
      </w:r>
    </w:p>
    <w:p w:rsidR="001D41DE" w:rsidRPr="00ED7B0D" w:rsidRDefault="001D41DE" w:rsidP="00670A60">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5.5. При снятии с учета заложенных машин вследствие изменения места постоянной эксплуатации или отчуждения в свидетельства о регистрации машин вносятся записи о неисполнении залогодателем конкретных обязательств по договору залога и указываются данные залогодержателя. При регистрации таких машин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совершает действия по заполнению реестров, книги регистрации в соответствии с установленным порядком по регистрации залога, а также выдаче (при отчуждении) новому владельцу (последующему залогодателю) свидетельства о регистрации залога машин.</w:t>
      </w:r>
    </w:p>
    <w:p w:rsidR="001D41DE" w:rsidRPr="00ED7B0D" w:rsidRDefault="001D41DE" w:rsidP="00670A60">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5.6. Основанием для снятия с учета заложенных машин в результате их списания (утилизации), а также прекращения залога служит письменное согласие залогодержателя, заверенное в установленном порядке.</w:t>
      </w:r>
    </w:p>
    <w:p w:rsidR="001D41DE" w:rsidRPr="00ED7B0D" w:rsidRDefault="001D41DE" w:rsidP="00670A60">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5.7. Снятие с учета заложенных машин, на которые обращено взыскание по решению суда, производится на основании решений органов судебной власти Луганской Народной Республики.</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center"/>
        <w:outlineLvl w:val="1"/>
        <w:rPr>
          <w:rFonts w:ascii="Times New Roman" w:hAnsi="Times New Roman"/>
          <w:b/>
          <w:color w:val="0D0D0D" w:themeColor="text1" w:themeTint="F2"/>
          <w:sz w:val="28"/>
          <w:szCs w:val="28"/>
        </w:rPr>
      </w:pPr>
      <w:bookmarkStart w:id="19" w:name="Par181"/>
      <w:bookmarkEnd w:id="19"/>
      <w:r w:rsidRPr="00ED7B0D">
        <w:rPr>
          <w:rFonts w:ascii="Times New Roman" w:hAnsi="Times New Roman"/>
          <w:b/>
          <w:color w:val="0D0D0D" w:themeColor="text1" w:themeTint="F2"/>
          <w:sz w:val="28"/>
          <w:szCs w:val="28"/>
        </w:rPr>
        <w:t>VI. Организация выдачи и применения</w:t>
      </w:r>
    </w:p>
    <w:p w:rsidR="001D41DE" w:rsidRPr="00ED7B0D" w:rsidRDefault="001D41DE">
      <w:pPr>
        <w:widowControl w:val="0"/>
        <w:autoSpaceDE w:val="0"/>
        <w:autoSpaceDN w:val="0"/>
        <w:adjustRightInd w:val="0"/>
        <w:spacing w:after="0" w:line="240" w:lineRule="auto"/>
        <w:jc w:val="center"/>
        <w:rPr>
          <w:rFonts w:ascii="Times New Roman" w:hAnsi="Times New Roman"/>
          <w:b/>
          <w:color w:val="0D0D0D" w:themeColor="text1" w:themeTint="F2"/>
          <w:sz w:val="28"/>
          <w:szCs w:val="28"/>
        </w:rPr>
      </w:pPr>
      <w:r w:rsidRPr="00ED7B0D">
        <w:rPr>
          <w:rFonts w:ascii="Times New Roman" w:hAnsi="Times New Roman"/>
          <w:b/>
          <w:color w:val="0D0D0D" w:themeColor="text1" w:themeTint="F2"/>
          <w:sz w:val="28"/>
          <w:szCs w:val="28"/>
        </w:rPr>
        <w:t>государственных регистрационных знаков</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6.1. На зарегистрированные машины их владельцам выдаются государственные регистрационные знаки, изготовленные в соответствии с государственными стандартами Украины ДСТУ 4278:2006 «Дорожный транспорт. Знаки номерные транспортных средств. Общие требования. Правила применения.», действующими на территории ЛНР в</w:t>
      </w:r>
      <w:r w:rsidRPr="00ED7B0D">
        <w:rPr>
          <w:rFonts w:ascii="Times New Roman" w:hAnsi="Times New Roman"/>
          <w:iCs/>
          <w:color w:val="0D0D0D" w:themeColor="text1" w:themeTint="F2"/>
          <w:sz w:val="28"/>
          <w:szCs w:val="28"/>
        </w:rPr>
        <w:t xml:space="preserve"> соответствии с частью 2  статьи 86 Временного Основного Закона (Конституции) </w:t>
      </w:r>
      <w:r w:rsidRPr="00ED7B0D">
        <w:rPr>
          <w:rFonts w:ascii="Times New Roman" w:hAnsi="Times New Roman"/>
          <w:color w:val="0D0D0D" w:themeColor="text1" w:themeTint="F2"/>
          <w:sz w:val="28"/>
          <w:szCs w:val="28"/>
        </w:rPr>
        <w:t>Луганской Народной Республики</w:t>
      </w:r>
      <w:r w:rsidRPr="00ED7B0D">
        <w:rPr>
          <w:rFonts w:ascii="Times New Roman" w:hAnsi="Times New Roman"/>
          <w:iCs/>
          <w:color w:val="0D0D0D" w:themeColor="text1" w:themeTint="F2"/>
          <w:sz w:val="28"/>
          <w:szCs w:val="28"/>
        </w:rPr>
        <w:t xml:space="preserve"> и</w:t>
      </w:r>
      <w:r w:rsidRPr="00ED7B0D">
        <w:rPr>
          <w:rFonts w:ascii="Times New Roman" w:hAnsi="Times New Roman"/>
          <w:color w:val="0D0D0D" w:themeColor="text1" w:themeTint="F2"/>
          <w:sz w:val="28"/>
          <w:szCs w:val="28"/>
        </w:rPr>
        <w:t xml:space="preserve"> применяемыми в части, не противоречащей законодательству Луганской Народной Республики.</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6.2. На каждой машине, регистрируемой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устанавливается один государственный регистрационный знак.</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bookmarkStart w:id="20" w:name="Par193"/>
      <w:bookmarkEnd w:id="20"/>
      <w:r w:rsidRPr="00ED7B0D">
        <w:rPr>
          <w:rFonts w:ascii="Times New Roman" w:hAnsi="Times New Roman"/>
          <w:color w:val="0D0D0D" w:themeColor="text1" w:themeTint="F2"/>
          <w:sz w:val="28"/>
          <w:szCs w:val="28"/>
        </w:rPr>
        <w:t>6.3. Государственные регистрационные знаки дол</w:t>
      </w:r>
      <w:r w:rsidR="00884B64" w:rsidRPr="00ED7B0D">
        <w:rPr>
          <w:rFonts w:ascii="Times New Roman" w:hAnsi="Times New Roman"/>
          <w:color w:val="0D0D0D" w:themeColor="text1" w:themeTint="F2"/>
          <w:sz w:val="28"/>
          <w:szCs w:val="28"/>
        </w:rPr>
        <w:t xml:space="preserve">жны устанавливаться на машинах </w:t>
      </w:r>
      <w:r w:rsidRPr="00ED7B0D">
        <w:rPr>
          <w:rFonts w:ascii="Times New Roman" w:hAnsi="Times New Roman"/>
          <w:color w:val="0D0D0D" w:themeColor="text1" w:themeTint="F2"/>
          <w:sz w:val="28"/>
          <w:szCs w:val="28"/>
        </w:rPr>
        <w:t xml:space="preserve">или по оси симметрии машины, или слева от нее по направлению движения, не выступая за боковой габарит машины. Государственные регистрационные знаки не должны уменьшать угол заднего свеса, закрывать внешние световые и светосигнальные приборы. Места установки государственных регистрационных знаков должны выбираться таким образом, </w:t>
      </w:r>
      <w:r w:rsidRPr="00ED7B0D">
        <w:rPr>
          <w:rFonts w:ascii="Times New Roman" w:hAnsi="Times New Roman"/>
          <w:color w:val="0D0D0D" w:themeColor="text1" w:themeTint="F2"/>
          <w:sz w:val="28"/>
          <w:szCs w:val="28"/>
        </w:rPr>
        <w:lastRenderedPageBreak/>
        <w:t xml:space="preserve">чтобы исключалось их загораживание элементами конструкции машины, </w:t>
      </w:r>
      <w:proofErr w:type="spellStart"/>
      <w:r w:rsidRPr="00ED7B0D">
        <w:rPr>
          <w:rFonts w:ascii="Times New Roman" w:hAnsi="Times New Roman"/>
          <w:color w:val="0D0D0D" w:themeColor="text1" w:themeTint="F2"/>
          <w:sz w:val="28"/>
          <w:szCs w:val="28"/>
        </w:rPr>
        <w:t>самозагрязнение</w:t>
      </w:r>
      <w:proofErr w:type="spellEnd"/>
      <w:r w:rsidRPr="00ED7B0D">
        <w:rPr>
          <w:rFonts w:ascii="Times New Roman" w:hAnsi="Times New Roman"/>
          <w:color w:val="0D0D0D" w:themeColor="text1" w:themeTint="F2"/>
          <w:sz w:val="28"/>
          <w:szCs w:val="28"/>
        </w:rPr>
        <w:t xml:space="preserve"> государственного регистрационного знака при эксплуатации машины и затруднение его прочтения.</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6.4. Государственные регистрационные знаки «Транзит» должны устанавливаться на переднем ветровом стекле внутри кабины справа по оси симметрии по направлению движения машины, а при отсутствии кабины - находиться у водителя.</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6.5. Для крепления государственных регистрационных знаков должны применяться болты или винты с головками, имеющими цвет поля государственного регистрационного знака или светлые гальванические покрытия. Допускается крепление государственных регистрационных знаков на машины с помощью рамок. Болты, винты, рамки не должны загораживать или искажать имеющиеся на государственном регистрационном знаке буквы, цифры или окантовку. Не допускается закрывать государственный регистрационный знак органическим стеклом или другими материалами. Запрещается сверление на государственном регистрационном знаке дополнительных отверстий для крепления государственного регистрационного знака на машине или в иных целях. В случае несовпадения координат посадочных отверстий государственного регистрационного знака с координатами посадочных отверстий машины крепление государственных регистрационных знаков должно осуществляться через переходные конструктивные элементы, обеспечивающие выполнение требований п</w:t>
      </w:r>
      <w:r w:rsidR="00884B64" w:rsidRPr="00ED7B0D">
        <w:rPr>
          <w:rFonts w:ascii="Times New Roman" w:hAnsi="Times New Roman"/>
          <w:color w:val="0D0D0D" w:themeColor="text1" w:themeTint="F2"/>
          <w:sz w:val="28"/>
          <w:szCs w:val="28"/>
        </w:rPr>
        <w:t>унктов</w:t>
      </w:r>
      <w:r w:rsidRPr="00ED7B0D">
        <w:rPr>
          <w:rFonts w:ascii="Times New Roman" w:hAnsi="Times New Roman"/>
          <w:color w:val="0D0D0D" w:themeColor="text1" w:themeTint="F2"/>
          <w:sz w:val="28"/>
          <w:szCs w:val="28"/>
        </w:rPr>
        <w:t xml:space="preserve"> 6.3 и 6.6 настоящих Правил.</w:t>
      </w:r>
    </w:p>
    <w:p w:rsidR="001D41DE" w:rsidRPr="00ED7B0D" w:rsidRDefault="001D41DE" w:rsidP="00884B6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bookmarkStart w:id="21" w:name="Par196"/>
      <w:bookmarkEnd w:id="21"/>
      <w:r w:rsidRPr="00ED7B0D">
        <w:rPr>
          <w:rFonts w:ascii="Times New Roman" w:hAnsi="Times New Roman"/>
          <w:color w:val="0D0D0D" w:themeColor="text1" w:themeTint="F2"/>
          <w:sz w:val="28"/>
          <w:szCs w:val="28"/>
        </w:rPr>
        <w:t xml:space="preserve">6.6. </w:t>
      </w:r>
      <w:bookmarkStart w:id="22" w:name="Par198"/>
      <w:bookmarkEnd w:id="22"/>
      <w:r w:rsidRPr="00ED7B0D">
        <w:rPr>
          <w:rFonts w:ascii="Times New Roman" w:hAnsi="Times New Roman"/>
          <w:color w:val="0D0D0D" w:themeColor="text1" w:themeTint="F2"/>
          <w:sz w:val="28"/>
          <w:szCs w:val="28"/>
        </w:rPr>
        <w:t>Государственные регистрационные знаки (кроме знаков «Транзит») должны устанавливаться таким образом, чтобы в темное время суток обеспечивалось их прочтение с расстояния 20 м</w:t>
      </w:r>
      <w:r w:rsidR="00884B64" w:rsidRPr="00ED7B0D">
        <w:rPr>
          <w:rFonts w:ascii="Times New Roman" w:hAnsi="Times New Roman"/>
          <w:color w:val="0D0D0D" w:themeColor="text1" w:themeTint="F2"/>
          <w:sz w:val="28"/>
          <w:szCs w:val="28"/>
        </w:rPr>
        <w:t>етров</w:t>
      </w:r>
      <w:r w:rsidRPr="00ED7B0D">
        <w:rPr>
          <w:rFonts w:ascii="Times New Roman" w:hAnsi="Times New Roman"/>
          <w:color w:val="0D0D0D" w:themeColor="text1" w:themeTint="F2"/>
          <w:sz w:val="28"/>
          <w:szCs w:val="28"/>
        </w:rPr>
        <w:t xml:space="preserve"> и при освещении штатным фонарем освещения государственного регистрационного знака машины.</w:t>
      </w:r>
    </w:p>
    <w:p w:rsidR="001D41DE" w:rsidRPr="00ED7B0D" w:rsidRDefault="001D41DE">
      <w:pPr>
        <w:widowControl w:val="0"/>
        <w:autoSpaceDE w:val="0"/>
        <w:autoSpaceDN w:val="0"/>
        <w:adjustRightInd w:val="0"/>
        <w:spacing w:after="0" w:line="240" w:lineRule="auto"/>
        <w:jc w:val="center"/>
        <w:outlineLvl w:val="1"/>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center"/>
        <w:outlineLvl w:val="1"/>
        <w:rPr>
          <w:rFonts w:ascii="Times New Roman" w:hAnsi="Times New Roman"/>
          <w:b/>
          <w:color w:val="0D0D0D" w:themeColor="text1" w:themeTint="F2"/>
          <w:sz w:val="28"/>
          <w:szCs w:val="28"/>
        </w:rPr>
      </w:pPr>
      <w:r w:rsidRPr="00ED7B0D">
        <w:rPr>
          <w:rFonts w:ascii="Times New Roman" w:hAnsi="Times New Roman"/>
          <w:b/>
          <w:color w:val="0D0D0D" w:themeColor="text1" w:themeTint="F2"/>
          <w:sz w:val="28"/>
          <w:szCs w:val="28"/>
        </w:rPr>
        <w:t>VII. Учет, поставка, хранение и утилизация</w:t>
      </w:r>
    </w:p>
    <w:p w:rsidR="001D41DE" w:rsidRPr="00ED7B0D" w:rsidRDefault="001D41DE">
      <w:pPr>
        <w:widowControl w:val="0"/>
        <w:autoSpaceDE w:val="0"/>
        <w:autoSpaceDN w:val="0"/>
        <w:adjustRightInd w:val="0"/>
        <w:spacing w:after="0" w:line="240" w:lineRule="auto"/>
        <w:jc w:val="center"/>
        <w:rPr>
          <w:rFonts w:ascii="Times New Roman" w:hAnsi="Times New Roman"/>
          <w:b/>
          <w:color w:val="0D0D0D" w:themeColor="text1" w:themeTint="F2"/>
          <w:sz w:val="28"/>
          <w:szCs w:val="28"/>
        </w:rPr>
      </w:pPr>
      <w:r w:rsidRPr="00ED7B0D">
        <w:rPr>
          <w:rFonts w:ascii="Times New Roman" w:hAnsi="Times New Roman"/>
          <w:b/>
          <w:color w:val="0D0D0D" w:themeColor="text1" w:themeTint="F2"/>
          <w:sz w:val="28"/>
          <w:szCs w:val="28"/>
        </w:rPr>
        <w:t>свидетельств о регистрации, паспортов машин, талонов</w:t>
      </w:r>
    </w:p>
    <w:p w:rsidR="001D41DE" w:rsidRPr="00ED7B0D" w:rsidRDefault="001D41DE">
      <w:pPr>
        <w:widowControl w:val="0"/>
        <w:autoSpaceDE w:val="0"/>
        <w:autoSpaceDN w:val="0"/>
        <w:adjustRightInd w:val="0"/>
        <w:spacing w:after="0" w:line="240" w:lineRule="auto"/>
        <w:jc w:val="center"/>
        <w:rPr>
          <w:rFonts w:ascii="Times New Roman" w:hAnsi="Times New Roman"/>
          <w:b/>
          <w:color w:val="0D0D0D" w:themeColor="text1" w:themeTint="F2"/>
          <w:sz w:val="28"/>
          <w:szCs w:val="28"/>
        </w:rPr>
      </w:pPr>
      <w:r w:rsidRPr="00ED7B0D">
        <w:rPr>
          <w:rFonts w:ascii="Times New Roman" w:hAnsi="Times New Roman"/>
          <w:b/>
          <w:color w:val="0D0D0D" w:themeColor="text1" w:themeTint="F2"/>
          <w:sz w:val="28"/>
          <w:szCs w:val="28"/>
        </w:rPr>
        <w:t>(допусков на эксплуатацию) о прохождении государственного</w:t>
      </w:r>
    </w:p>
    <w:p w:rsidR="001D41DE" w:rsidRPr="00ED7B0D" w:rsidRDefault="001D41DE">
      <w:pPr>
        <w:widowControl w:val="0"/>
        <w:autoSpaceDE w:val="0"/>
        <w:autoSpaceDN w:val="0"/>
        <w:adjustRightInd w:val="0"/>
        <w:spacing w:after="0" w:line="240" w:lineRule="auto"/>
        <w:jc w:val="center"/>
        <w:rPr>
          <w:rFonts w:ascii="Times New Roman" w:hAnsi="Times New Roman"/>
          <w:b/>
          <w:color w:val="0D0D0D" w:themeColor="text1" w:themeTint="F2"/>
          <w:sz w:val="28"/>
          <w:szCs w:val="28"/>
        </w:rPr>
      </w:pPr>
      <w:r w:rsidRPr="00ED7B0D">
        <w:rPr>
          <w:rFonts w:ascii="Times New Roman" w:hAnsi="Times New Roman"/>
          <w:b/>
          <w:color w:val="0D0D0D" w:themeColor="text1" w:themeTint="F2"/>
          <w:sz w:val="28"/>
          <w:szCs w:val="28"/>
        </w:rPr>
        <w:t>технического осмотра, справок - счетов и государственных</w:t>
      </w:r>
    </w:p>
    <w:p w:rsidR="001D41DE" w:rsidRPr="00ED7B0D" w:rsidRDefault="001D41DE">
      <w:pPr>
        <w:widowControl w:val="0"/>
        <w:autoSpaceDE w:val="0"/>
        <w:autoSpaceDN w:val="0"/>
        <w:adjustRightInd w:val="0"/>
        <w:spacing w:after="0" w:line="240" w:lineRule="auto"/>
        <w:jc w:val="center"/>
        <w:rPr>
          <w:rFonts w:ascii="Times New Roman" w:hAnsi="Times New Roman"/>
          <w:b/>
          <w:color w:val="0D0D0D" w:themeColor="text1" w:themeTint="F2"/>
          <w:sz w:val="28"/>
          <w:szCs w:val="28"/>
        </w:rPr>
      </w:pPr>
      <w:r w:rsidRPr="00ED7B0D">
        <w:rPr>
          <w:rFonts w:ascii="Times New Roman" w:hAnsi="Times New Roman"/>
          <w:b/>
          <w:color w:val="0D0D0D" w:themeColor="text1" w:themeTint="F2"/>
          <w:sz w:val="28"/>
          <w:szCs w:val="28"/>
        </w:rPr>
        <w:t xml:space="preserve">регистрационных знаков (далее - </w:t>
      </w:r>
      <w:proofErr w:type="spellStart"/>
      <w:r w:rsidRPr="00ED7B0D">
        <w:rPr>
          <w:rFonts w:ascii="Times New Roman" w:hAnsi="Times New Roman"/>
          <w:b/>
          <w:color w:val="0D0D0D" w:themeColor="text1" w:themeTint="F2"/>
          <w:sz w:val="28"/>
          <w:szCs w:val="28"/>
        </w:rPr>
        <w:t>спецпродукция</w:t>
      </w:r>
      <w:proofErr w:type="spellEnd"/>
      <w:r w:rsidRPr="00ED7B0D">
        <w:rPr>
          <w:rFonts w:ascii="Times New Roman" w:hAnsi="Times New Roman"/>
          <w:b/>
          <w:color w:val="0D0D0D" w:themeColor="text1" w:themeTint="F2"/>
          <w:sz w:val="28"/>
          <w:szCs w:val="28"/>
        </w:rPr>
        <w:t xml:space="preserve">) </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rsidP="007E11D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7.1. Поставка </w:t>
      </w:r>
      <w:proofErr w:type="spellStart"/>
      <w:r w:rsidRPr="00ED7B0D">
        <w:rPr>
          <w:rFonts w:ascii="Times New Roman" w:hAnsi="Times New Roman"/>
          <w:color w:val="0D0D0D" w:themeColor="text1" w:themeTint="F2"/>
          <w:sz w:val="28"/>
          <w:szCs w:val="28"/>
        </w:rPr>
        <w:t>спецпродукции</w:t>
      </w:r>
      <w:proofErr w:type="spellEnd"/>
      <w:r w:rsidRPr="00ED7B0D">
        <w:rPr>
          <w:rFonts w:ascii="Times New Roman" w:hAnsi="Times New Roman"/>
          <w:color w:val="0D0D0D" w:themeColor="text1" w:themeTint="F2"/>
          <w:sz w:val="28"/>
          <w:szCs w:val="28"/>
        </w:rPr>
        <w:t xml:space="preserve"> осуществляется на основании договоров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с предприятиями-изготовителями, получившими разрешительный документ на осуществление такой деятельности, выданный в установленном</w:t>
      </w:r>
      <w:r w:rsidR="00884B64" w:rsidRPr="00ED7B0D">
        <w:rPr>
          <w:rFonts w:ascii="Times New Roman" w:hAnsi="Times New Roman"/>
          <w:color w:val="0D0D0D" w:themeColor="text1" w:themeTint="F2"/>
          <w:sz w:val="28"/>
          <w:szCs w:val="28"/>
        </w:rPr>
        <w:t xml:space="preserve"> действующим законодательством</w:t>
      </w:r>
      <w:r w:rsidRPr="00ED7B0D">
        <w:rPr>
          <w:rFonts w:ascii="Times New Roman" w:hAnsi="Times New Roman"/>
          <w:color w:val="0D0D0D" w:themeColor="text1" w:themeTint="F2"/>
          <w:sz w:val="28"/>
          <w:szCs w:val="28"/>
        </w:rPr>
        <w:t xml:space="preserve"> порядке.</w:t>
      </w:r>
    </w:p>
    <w:p w:rsidR="001D41DE" w:rsidRPr="00ED7B0D" w:rsidRDefault="001D41DE" w:rsidP="007E11D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7.2. Сведения по учету поступившей в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w:t>
      </w:r>
      <w:proofErr w:type="spellStart"/>
      <w:r w:rsidRPr="00ED7B0D">
        <w:rPr>
          <w:rFonts w:ascii="Times New Roman" w:hAnsi="Times New Roman"/>
          <w:color w:val="0D0D0D" w:themeColor="text1" w:themeTint="F2"/>
          <w:sz w:val="28"/>
          <w:szCs w:val="28"/>
        </w:rPr>
        <w:t>спецпродукции</w:t>
      </w:r>
      <w:proofErr w:type="spellEnd"/>
      <w:r w:rsidRPr="00ED7B0D">
        <w:rPr>
          <w:rFonts w:ascii="Times New Roman" w:hAnsi="Times New Roman"/>
          <w:color w:val="0D0D0D" w:themeColor="text1" w:themeTint="F2"/>
          <w:sz w:val="28"/>
          <w:szCs w:val="28"/>
        </w:rPr>
        <w:t xml:space="preserve"> и данные о ее выдаче структурным подразделениям заносятся в Журнал учета поступления и выдачи </w:t>
      </w:r>
      <w:proofErr w:type="spellStart"/>
      <w:r w:rsidRPr="00ED7B0D">
        <w:rPr>
          <w:rFonts w:ascii="Times New Roman" w:hAnsi="Times New Roman"/>
          <w:color w:val="0D0D0D" w:themeColor="text1" w:themeTint="F2"/>
          <w:sz w:val="28"/>
          <w:szCs w:val="28"/>
        </w:rPr>
        <w:t>спецпродукции</w:t>
      </w:r>
      <w:proofErr w:type="spellEnd"/>
      <w:r w:rsidRPr="00ED7B0D">
        <w:rPr>
          <w:rFonts w:ascii="Times New Roman" w:hAnsi="Times New Roman"/>
          <w:color w:val="0D0D0D" w:themeColor="text1" w:themeTint="F2"/>
          <w:sz w:val="28"/>
          <w:szCs w:val="28"/>
        </w:rPr>
        <w:t xml:space="preserve"> (Приложение 8). </w:t>
      </w:r>
    </w:p>
    <w:p w:rsidR="001D41DE" w:rsidRPr="00ED7B0D" w:rsidRDefault="001D41DE" w:rsidP="007E11D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7.3.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осуществляющий выдачу </w:t>
      </w:r>
      <w:proofErr w:type="spellStart"/>
      <w:r w:rsidRPr="00ED7B0D">
        <w:rPr>
          <w:rFonts w:ascii="Times New Roman" w:hAnsi="Times New Roman"/>
          <w:color w:val="0D0D0D" w:themeColor="text1" w:themeTint="F2"/>
          <w:sz w:val="28"/>
          <w:szCs w:val="28"/>
        </w:rPr>
        <w:t>спецпродукции</w:t>
      </w:r>
      <w:proofErr w:type="spellEnd"/>
      <w:r w:rsidRPr="00ED7B0D">
        <w:rPr>
          <w:rFonts w:ascii="Times New Roman" w:hAnsi="Times New Roman"/>
          <w:color w:val="0D0D0D" w:themeColor="text1" w:themeTint="F2"/>
          <w:sz w:val="28"/>
          <w:szCs w:val="28"/>
        </w:rPr>
        <w:t xml:space="preserve">, обязан обеспечить ее сохранность. Учет и инвентаризация хранящейся в </w:t>
      </w:r>
      <w:proofErr w:type="spellStart"/>
      <w:r w:rsidRPr="00ED7B0D">
        <w:rPr>
          <w:rFonts w:ascii="Times New Roman" w:hAnsi="Times New Roman"/>
          <w:color w:val="0D0D0D" w:themeColor="text1" w:themeTint="F2"/>
          <w:sz w:val="28"/>
          <w:szCs w:val="28"/>
        </w:rPr>
        <w:t>МСХиП</w:t>
      </w:r>
      <w:proofErr w:type="spellEnd"/>
      <w:r w:rsidRPr="00ED7B0D">
        <w:rPr>
          <w:rFonts w:ascii="Times New Roman" w:hAnsi="Times New Roman"/>
          <w:color w:val="0D0D0D" w:themeColor="text1" w:themeTint="F2"/>
          <w:sz w:val="28"/>
          <w:szCs w:val="28"/>
        </w:rPr>
        <w:t xml:space="preserve"> ЛНР </w:t>
      </w:r>
      <w:proofErr w:type="spellStart"/>
      <w:r w:rsidRPr="00ED7B0D">
        <w:rPr>
          <w:rFonts w:ascii="Times New Roman" w:hAnsi="Times New Roman"/>
          <w:color w:val="0D0D0D" w:themeColor="text1" w:themeTint="F2"/>
          <w:sz w:val="28"/>
          <w:szCs w:val="28"/>
        </w:rPr>
        <w:t>спецпродукции</w:t>
      </w:r>
      <w:proofErr w:type="spellEnd"/>
      <w:r w:rsidRPr="00ED7B0D">
        <w:rPr>
          <w:rFonts w:ascii="Times New Roman" w:hAnsi="Times New Roman"/>
          <w:color w:val="0D0D0D" w:themeColor="text1" w:themeTint="F2"/>
          <w:sz w:val="28"/>
          <w:szCs w:val="28"/>
        </w:rPr>
        <w:t xml:space="preserve"> проводятся в порядке, установленном для других материальных </w:t>
      </w:r>
      <w:r w:rsidRPr="00ED7B0D">
        <w:rPr>
          <w:rFonts w:ascii="Times New Roman" w:hAnsi="Times New Roman"/>
          <w:color w:val="0D0D0D" w:themeColor="text1" w:themeTint="F2"/>
          <w:sz w:val="28"/>
          <w:szCs w:val="28"/>
        </w:rPr>
        <w:lastRenderedPageBreak/>
        <w:t xml:space="preserve">ценностей и документов строгой отчетности. Сведения о поступлении и расходовании </w:t>
      </w:r>
      <w:proofErr w:type="spellStart"/>
      <w:r w:rsidRPr="00ED7B0D">
        <w:rPr>
          <w:rFonts w:ascii="Times New Roman" w:hAnsi="Times New Roman"/>
          <w:color w:val="0D0D0D" w:themeColor="text1" w:themeTint="F2"/>
          <w:sz w:val="28"/>
          <w:szCs w:val="28"/>
        </w:rPr>
        <w:t>спецпродукции</w:t>
      </w:r>
      <w:proofErr w:type="spellEnd"/>
      <w:r w:rsidRPr="00ED7B0D">
        <w:rPr>
          <w:rFonts w:ascii="Times New Roman" w:hAnsi="Times New Roman"/>
          <w:color w:val="0D0D0D" w:themeColor="text1" w:themeTint="F2"/>
          <w:sz w:val="28"/>
          <w:szCs w:val="28"/>
        </w:rPr>
        <w:t xml:space="preserve"> по итогам работы за год представляются вместе с годовым отчетом </w:t>
      </w:r>
      <w:proofErr w:type="spellStart"/>
      <w:r w:rsidRPr="00ED7B0D">
        <w:rPr>
          <w:rFonts w:ascii="Times New Roman" w:hAnsi="Times New Roman"/>
          <w:color w:val="0D0D0D" w:themeColor="text1" w:themeTint="F2"/>
          <w:sz w:val="28"/>
          <w:szCs w:val="28"/>
        </w:rPr>
        <w:t>соотвествующими</w:t>
      </w:r>
      <w:proofErr w:type="spellEnd"/>
      <w:r w:rsidRPr="00ED7B0D">
        <w:rPr>
          <w:rFonts w:ascii="Times New Roman" w:hAnsi="Times New Roman"/>
          <w:color w:val="0D0D0D" w:themeColor="text1" w:themeTint="F2"/>
          <w:sz w:val="28"/>
          <w:szCs w:val="28"/>
        </w:rPr>
        <w:t xml:space="preserve"> структурными подразделениями Министру сельского хозяйства и продовольствия Луганской Народной Республики. Данные о движении </w:t>
      </w:r>
      <w:proofErr w:type="spellStart"/>
      <w:r w:rsidRPr="00ED7B0D">
        <w:rPr>
          <w:rFonts w:ascii="Times New Roman" w:hAnsi="Times New Roman"/>
          <w:color w:val="0D0D0D" w:themeColor="text1" w:themeTint="F2"/>
          <w:sz w:val="28"/>
          <w:szCs w:val="28"/>
        </w:rPr>
        <w:t>спецпродукции</w:t>
      </w:r>
      <w:proofErr w:type="spellEnd"/>
      <w:r w:rsidRPr="00ED7B0D">
        <w:rPr>
          <w:rFonts w:ascii="Times New Roman" w:hAnsi="Times New Roman"/>
          <w:color w:val="0D0D0D" w:themeColor="text1" w:themeTint="F2"/>
          <w:sz w:val="28"/>
          <w:szCs w:val="28"/>
        </w:rPr>
        <w:t xml:space="preserve"> заносятся в соответствующие каждому виду </w:t>
      </w:r>
      <w:proofErr w:type="spellStart"/>
      <w:r w:rsidRPr="00ED7B0D">
        <w:rPr>
          <w:rFonts w:ascii="Times New Roman" w:hAnsi="Times New Roman"/>
          <w:color w:val="0D0D0D" w:themeColor="text1" w:themeTint="F2"/>
          <w:sz w:val="28"/>
          <w:szCs w:val="28"/>
        </w:rPr>
        <w:t>спецпродукции</w:t>
      </w:r>
      <w:proofErr w:type="spellEnd"/>
      <w:r w:rsidRPr="00ED7B0D">
        <w:rPr>
          <w:rFonts w:ascii="Times New Roman" w:hAnsi="Times New Roman"/>
          <w:color w:val="0D0D0D" w:themeColor="text1" w:themeTint="F2"/>
          <w:sz w:val="28"/>
          <w:szCs w:val="28"/>
        </w:rPr>
        <w:t xml:space="preserve"> разделы журнала учета поступления и выдачи </w:t>
      </w:r>
      <w:proofErr w:type="spellStart"/>
      <w:r w:rsidRPr="00ED7B0D">
        <w:rPr>
          <w:rFonts w:ascii="Times New Roman" w:hAnsi="Times New Roman"/>
          <w:color w:val="0D0D0D" w:themeColor="text1" w:themeTint="F2"/>
          <w:sz w:val="28"/>
          <w:szCs w:val="28"/>
        </w:rPr>
        <w:t>спецпродукции</w:t>
      </w:r>
      <w:proofErr w:type="spellEnd"/>
      <w:r w:rsidRPr="00ED7B0D">
        <w:rPr>
          <w:rFonts w:ascii="Times New Roman" w:hAnsi="Times New Roman"/>
          <w:color w:val="0D0D0D" w:themeColor="text1" w:themeTint="F2"/>
          <w:sz w:val="28"/>
          <w:szCs w:val="28"/>
        </w:rPr>
        <w:t>.</w:t>
      </w:r>
    </w:p>
    <w:p w:rsidR="001D41DE" w:rsidRPr="00ED7B0D" w:rsidRDefault="001D41DE" w:rsidP="007E11D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7.4. Утилизация </w:t>
      </w:r>
      <w:proofErr w:type="spellStart"/>
      <w:r w:rsidRPr="00ED7B0D">
        <w:rPr>
          <w:rFonts w:ascii="Times New Roman" w:hAnsi="Times New Roman"/>
          <w:color w:val="0D0D0D" w:themeColor="text1" w:themeTint="F2"/>
          <w:sz w:val="28"/>
          <w:szCs w:val="28"/>
        </w:rPr>
        <w:t>спецпродукции</w:t>
      </w:r>
      <w:proofErr w:type="spellEnd"/>
      <w:r w:rsidRPr="00ED7B0D">
        <w:rPr>
          <w:rFonts w:ascii="Times New Roman" w:hAnsi="Times New Roman"/>
          <w:color w:val="0D0D0D" w:themeColor="text1" w:themeTint="F2"/>
          <w:sz w:val="28"/>
          <w:szCs w:val="28"/>
        </w:rPr>
        <w:t xml:space="preserve"> производится методом, исключающим ее восстановление и повторное применение с составлением в установленном порядке актов о выделении документов к уничтожению.</w:t>
      </w:r>
    </w:p>
    <w:p w:rsidR="00884B64" w:rsidRPr="00ED7B0D" w:rsidRDefault="00884B64" w:rsidP="007E11D4">
      <w:pPr>
        <w:widowControl w:val="0"/>
        <w:autoSpaceDE w:val="0"/>
        <w:autoSpaceDN w:val="0"/>
        <w:adjustRightInd w:val="0"/>
        <w:spacing w:after="0" w:line="240" w:lineRule="auto"/>
        <w:ind w:firstLine="709"/>
        <w:jc w:val="both"/>
        <w:rPr>
          <w:rFonts w:ascii="Times New Roman" w:hAnsi="Times New Roman"/>
          <w:color w:val="0D0D0D" w:themeColor="text1" w:themeTint="F2"/>
          <w:sz w:val="28"/>
          <w:szCs w:val="28"/>
        </w:rPr>
      </w:pPr>
    </w:p>
    <w:p w:rsidR="00884B64" w:rsidRPr="00ED7B0D" w:rsidRDefault="00884B64" w:rsidP="00884B64">
      <w:pPr>
        <w:widowControl w:val="0"/>
        <w:autoSpaceDE w:val="0"/>
        <w:autoSpaceDN w:val="0"/>
        <w:adjustRightInd w:val="0"/>
        <w:spacing w:after="0" w:line="240" w:lineRule="atLeast"/>
        <w:ind w:firstLine="709"/>
        <w:jc w:val="both"/>
        <w:rPr>
          <w:rFonts w:ascii="Times New Roman" w:hAnsi="Times New Roman"/>
          <w:color w:val="0D0D0D" w:themeColor="text1" w:themeTint="F2"/>
          <w:sz w:val="28"/>
          <w:szCs w:val="28"/>
        </w:rPr>
      </w:pPr>
    </w:p>
    <w:p w:rsidR="00884B64" w:rsidRPr="00ED7B0D" w:rsidRDefault="00884B64" w:rsidP="00884B64">
      <w:pPr>
        <w:tabs>
          <w:tab w:val="left" w:pos="6096"/>
        </w:tabs>
        <w:spacing w:after="0" w:line="240" w:lineRule="atLeast"/>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Исполняющий обязанности</w:t>
      </w:r>
    </w:p>
    <w:p w:rsidR="00884B64" w:rsidRPr="00ED7B0D" w:rsidRDefault="00884B64" w:rsidP="00884B64">
      <w:pPr>
        <w:tabs>
          <w:tab w:val="left" w:pos="6096"/>
        </w:tabs>
        <w:spacing w:after="0" w:line="240" w:lineRule="atLeast"/>
        <w:jc w:val="both"/>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Министра Совета Министров</w:t>
      </w:r>
    </w:p>
    <w:p w:rsidR="001D41DE" w:rsidRPr="00ED7B0D" w:rsidRDefault="00884B64" w:rsidP="00884B64">
      <w:pPr>
        <w:widowControl w:val="0"/>
        <w:autoSpaceDE w:val="0"/>
        <w:autoSpaceDN w:val="0"/>
        <w:adjustRightInd w:val="0"/>
        <w:spacing w:after="0" w:line="240" w:lineRule="atLeast"/>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 xml:space="preserve">Луганской Народной Республики                                                            Н. </w:t>
      </w:r>
      <w:proofErr w:type="spellStart"/>
      <w:r w:rsidRPr="00ED7B0D">
        <w:rPr>
          <w:rFonts w:ascii="Times New Roman" w:hAnsi="Times New Roman"/>
          <w:color w:val="0D0D0D" w:themeColor="text1" w:themeTint="F2"/>
          <w:sz w:val="28"/>
          <w:szCs w:val="28"/>
        </w:rPr>
        <w:t>Хоршева</w:t>
      </w:r>
      <w:proofErr w:type="spellEnd"/>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8"/>
          <w:szCs w:val="28"/>
        </w:rPr>
      </w:pPr>
      <w:bookmarkStart w:id="23" w:name="Par248"/>
      <w:bookmarkEnd w:id="23"/>
    </w:p>
    <w:p w:rsidR="001D41DE" w:rsidRPr="00ED7B0D" w:rsidRDefault="001D41D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884B64" w:rsidRPr="00ED7B0D" w:rsidRDefault="00884B64"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884B64" w:rsidRPr="00ED7B0D" w:rsidRDefault="00884B64"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884B64" w:rsidRPr="00ED7B0D" w:rsidRDefault="00884B64"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884B64" w:rsidRPr="00ED7B0D" w:rsidRDefault="00884B64"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884B64" w:rsidRPr="00ED7B0D" w:rsidRDefault="00884B64"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884B64" w:rsidRPr="00ED7B0D" w:rsidRDefault="00884B64"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884B64" w:rsidRPr="00ED7B0D" w:rsidRDefault="00884B64"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884B64" w:rsidRPr="00ED7B0D" w:rsidRDefault="00884B64"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884B64" w:rsidRPr="00ED7B0D" w:rsidRDefault="00884B64"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884B64" w:rsidRPr="00ED7B0D" w:rsidRDefault="00884B64"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884B64" w:rsidRPr="00ED7B0D" w:rsidRDefault="00884B64"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884B64" w:rsidRPr="00ED7B0D" w:rsidRDefault="00884B64"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D00EFE" w:rsidRPr="00ED7B0D" w:rsidRDefault="00D00EF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D00EFE" w:rsidRPr="00ED7B0D" w:rsidRDefault="00D00EF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D00EFE" w:rsidRPr="00ED7B0D" w:rsidRDefault="00D00EF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D00EFE" w:rsidRPr="00ED7B0D" w:rsidRDefault="00D00EF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D00EFE" w:rsidRPr="00ED7B0D" w:rsidRDefault="00D00EF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D00EFE" w:rsidRPr="00ED7B0D" w:rsidRDefault="00D00EF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D00EFE" w:rsidRPr="00ED7B0D" w:rsidRDefault="00D00EF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D00EFE" w:rsidRPr="00ED7B0D" w:rsidRDefault="00D00EF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D00EFE" w:rsidRPr="00ED7B0D" w:rsidRDefault="00D00EF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D00EFE" w:rsidRPr="00ED7B0D" w:rsidRDefault="00D00EF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D00EFE" w:rsidRPr="00ED7B0D" w:rsidRDefault="00D00EF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D00EFE" w:rsidRPr="00ED7B0D" w:rsidRDefault="00D00EF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D00EFE" w:rsidRPr="00ED7B0D" w:rsidRDefault="00D00EF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D00EFE" w:rsidRPr="00ED7B0D" w:rsidRDefault="00D00EF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D00EFE" w:rsidRPr="00ED7B0D" w:rsidRDefault="00D00EF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p w:rsidR="00D00EFE" w:rsidRPr="00ED7B0D" w:rsidRDefault="00D00EFE" w:rsidP="0028688F">
      <w:pPr>
        <w:widowControl w:val="0"/>
        <w:tabs>
          <w:tab w:val="left" w:pos="5796"/>
        </w:tabs>
        <w:autoSpaceDE w:val="0"/>
        <w:autoSpaceDN w:val="0"/>
        <w:adjustRightInd w:val="0"/>
        <w:spacing w:after="0" w:line="240" w:lineRule="auto"/>
        <w:jc w:val="both"/>
        <w:outlineLvl w:val="0"/>
        <w:rPr>
          <w:rFonts w:ascii="Times New Roman" w:hAnsi="Times New Roman"/>
          <w:color w:val="0D0D0D" w:themeColor="text1" w:themeTint="F2"/>
          <w:sz w:val="28"/>
          <w:szCs w:val="28"/>
        </w:rPr>
      </w:pPr>
    </w:p>
    <w:bookmarkEnd w:id="0"/>
    <w:p w:rsidR="001D41DE" w:rsidRPr="00ED7B0D" w:rsidRDefault="001D41DE" w:rsidP="00D00EFE">
      <w:pPr>
        <w:widowControl w:val="0"/>
        <w:autoSpaceDE w:val="0"/>
        <w:autoSpaceDN w:val="0"/>
        <w:adjustRightInd w:val="0"/>
        <w:spacing w:after="0" w:line="240" w:lineRule="auto"/>
        <w:ind w:left="5245"/>
        <w:outlineLvl w:val="0"/>
        <w:rPr>
          <w:rFonts w:ascii="Times New Roman" w:hAnsi="Times New Roman"/>
          <w:color w:val="0D0D0D" w:themeColor="text1" w:themeTint="F2"/>
          <w:sz w:val="28"/>
        </w:rPr>
      </w:pPr>
      <w:r w:rsidRPr="00ED7B0D">
        <w:rPr>
          <w:rFonts w:ascii="Times New Roman" w:hAnsi="Times New Roman"/>
          <w:color w:val="0D0D0D" w:themeColor="text1" w:themeTint="F2"/>
          <w:sz w:val="28"/>
        </w:rPr>
        <w:lastRenderedPageBreak/>
        <w:t>Приложение № 1</w:t>
      </w:r>
    </w:p>
    <w:p w:rsidR="001D41DE" w:rsidRPr="00ED7B0D" w:rsidRDefault="001D41DE" w:rsidP="00D00EFE">
      <w:pPr>
        <w:widowControl w:val="0"/>
        <w:autoSpaceDE w:val="0"/>
        <w:autoSpaceDN w:val="0"/>
        <w:adjustRightInd w:val="0"/>
        <w:spacing w:after="0" w:line="240" w:lineRule="auto"/>
        <w:ind w:left="5245"/>
        <w:outlineLvl w:val="0"/>
        <w:rPr>
          <w:rFonts w:ascii="Times New Roman" w:hAnsi="Times New Roman"/>
          <w:color w:val="0D0D0D" w:themeColor="text1" w:themeTint="F2"/>
          <w:sz w:val="28"/>
        </w:rPr>
      </w:pPr>
      <w:r w:rsidRPr="00ED7B0D">
        <w:rPr>
          <w:rFonts w:ascii="Times New Roman" w:hAnsi="Times New Roman"/>
          <w:color w:val="0D0D0D" w:themeColor="text1" w:themeTint="F2"/>
          <w:sz w:val="28"/>
        </w:rPr>
        <w:t>к Правилам государственной</w:t>
      </w:r>
    </w:p>
    <w:p w:rsidR="001D41DE" w:rsidRPr="00ED7B0D" w:rsidRDefault="001D41DE" w:rsidP="00D00EFE">
      <w:pPr>
        <w:widowControl w:val="0"/>
        <w:autoSpaceDE w:val="0"/>
        <w:autoSpaceDN w:val="0"/>
        <w:adjustRightInd w:val="0"/>
        <w:spacing w:after="0" w:line="240" w:lineRule="auto"/>
        <w:ind w:left="5245"/>
        <w:outlineLvl w:val="0"/>
        <w:rPr>
          <w:rFonts w:ascii="Times New Roman" w:hAnsi="Times New Roman"/>
          <w:color w:val="0D0D0D" w:themeColor="text1" w:themeTint="F2"/>
        </w:rPr>
      </w:pPr>
      <w:r w:rsidRPr="00ED7B0D">
        <w:rPr>
          <w:rFonts w:ascii="Times New Roman" w:hAnsi="Times New Roman"/>
          <w:color w:val="0D0D0D" w:themeColor="text1" w:themeTint="F2"/>
          <w:sz w:val="28"/>
        </w:rPr>
        <w:t xml:space="preserve">регистрации тракторов Министерством сельского хозяйства и продовольствия Луганской Народной Республики, самоходных дорожно-строительных и иных  машин, прицепов к ним                                                                                                         </w:t>
      </w:r>
    </w:p>
    <w:p w:rsidR="001D41DE" w:rsidRPr="00ED7B0D" w:rsidRDefault="001D41DE" w:rsidP="006B3789">
      <w:pPr>
        <w:widowControl w:val="0"/>
        <w:autoSpaceDE w:val="0"/>
        <w:autoSpaceDN w:val="0"/>
        <w:adjustRightInd w:val="0"/>
        <w:spacing w:after="0" w:line="240" w:lineRule="auto"/>
        <w:ind w:left="7020" w:hanging="7020"/>
        <w:outlineLvl w:val="0"/>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 xml:space="preserve">(лицевая сторона) </w:t>
      </w:r>
    </w:p>
    <w:p w:rsidR="001D41DE" w:rsidRPr="00ED7B0D" w:rsidRDefault="001D41DE" w:rsidP="00CC41F3">
      <w:pPr>
        <w:widowControl w:val="0"/>
        <w:autoSpaceDE w:val="0"/>
        <w:autoSpaceDN w:val="0"/>
        <w:adjustRightInd w:val="0"/>
        <w:spacing w:after="0" w:line="240" w:lineRule="auto"/>
        <w:ind w:left="5812"/>
        <w:outlineLvl w:val="0"/>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Министерство сельского хозяйства и продовольствия Луганской Народной Республики</w:t>
      </w:r>
    </w:p>
    <w:p w:rsidR="001D41DE" w:rsidRPr="00ED7B0D" w:rsidRDefault="001D41DE" w:rsidP="006B3789">
      <w:pPr>
        <w:pStyle w:val="ConsPlusNonformat"/>
        <w:jc w:val="center"/>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_____________________________                                                            </w:t>
      </w:r>
      <w:r w:rsidRPr="00ED7B0D">
        <w:rPr>
          <w:rFonts w:ascii="Times New Roman" w:hAnsi="Times New Roman" w:cs="Times New Roman"/>
          <w:color w:val="0D0D0D" w:themeColor="text1" w:themeTint="F2"/>
          <w:sz w:val="24"/>
          <w:szCs w:val="24"/>
        </w:rPr>
        <w:tab/>
        <w:t xml:space="preserve">                                                                                _____________________________</w:t>
      </w:r>
    </w:p>
    <w:p w:rsidR="001D41DE" w:rsidRPr="00ED7B0D" w:rsidRDefault="001D41DE" w:rsidP="006B3789">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от ___________________________</w:t>
      </w:r>
    </w:p>
    <w:p w:rsidR="001D41DE" w:rsidRPr="00ED7B0D" w:rsidRDefault="001D41DE" w:rsidP="008B6492">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(полное наименование юридического</w:t>
      </w:r>
    </w:p>
    <w:p w:rsidR="001D41DE" w:rsidRPr="00ED7B0D" w:rsidRDefault="001D41DE" w:rsidP="006B3789">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__________________________________ </w:t>
      </w:r>
    </w:p>
    <w:p w:rsidR="001D41DE" w:rsidRPr="00ED7B0D" w:rsidRDefault="001D41DE" w:rsidP="006B3789">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лица - собственника машины и   </w:t>
      </w:r>
    </w:p>
    <w:p w:rsidR="001D41DE" w:rsidRPr="00ED7B0D" w:rsidRDefault="001D41DE" w:rsidP="006B3789">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___________________________________                             </w:t>
      </w:r>
    </w:p>
    <w:p w:rsidR="001D41DE" w:rsidRPr="00ED7B0D" w:rsidRDefault="001D41DE" w:rsidP="003C0B5A">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его юридический адрес)</w:t>
      </w:r>
    </w:p>
    <w:p w:rsidR="001D41DE" w:rsidRPr="00ED7B0D" w:rsidRDefault="001D41DE" w:rsidP="008551F2">
      <w:pPr>
        <w:pStyle w:val="ConsPlusNonformat"/>
        <w:jc w:val="center"/>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ЗАЯВЛЕНИЕ</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Прошу ____________________________________________________________________</w:t>
      </w:r>
    </w:p>
    <w:p w:rsidR="001D41DE" w:rsidRPr="00ED7B0D" w:rsidRDefault="001D41DE" w:rsidP="003B13A4">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(излагается суть заявления)</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____________________________________________________________________________</w:t>
      </w:r>
    </w:p>
    <w:p w:rsidR="001D41DE" w:rsidRPr="00ED7B0D" w:rsidRDefault="001D41DE" w:rsidP="003B13A4">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(указывается наименование машины, марка)</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на основании следующих прилагаемых к заявлению документов:</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1. __________________________________________________________________________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2. __________________________________________________________________________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3. __________________________________________________________________________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Данные машины:</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Год выпуска ______________  Завод - изготовитель 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Зав. N машины (рамы) _________  Двигатель № 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Основной ведущий            Коробка передач № 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мост (мосты) № ___________  Паспорт машины: серия 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Цвет _____________________                                    № 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rsidP="006B3789">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sz w:val="24"/>
          <w:szCs w:val="24"/>
        </w:rPr>
        <w:t xml:space="preserve">Оформление доверяется провести ______________________________________________                                                                                                                                                                                        </w:t>
      </w:r>
      <w:r w:rsidRPr="00ED7B0D">
        <w:rPr>
          <w:rFonts w:ascii="Times New Roman" w:hAnsi="Times New Roman" w:cs="Times New Roman"/>
          <w:color w:val="0D0D0D" w:themeColor="text1" w:themeTint="F2"/>
        </w:rPr>
        <w:t>(фамилия, имя, отчество,</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документ, удостоверяющий личность, серия, номер, кем, когда выдан)</w:t>
      </w:r>
    </w:p>
    <w:p w:rsidR="001D41DE" w:rsidRPr="00ED7B0D" w:rsidRDefault="001D41DE">
      <w:pPr>
        <w:pStyle w:val="ConsPlusNonformat"/>
        <w:rPr>
          <w:rFonts w:ascii="Times New Roman" w:hAnsi="Times New Roman" w:cs="Times New Roman"/>
          <w:color w:val="0D0D0D" w:themeColor="text1" w:themeTint="F2"/>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подпись которого _________________________ удостоверяем</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Руководитель предприятия ______________________ (ФИО)</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Главный бухгалтер _____________________________ (ФИО)</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М.П.</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 ___________ 20___ г.</w:t>
      </w:r>
    </w:p>
    <w:p w:rsidR="001D41DE" w:rsidRPr="00ED7B0D" w:rsidRDefault="001D41DE" w:rsidP="006B3789">
      <w:pPr>
        <w:pStyle w:val="ConsPlusNonformat"/>
        <w:ind w:left="5812"/>
        <w:rPr>
          <w:rFonts w:ascii="Times New Roman" w:hAnsi="Times New Roman" w:cs="Times New Roman"/>
          <w:color w:val="0D0D0D" w:themeColor="text1" w:themeTint="F2"/>
        </w:rPr>
      </w:pPr>
    </w:p>
    <w:p w:rsidR="001D41DE" w:rsidRPr="00ED7B0D" w:rsidRDefault="001D41DE" w:rsidP="00D00EFE">
      <w:pPr>
        <w:pStyle w:val="ConsPlusNonformat"/>
        <w:ind w:left="5245"/>
        <w:rPr>
          <w:rFonts w:ascii="Times New Roman" w:hAnsi="Times New Roman" w:cs="Times New Roman"/>
          <w:color w:val="0D0D0D" w:themeColor="text1" w:themeTint="F2"/>
          <w:sz w:val="28"/>
          <w:szCs w:val="28"/>
        </w:rPr>
      </w:pPr>
      <w:r w:rsidRPr="00ED7B0D">
        <w:rPr>
          <w:rFonts w:ascii="Times New Roman" w:hAnsi="Times New Roman" w:cs="Times New Roman"/>
          <w:color w:val="0D0D0D" w:themeColor="text1" w:themeTint="F2"/>
          <w:sz w:val="28"/>
          <w:szCs w:val="28"/>
        </w:rPr>
        <w:lastRenderedPageBreak/>
        <w:t>Продолжение Приложения № 1</w:t>
      </w:r>
    </w:p>
    <w:p w:rsidR="00D00EFE" w:rsidRPr="00ED7B0D" w:rsidRDefault="00D00EFE" w:rsidP="00D00EFE">
      <w:pPr>
        <w:widowControl w:val="0"/>
        <w:autoSpaceDE w:val="0"/>
        <w:autoSpaceDN w:val="0"/>
        <w:adjustRightInd w:val="0"/>
        <w:spacing w:after="0" w:line="240" w:lineRule="auto"/>
        <w:ind w:left="5245"/>
        <w:outlineLvl w:val="0"/>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к Правилам государственной</w:t>
      </w:r>
    </w:p>
    <w:p w:rsidR="00D00EFE" w:rsidRPr="00ED7B0D" w:rsidRDefault="00D00EFE" w:rsidP="00D00EFE">
      <w:pPr>
        <w:pStyle w:val="ConsPlusNonformat"/>
        <w:ind w:left="5245"/>
        <w:rPr>
          <w:rFonts w:ascii="Times New Roman" w:hAnsi="Times New Roman" w:cs="Times New Roman"/>
          <w:color w:val="0D0D0D" w:themeColor="text1" w:themeTint="F2"/>
        </w:rPr>
      </w:pPr>
      <w:r w:rsidRPr="00ED7B0D">
        <w:rPr>
          <w:rFonts w:ascii="Times New Roman" w:hAnsi="Times New Roman"/>
          <w:color w:val="0D0D0D" w:themeColor="text1" w:themeTint="F2"/>
          <w:sz w:val="28"/>
          <w:szCs w:val="28"/>
        </w:rPr>
        <w:t>регистрации тракторов Министерством сельского хозяйства и продовольствия Луганской Народной Республики, самоходных дорожно-строительных и иных  ма</w:t>
      </w:r>
      <w:r w:rsidRPr="00ED7B0D">
        <w:rPr>
          <w:rFonts w:ascii="Times New Roman" w:hAnsi="Times New Roman"/>
          <w:color w:val="0D0D0D" w:themeColor="text1" w:themeTint="F2"/>
          <w:sz w:val="28"/>
        </w:rPr>
        <w:t>шин, прицепов к ним</w:t>
      </w:r>
    </w:p>
    <w:p w:rsidR="001D41DE" w:rsidRPr="00ED7B0D" w:rsidRDefault="001D41DE" w:rsidP="00C013E3">
      <w:pPr>
        <w:widowControl w:val="0"/>
        <w:autoSpaceDE w:val="0"/>
        <w:autoSpaceDN w:val="0"/>
        <w:adjustRightInd w:val="0"/>
        <w:spacing w:after="0" w:line="240" w:lineRule="auto"/>
        <w:rPr>
          <w:rFonts w:ascii="Times New Roman" w:hAnsi="Times New Roman"/>
          <w:color w:val="0D0D0D" w:themeColor="text1" w:themeTint="F2"/>
          <w:sz w:val="24"/>
          <w:szCs w:val="24"/>
        </w:rPr>
      </w:pPr>
    </w:p>
    <w:p w:rsidR="001D41DE" w:rsidRPr="00ED7B0D" w:rsidRDefault="001D41DE" w:rsidP="00C013E3">
      <w:pPr>
        <w:widowControl w:val="0"/>
        <w:autoSpaceDE w:val="0"/>
        <w:autoSpaceDN w:val="0"/>
        <w:adjustRightInd w:val="0"/>
        <w:spacing w:after="0" w:line="240" w:lineRule="auto"/>
        <w:rPr>
          <w:rFonts w:ascii="Times New Roman" w:hAnsi="Times New Roman"/>
          <w:color w:val="0D0D0D" w:themeColor="text1" w:themeTint="F2"/>
          <w:sz w:val="24"/>
          <w:szCs w:val="24"/>
        </w:rPr>
      </w:pPr>
    </w:p>
    <w:p w:rsidR="001D41DE" w:rsidRPr="00ED7B0D" w:rsidRDefault="001D41DE" w:rsidP="00C013E3">
      <w:pPr>
        <w:widowControl w:val="0"/>
        <w:autoSpaceDE w:val="0"/>
        <w:autoSpaceDN w:val="0"/>
        <w:adjustRightInd w:val="0"/>
        <w:spacing w:after="0" w:line="240" w:lineRule="auto"/>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(оборотная сторона)</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p w:rsidR="001D41DE" w:rsidRPr="00ED7B0D" w:rsidRDefault="001D41DE" w:rsidP="003B13A4">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Отметка должностного лица </w:t>
      </w:r>
      <w:proofErr w:type="spellStart"/>
      <w:r w:rsidRPr="00ED7B0D">
        <w:rPr>
          <w:rFonts w:ascii="Times New Roman" w:hAnsi="Times New Roman"/>
          <w:color w:val="0D0D0D" w:themeColor="text1" w:themeTint="F2"/>
          <w:sz w:val="24"/>
          <w:szCs w:val="24"/>
        </w:rPr>
        <w:t>МСХиП</w:t>
      </w:r>
      <w:proofErr w:type="spellEnd"/>
      <w:r w:rsidRPr="00ED7B0D">
        <w:rPr>
          <w:rFonts w:ascii="Times New Roman" w:hAnsi="Times New Roman"/>
          <w:color w:val="0D0D0D" w:themeColor="text1" w:themeTint="F2"/>
          <w:sz w:val="24"/>
          <w:szCs w:val="24"/>
        </w:rPr>
        <w:t xml:space="preserve"> ЛНР</w:t>
      </w:r>
      <w:r w:rsidRPr="00ED7B0D">
        <w:rPr>
          <w:rFonts w:ascii="Times New Roman" w:hAnsi="Times New Roman" w:cs="Times New Roman"/>
          <w:color w:val="0D0D0D" w:themeColor="text1" w:themeTint="F2"/>
          <w:sz w:val="24"/>
          <w:szCs w:val="24"/>
        </w:rPr>
        <w:t xml:space="preserve"> о принятом решении 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Выданы:</w:t>
      </w:r>
    </w:p>
    <w:p w:rsidR="001D41DE" w:rsidRPr="00ED7B0D" w:rsidRDefault="001D41DE" w:rsidP="008C0DEF">
      <w:pPr>
        <w:pStyle w:val="ConsPlusNonformat"/>
        <w:ind w:firstLine="708"/>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1. Государственный регистрационный знак тип 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код ___________ № ________________ серия ______________________</w:t>
      </w:r>
    </w:p>
    <w:p w:rsidR="001D41DE" w:rsidRPr="00ED7B0D" w:rsidRDefault="001D41DE" w:rsidP="008C0DEF">
      <w:pPr>
        <w:pStyle w:val="ConsPlusNonformat"/>
        <w:ind w:firstLine="708"/>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2. Свидетельство о регистрации серия 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 ____________</w:t>
      </w:r>
    </w:p>
    <w:p w:rsidR="001D41DE" w:rsidRPr="00ED7B0D" w:rsidRDefault="001D41DE" w:rsidP="008C0DEF">
      <w:pPr>
        <w:pStyle w:val="ConsPlusNonformat"/>
        <w:ind w:firstLine="708"/>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3. Паспорт машины серия ____________ № 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w:t>
      </w:r>
      <w:r w:rsidRPr="00ED7B0D">
        <w:rPr>
          <w:rFonts w:ascii="Times New Roman" w:hAnsi="Times New Roman" w:cs="Times New Roman"/>
          <w:color w:val="0D0D0D" w:themeColor="text1" w:themeTint="F2"/>
          <w:sz w:val="24"/>
          <w:szCs w:val="24"/>
        </w:rPr>
        <w:tab/>
        <w:t>4. Иные документы 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Доверенное лицо _____________________ (подпись)</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 ____________ 20___ г.</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8"/>
          <w:szCs w:val="28"/>
        </w:rPr>
      </w:pPr>
      <w:bookmarkStart w:id="24" w:name="Par322"/>
      <w:bookmarkEnd w:id="24"/>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8"/>
          <w:szCs w:val="28"/>
        </w:rPr>
      </w:pPr>
    </w:p>
    <w:p w:rsidR="001D41DE" w:rsidRPr="00ED7B0D" w:rsidRDefault="001D41DE" w:rsidP="00B50950">
      <w:pPr>
        <w:widowControl w:val="0"/>
        <w:autoSpaceDE w:val="0"/>
        <w:autoSpaceDN w:val="0"/>
        <w:adjustRightInd w:val="0"/>
        <w:spacing w:after="0" w:line="240" w:lineRule="auto"/>
        <w:ind w:left="7560"/>
        <w:outlineLvl w:val="0"/>
        <w:rPr>
          <w:rFonts w:ascii="Times New Roman" w:hAnsi="Times New Roman"/>
          <w:color w:val="0D0D0D" w:themeColor="text1" w:themeTint="F2"/>
          <w:sz w:val="28"/>
          <w:szCs w:val="28"/>
        </w:rPr>
      </w:pPr>
    </w:p>
    <w:p w:rsidR="00D00EFE" w:rsidRPr="00ED7B0D" w:rsidRDefault="00D00EFE" w:rsidP="00B50950">
      <w:pPr>
        <w:widowControl w:val="0"/>
        <w:autoSpaceDE w:val="0"/>
        <w:autoSpaceDN w:val="0"/>
        <w:adjustRightInd w:val="0"/>
        <w:spacing w:after="0" w:line="240" w:lineRule="auto"/>
        <w:ind w:left="7560"/>
        <w:outlineLvl w:val="0"/>
        <w:rPr>
          <w:rFonts w:ascii="Times New Roman" w:hAnsi="Times New Roman"/>
          <w:color w:val="0D0D0D" w:themeColor="text1" w:themeTint="F2"/>
          <w:sz w:val="28"/>
          <w:szCs w:val="28"/>
        </w:rPr>
      </w:pPr>
    </w:p>
    <w:p w:rsidR="001D41DE" w:rsidRPr="00ED7B0D" w:rsidRDefault="001D41DE" w:rsidP="00B50950">
      <w:pPr>
        <w:widowControl w:val="0"/>
        <w:autoSpaceDE w:val="0"/>
        <w:autoSpaceDN w:val="0"/>
        <w:adjustRightInd w:val="0"/>
        <w:spacing w:after="0" w:line="240" w:lineRule="auto"/>
        <w:ind w:left="7560"/>
        <w:outlineLvl w:val="0"/>
        <w:rPr>
          <w:rFonts w:ascii="Times New Roman" w:hAnsi="Times New Roman"/>
          <w:color w:val="0D0D0D" w:themeColor="text1" w:themeTint="F2"/>
          <w:sz w:val="28"/>
          <w:szCs w:val="28"/>
        </w:rPr>
      </w:pPr>
    </w:p>
    <w:p w:rsidR="00D00EFE" w:rsidRPr="00ED7B0D" w:rsidRDefault="00D00EFE" w:rsidP="00DB5548">
      <w:pPr>
        <w:widowControl w:val="0"/>
        <w:tabs>
          <w:tab w:val="left" w:pos="5812"/>
        </w:tabs>
        <w:autoSpaceDE w:val="0"/>
        <w:autoSpaceDN w:val="0"/>
        <w:adjustRightInd w:val="0"/>
        <w:spacing w:after="0" w:line="240" w:lineRule="auto"/>
        <w:ind w:left="5060"/>
        <w:outlineLvl w:val="0"/>
        <w:rPr>
          <w:rFonts w:ascii="Times New Roman" w:hAnsi="Times New Roman"/>
          <w:color w:val="0D0D0D" w:themeColor="text1" w:themeTint="F2"/>
        </w:rPr>
      </w:pPr>
    </w:p>
    <w:p w:rsidR="001D41DE" w:rsidRPr="00ED7B0D" w:rsidRDefault="001D41DE" w:rsidP="00D00EFE">
      <w:pPr>
        <w:widowControl w:val="0"/>
        <w:tabs>
          <w:tab w:val="left" w:pos="5812"/>
        </w:tabs>
        <w:autoSpaceDE w:val="0"/>
        <w:autoSpaceDN w:val="0"/>
        <w:adjustRightInd w:val="0"/>
        <w:spacing w:after="0" w:line="240" w:lineRule="auto"/>
        <w:ind w:left="4820"/>
        <w:outlineLvl w:val="0"/>
        <w:rPr>
          <w:rFonts w:ascii="Times New Roman" w:hAnsi="Times New Roman"/>
          <w:color w:val="0D0D0D" w:themeColor="text1" w:themeTint="F2"/>
          <w:sz w:val="28"/>
        </w:rPr>
      </w:pPr>
      <w:r w:rsidRPr="00ED7B0D">
        <w:rPr>
          <w:rFonts w:ascii="Times New Roman" w:hAnsi="Times New Roman"/>
          <w:color w:val="0D0D0D" w:themeColor="text1" w:themeTint="F2"/>
          <w:sz w:val="28"/>
        </w:rPr>
        <w:lastRenderedPageBreak/>
        <w:t>Приложение № 2</w:t>
      </w:r>
    </w:p>
    <w:p w:rsidR="001D41DE" w:rsidRPr="00ED7B0D" w:rsidRDefault="001D41DE" w:rsidP="00D00EFE">
      <w:pPr>
        <w:widowControl w:val="0"/>
        <w:tabs>
          <w:tab w:val="left" w:pos="5812"/>
        </w:tabs>
        <w:autoSpaceDE w:val="0"/>
        <w:autoSpaceDN w:val="0"/>
        <w:adjustRightInd w:val="0"/>
        <w:spacing w:after="0" w:line="240" w:lineRule="auto"/>
        <w:ind w:left="4820"/>
        <w:outlineLvl w:val="0"/>
        <w:rPr>
          <w:rFonts w:ascii="Times New Roman" w:hAnsi="Times New Roman"/>
          <w:color w:val="0D0D0D" w:themeColor="text1" w:themeTint="F2"/>
          <w:sz w:val="28"/>
        </w:rPr>
      </w:pPr>
      <w:r w:rsidRPr="00ED7B0D">
        <w:rPr>
          <w:rFonts w:ascii="Times New Roman" w:hAnsi="Times New Roman"/>
          <w:color w:val="0D0D0D" w:themeColor="text1" w:themeTint="F2"/>
          <w:sz w:val="28"/>
        </w:rPr>
        <w:t>к Правилам государственной</w:t>
      </w:r>
    </w:p>
    <w:p w:rsidR="001D41DE" w:rsidRPr="00ED7B0D" w:rsidRDefault="001D41DE" w:rsidP="00D00EFE">
      <w:pPr>
        <w:widowControl w:val="0"/>
        <w:tabs>
          <w:tab w:val="left" w:pos="5812"/>
        </w:tabs>
        <w:autoSpaceDE w:val="0"/>
        <w:autoSpaceDN w:val="0"/>
        <w:adjustRightInd w:val="0"/>
        <w:spacing w:after="0" w:line="240" w:lineRule="auto"/>
        <w:ind w:left="4820"/>
        <w:outlineLvl w:val="0"/>
        <w:rPr>
          <w:rFonts w:ascii="Times New Roman" w:hAnsi="Times New Roman"/>
          <w:color w:val="0D0D0D" w:themeColor="text1" w:themeTint="F2"/>
        </w:rPr>
      </w:pPr>
      <w:r w:rsidRPr="00ED7B0D">
        <w:rPr>
          <w:rFonts w:ascii="Times New Roman" w:hAnsi="Times New Roman"/>
          <w:color w:val="0D0D0D" w:themeColor="text1" w:themeTint="F2"/>
          <w:sz w:val="28"/>
        </w:rPr>
        <w:t>регистрации Министерством сельского хозяйства и продовольствия Луганской Народной Республики тракторов, самоходных дорожно-строительных и иных машин, прицепов к ним</w:t>
      </w:r>
    </w:p>
    <w:p w:rsidR="001D41DE" w:rsidRPr="00ED7B0D" w:rsidRDefault="001D41DE" w:rsidP="00C013E3">
      <w:pPr>
        <w:widowControl w:val="0"/>
        <w:autoSpaceDE w:val="0"/>
        <w:autoSpaceDN w:val="0"/>
        <w:adjustRightInd w:val="0"/>
        <w:spacing w:after="0" w:line="240" w:lineRule="auto"/>
        <w:ind w:left="7020" w:hanging="7020"/>
        <w:outlineLvl w:val="0"/>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 xml:space="preserve">(лицевая сторона) </w:t>
      </w:r>
    </w:p>
    <w:p w:rsidR="001D41DE" w:rsidRPr="00ED7B0D" w:rsidRDefault="001D41DE" w:rsidP="00DB5548">
      <w:pPr>
        <w:widowControl w:val="0"/>
        <w:autoSpaceDE w:val="0"/>
        <w:autoSpaceDN w:val="0"/>
        <w:adjustRightInd w:val="0"/>
        <w:spacing w:after="0" w:line="240" w:lineRule="auto"/>
        <w:ind w:left="5830" w:hanging="18"/>
        <w:outlineLvl w:val="0"/>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Министерство сельского хозяйства и продовольствия Луганской Народной Республики</w:t>
      </w:r>
    </w:p>
    <w:p w:rsidR="001D41DE" w:rsidRPr="00ED7B0D" w:rsidRDefault="001D41DE" w:rsidP="00C013E3">
      <w:pPr>
        <w:pStyle w:val="ConsPlusNonformat"/>
        <w:jc w:val="center"/>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_____________________________                                                            </w:t>
      </w:r>
      <w:r w:rsidRPr="00ED7B0D">
        <w:rPr>
          <w:rFonts w:ascii="Times New Roman" w:hAnsi="Times New Roman" w:cs="Times New Roman"/>
          <w:color w:val="0D0D0D" w:themeColor="text1" w:themeTint="F2"/>
          <w:sz w:val="24"/>
          <w:szCs w:val="24"/>
        </w:rPr>
        <w:tab/>
        <w:t xml:space="preserve">                                                                              _____________________________</w:t>
      </w:r>
    </w:p>
    <w:p w:rsidR="001D41DE" w:rsidRPr="00ED7B0D" w:rsidRDefault="001D41DE" w:rsidP="00C013E3">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от __________________________</w:t>
      </w:r>
    </w:p>
    <w:p w:rsidR="001D41DE" w:rsidRPr="00ED7B0D" w:rsidRDefault="001D41DE" w:rsidP="00C013E3">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(полное наименование юридического</w:t>
      </w:r>
    </w:p>
    <w:p w:rsidR="001D41DE" w:rsidRPr="00ED7B0D" w:rsidRDefault="001D41DE" w:rsidP="00C013E3">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__________________________________ </w:t>
      </w:r>
    </w:p>
    <w:p w:rsidR="001D41DE" w:rsidRPr="00ED7B0D" w:rsidRDefault="001D41DE" w:rsidP="00C013E3">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лица - собственника машины и   </w:t>
      </w:r>
    </w:p>
    <w:p w:rsidR="001D41DE" w:rsidRPr="00ED7B0D" w:rsidRDefault="001D41DE" w:rsidP="00C013E3">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________________________________                              </w:t>
      </w:r>
    </w:p>
    <w:p w:rsidR="001D41DE" w:rsidRPr="00ED7B0D" w:rsidRDefault="001D41DE" w:rsidP="00C013E3">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его юридический адрес)</w:t>
      </w:r>
    </w:p>
    <w:p w:rsidR="001D41DE" w:rsidRPr="00ED7B0D" w:rsidRDefault="001D41DE" w:rsidP="00C013E3">
      <w:pPr>
        <w:widowControl w:val="0"/>
        <w:autoSpaceDE w:val="0"/>
        <w:autoSpaceDN w:val="0"/>
        <w:adjustRightInd w:val="0"/>
        <w:spacing w:after="0" w:line="240" w:lineRule="auto"/>
        <w:ind w:left="7560"/>
        <w:outlineLvl w:val="0"/>
        <w:rPr>
          <w:rFonts w:ascii="Times New Roman" w:hAnsi="Times New Roman"/>
          <w:color w:val="0D0D0D" w:themeColor="text1" w:themeTint="F2"/>
          <w:sz w:val="28"/>
          <w:szCs w:val="28"/>
        </w:rPr>
      </w:pPr>
    </w:p>
    <w:p w:rsidR="001D41DE" w:rsidRPr="00ED7B0D" w:rsidRDefault="001D41DE" w:rsidP="00D00EFE">
      <w:pPr>
        <w:pStyle w:val="ConsPlusNonformat"/>
        <w:spacing w:line="240" w:lineRule="atLeast"/>
        <w:jc w:val="center"/>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ЗАЯВЛЕНИЕ</w:t>
      </w:r>
    </w:p>
    <w:p w:rsidR="001D41DE" w:rsidRPr="00ED7B0D" w:rsidRDefault="001D41DE" w:rsidP="00D00EFE">
      <w:pPr>
        <w:pStyle w:val="ConsPlusNonformat"/>
        <w:spacing w:line="240" w:lineRule="atLeas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Я, ________________________________________________________________________,</w:t>
      </w:r>
    </w:p>
    <w:p w:rsidR="001D41DE" w:rsidRPr="00ED7B0D" w:rsidRDefault="001D41DE" w:rsidP="00D00EFE">
      <w:pPr>
        <w:pStyle w:val="ConsPlusNonformat"/>
        <w:spacing w:line="240" w:lineRule="atLeas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(фамилия, имя, отчество заявителя)</w:t>
      </w:r>
    </w:p>
    <w:p w:rsidR="001D41DE" w:rsidRPr="00ED7B0D" w:rsidRDefault="001D41DE" w:rsidP="00D00EFE">
      <w:pPr>
        <w:pStyle w:val="ConsPlusNonformat"/>
        <w:spacing w:line="240" w:lineRule="atLeas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прошу ______________________________________________________________________</w:t>
      </w:r>
    </w:p>
    <w:p w:rsidR="001D41DE" w:rsidRPr="00ED7B0D" w:rsidRDefault="001D41DE" w:rsidP="00D00EFE">
      <w:pPr>
        <w:pStyle w:val="ConsPlusNonformat"/>
        <w:spacing w:line="240" w:lineRule="atLeas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(излагается суть заявления)</w:t>
      </w:r>
    </w:p>
    <w:p w:rsidR="001D41DE" w:rsidRPr="00ED7B0D" w:rsidRDefault="001D41DE" w:rsidP="00D00EFE">
      <w:pPr>
        <w:pStyle w:val="ConsPlusNonformat"/>
        <w:spacing w:line="240" w:lineRule="atLeas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____________________________________________________________________________</w:t>
      </w:r>
    </w:p>
    <w:p w:rsidR="001D41DE" w:rsidRPr="00ED7B0D" w:rsidRDefault="001D41DE" w:rsidP="00D00EFE">
      <w:pPr>
        <w:pStyle w:val="ConsPlusNonformat"/>
        <w:spacing w:line="240" w:lineRule="atLeas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(указывается наименование машины, марка)</w:t>
      </w:r>
    </w:p>
    <w:p w:rsidR="001D41DE" w:rsidRPr="00ED7B0D" w:rsidRDefault="001D41DE" w:rsidP="00D00EFE">
      <w:pPr>
        <w:pStyle w:val="ConsPlusNonformat"/>
        <w:spacing w:line="240" w:lineRule="atLeas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____________________________________________________________________________</w:t>
      </w:r>
    </w:p>
    <w:p w:rsidR="001D41DE" w:rsidRPr="00ED7B0D" w:rsidRDefault="001D41DE" w:rsidP="00D00EFE">
      <w:pPr>
        <w:pStyle w:val="ConsPlusNonformat"/>
        <w:spacing w:line="240" w:lineRule="atLeas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на основании следующих прилагаемых к заявлению документов:</w:t>
      </w:r>
    </w:p>
    <w:p w:rsidR="001D41DE" w:rsidRPr="00ED7B0D" w:rsidRDefault="001D41DE" w:rsidP="003C0B5A">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1. __________________________________________________________________________</w:t>
      </w:r>
    </w:p>
    <w:p w:rsidR="001D41DE" w:rsidRPr="00ED7B0D" w:rsidRDefault="001D41DE" w:rsidP="003C0B5A">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2. __________________________________________________________________________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3. __________________________________________________________________________</w:t>
      </w:r>
    </w:p>
    <w:p w:rsidR="001D41DE" w:rsidRPr="00ED7B0D" w:rsidRDefault="001D41DE" w:rsidP="008B6492">
      <w:pPr>
        <w:pStyle w:val="ConsPlusNonformat"/>
        <w:jc w:val="center"/>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СВЕДЕНИЯ О СОБСТВЕННИКЕ МАШИНЫ</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w:t>
      </w:r>
    </w:p>
    <w:p w:rsidR="001D41DE" w:rsidRPr="00ED7B0D" w:rsidRDefault="001D41DE" w:rsidP="00B50950">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(фамилия, имя, отчество)</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Дата рождения __________________________. </w:t>
      </w:r>
    </w:p>
    <w:p w:rsidR="001D41DE" w:rsidRPr="00ED7B0D" w:rsidRDefault="001D41DE">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(число, месяц, год)</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Документ, удостоверяющий личность_____________________________________________</w:t>
      </w:r>
    </w:p>
    <w:p w:rsidR="001D41DE" w:rsidRPr="00ED7B0D" w:rsidRDefault="001D41DE">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sz w:val="24"/>
          <w:szCs w:val="24"/>
        </w:rPr>
        <w:t xml:space="preserve">                                                                          </w:t>
      </w:r>
      <w:r w:rsidRPr="00ED7B0D">
        <w:rPr>
          <w:rFonts w:ascii="Times New Roman" w:hAnsi="Times New Roman" w:cs="Times New Roman"/>
          <w:color w:val="0D0D0D" w:themeColor="text1" w:themeTint="F2"/>
        </w:rPr>
        <w:t>(наименование, серия, номер, когда, кем выдан)</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проживающий 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sz w:val="24"/>
          <w:szCs w:val="24"/>
        </w:rPr>
        <w:t xml:space="preserve">                                     </w:t>
      </w:r>
      <w:r w:rsidRPr="00ED7B0D">
        <w:rPr>
          <w:rFonts w:ascii="Times New Roman" w:hAnsi="Times New Roman" w:cs="Times New Roman"/>
          <w:color w:val="0D0D0D" w:themeColor="text1" w:themeTint="F2"/>
        </w:rPr>
        <w:t>(государство, район, населенный пункт, улица, дом, корпус, квартира)</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Телефон _____________________________</w:t>
      </w:r>
    </w:p>
    <w:p w:rsidR="001D41DE" w:rsidRPr="00ED7B0D" w:rsidRDefault="001D41DE" w:rsidP="008B6492">
      <w:pPr>
        <w:pStyle w:val="ConsPlusNonformat"/>
        <w:jc w:val="center"/>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СВЕДЕНИЯ О МАШИНЕ</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Регистрационные знаки 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Марка (предприятие - изготовитель) 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Год выпуска 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Зав. N машины (рамы) 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Двигатель № 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Коробка передач № 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Основной ведущий мост (мосты) № 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Цвет ____________ Паспорт машины ___________________________________________</w:t>
      </w:r>
    </w:p>
    <w:p w:rsidR="001D41DE" w:rsidRPr="00ED7B0D" w:rsidRDefault="001D41DE" w:rsidP="00D00EFE">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sz w:val="24"/>
          <w:szCs w:val="24"/>
        </w:rPr>
        <w:t xml:space="preserve">                                                                                             </w:t>
      </w:r>
      <w:r w:rsidRPr="00ED7B0D">
        <w:rPr>
          <w:rFonts w:ascii="Times New Roman" w:hAnsi="Times New Roman" w:cs="Times New Roman"/>
          <w:color w:val="0D0D0D" w:themeColor="text1" w:themeTint="F2"/>
        </w:rPr>
        <w:t>(серия, номер, дата выдачи)</w:t>
      </w:r>
    </w:p>
    <w:p w:rsidR="001D41DE" w:rsidRPr="00ED7B0D" w:rsidRDefault="001D41DE" w:rsidP="00D00EFE">
      <w:pPr>
        <w:pStyle w:val="ConsPlusNonformat"/>
        <w:ind w:left="4820"/>
        <w:rPr>
          <w:rFonts w:ascii="Times New Roman" w:hAnsi="Times New Roman" w:cs="Times New Roman"/>
          <w:color w:val="0D0D0D" w:themeColor="text1" w:themeTint="F2"/>
          <w:sz w:val="28"/>
          <w:szCs w:val="28"/>
        </w:rPr>
      </w:pPr>
      <w:r w:rsidRPr="00ED7B0D">
        <w:rPr>
          <w:rFonts w:ascii="Times New Roman" w:hAnsi="Times New Roman" w:cs="Times New Roman"/>
          <w:color w:val="0D0D0D" w:themeColor="text1" w:themeTint="F2"/>
          <w:sz w:val="28"/>
          <w:szCs w:val="28"/>
        </w:rPr>
        <w:lastRenderedPageBreak/>
        <w:t>Продолжение Приложения № 2</w:t>
      </w:r>
    </w:p>
    <w:p w:rsidR="00D00EFE" w:rsidRPr="00ED7B0D" w:rsidRDefault="00D00EFE" w:rsidP="00D00EFE">
      <w:pPr>
        <w:widowControl w:val="0"/>
        <w:tabs>
          <w:tab w:val="left" w:pos="5812"/>
        </w:tabs>
        <w:autoSpaceDE w:val="0"/>
        <w:autoSpaceDN w:val="0"/>
        <w:adjustRightInd w:val="0"/>
        <w:spacing w:after="0" w:line="240" w:lineRule="auto"/>
        <w:ind w:left="4820"/>
        <w:outlineLvl w:val="0"/>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к Правилам государственной</w:t>
      </w:r>
    </w:p>
    <w:p w:rsidR="00D00EFE" w:rsidRPr="00ED7B0D" w:rsidRDefault="00D00EFE" w:rsidP="00D00EFE">
      <w:pPr>
        <w:pStyle w:val="ConsPlusNonformat"/>
        <w:ind w:left="4820"/>
        <w:rPr>
          <w:rFonts w:ascii="Times New Roman" w:hAnsi="Times New Roman" w:cs="Times New Roman"/>
          <w:color w:val="0D0D0D" w:themeColor="text1" w:themeTint="F2"/>
        </w:rPr>
      </w:pPr>
      <w:r w:rsidRPr="00ED7B0D">
        <w:rPr>
          <w:rFonts w:ascii="Times New Roman" w:hAnsi="Times New Roman"/>
          <w:color w:val="0D0D0D" w:themeColor="text1" w:themeTint="F2"/>
          <w:sz w:val="28"/>
          <w:szCs w:val="28"/>
        </w:rPr>
        <w:t>регистрации Министерством сельского хозяйства и продовольствия Луганской Народной Республики тракторов, самоходных дорожно-строительных и иных машин, п</w:t>
      </w:r>
      <w:r w:rsidRPr="00ED7B0D">
        <w:rPr>
          <w:rFonts w:ascii="Times New Roman" w:hAnsi="Times New Roman"/>
          <w:color w:val="0D0D0D" w:themeColor="text1" w:themeTint="F2"/>
          <w:sz w:val="28"/>
        </w:rPr>
        <w:t>рицепов к ним</w:t>
      </w:r>
    </w:p>
    <w:p w:rsidR="001D41DE" w:rsidRPr="00ED7B0D" w:rsidRDefault="001D41DE" w:rsidP="00C013E3">
      <w:pPr>
        <w:pStyle w:val="ConsPlusNonformat"/>
        <w:tabs>
          <w:tab w:val="left" w:pos="5812"/>
        </w:tabs>
        <w:rPr>
          <w:rFonts w:ascii="Times New Roman" w:hAnsi="Times New Roman" w:cs="Times New Roman"/>
          <w:color w:val="0D0D0D" w:themeColor="text1" w:themeTint="F2"/>
          <w:sz w:val="24"/>
          <w:szCs w:val="24"/>
        </w:rPr>
      </w:pPr>
    </w:p>
    <w:p w:rsidR="001D41DE" w:rsidRPr="00ED7B0D" w:rsidRDefault="001D41DE" w:rsidP="00C013E3">
      <w:pPr>
        <w:pStyle w:val="ConsPlusNonformat"/>
        <w:tabs>
          <w:tab w:val="left" w:pos="5812"/>
        </w:tabs>
        <w:rPr>
          <w:rFonts w:ascii="Times New Roman" w:hAnsi="Times New Roman" w:cs="Times New Roman"/>
          <w:color w:val="0D0D0D" w:themeColor="text1" w:themeTint="F2"/>
          <w:sz w:val="24"/>
          <w:szCs w:val="24"/>
        </w:rPr>
      </w:pPr>
    </w:p>
    <w:p w:rsidR="001D41DE" w:rsidRPr="00ED7B0D" w:rsidRDefault="001D41DE" w:rsidP="008B6492">
      <w:pPr>
        <w:pStyle w:val="ConsPlusNonformat"/>
        <w:jc w:val="center"/>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ПРЕДСТАВИТЕЛЬ СОБСТВЕННИКА</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____________________________________________________________________________</w:t>
      </w:r>
    </w:p>
    <w:p w:rsidR="001D41DE" w:rsidRPr="00ED7B0D" w:rsidRDefault="001D41DE" w:rsidP="00B50950">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(фамилия, имя, отчество)</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Дата рождения _________________________ Документ,  удостоверяющий</w:t>
      </w:r>
    </w:p>
    <w:p w:rsidR="001D41DE" w:rsidRPr="00ED7B0D" w:rsidRDefault="001D41DE">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(число, месяц, год)</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личность ____________________________________________________________________</w:t>
      </w:r>
    </w:p>
    <w:p w:rsidR="001D41DE" w:rsidRPr="00ED7B0D" w:rsidRDefault="001D41DE" w:rsidP="0007328E">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(государство, район, населенный пункт, улица, дом, корпус, квартира)</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Доверенность 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(когда, кем выдана, номер реестра)</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p w:rsidR="001D41DE" w:rsidRPr="00ED7B0D" w:rsidRDefault="001D41DE">
      <w:pPr>
        <w:widowControl w:val="0"/>
        <w:autoSpaceDE w:val="0"/>
        <w:autoSpaceDN w:val="0"/>
        <w:adjustRightInd w:val="0"/>
        <w:spacing w:after="0" w:line="240" w:lineRule="auto"/>
        <w:jc w:val="right"/>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(оборотная сторона)</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Отметка должностного лица  </w:t>
      </w:r>
      <w:proofErr w:type="spellStart"/>
      <w:r w:rsidRPr="00ED7B0D">
        <w:rPr>
          <w:rFonts w:ascii="Times New Roman" w:hAnsi="Times New Roman"/>
          <w:color w:val="0D0D0D" w:themeColor="text1" w:themeTint="F2"/>
          <w:sz w:val="24"/>
          <w:szCs w:val="24"/>
        </w:rPr>
        <w:t>МСХиП</w:t>
      </w:r>
      <w:proofErr w:type="spellEnd"/>
      <w:r w:rsidRPr="00ED7B0D">
        <w:rPr>
          <w:rFonts w:ascii="Times New Roman" w:hAnsi="Times New Roman"/>
          <w:color w:val="0D0D0D" w:themeColor="text1" w:themeTint="F2"/>
          <w:sz w:val="24"/>
          <w:szCs w:val="24"/>
        </w:rPr>
        <w:t xml:space="preserve"> ЛНР</w:t>
      </w:r>
      <w:r w:rsidRPr="00ED7B0D">
        <w:rPr>
          <w:rFonts w:ascii="Times New Roman" w:hAnsi="Times New Roman" w:cs="Times New Roman"/>
          <w:color w:val="0D0D0D" w:themeColor="text1" w:themeTint="F2"/>
          <w:sz w:val="24"/>
          <w:szCs w:val="24"/>
        </w:rPr>
        <w:t xml:space="preserve"> о принятом решении ____________________________________________________________________________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Выданы: 1. Государственный регистрационный знак тип 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код _____________ № _________________ серия 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2. Свидетельство о регистрации серия ______________  № 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3. Паспорт машины серия ________________ № 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4. Иные документы 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rsidP="00B50950">
      <w:pPr>
        <w:pStyle w:val="ConsPlusNonformat"/>
        <w:jc w:val="center"/>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 ____________ 20___ г.    Подпись заявителя ___________________________________</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rsidP="00D00EFE">
      <w:pPr>
        <w:widowControl w:val="0"/>
        <w:autoSpaceDE w:val="0"/>
        <w:autoSpaceDN w:val="0"/>
        <w:adjustRightInd w:val="0"/>
        <w:spacing w:after="0" w:line="240" w:lineRule="auto"/>
        <w:ind w:left="4820"/>
        <w:outlineLvl w:val="0"/>
        <w:rPr>
          <w:rFonts w:ascii="Times New Roman" w:hAnsi="Times New Roman"/>
          <w:color w:val="0D0D0D" w:themeColor="text1" w:themeTint="F2"/>
          <w:sz w:val="28"/>
        </w:rPr>
      </w:pPr>
      <w:r w:rsidRPr="00ED7B0D">
        <w:rPr>
          <w:rFonts w:ascii="Times New Roman" w:hAnsi="Times New Roman"/>
          <w:color w:val="0D0D0D" w:themeColor="text1" w:themeTint="F2"/>
          <w:sz w:val="28"/>
        </w:rPr>
        <w:lastRenderedPageBreak/>
        <w:t>Приложение № 3</w:t>
      </w:r>
    </w:p>
    <w:p w:rsidR="001D41DE" w:rsidRPr="00ED7B0D" w:rsidRDefault="001D41DE" w:rsidP="00D00EFE">
      <w:pPr>
        <w:widowControl w:val="0"/>
        <w:autoSpaceDE w:val="0"/>
        <w:autoSpaceDN w:val="0"/>
        <w:adjustRightInd w:val="0"/>
        <w:spacing w:after="0" w:line="240" w:lineRule="auto"/>
        <w:ind w:left="4820"/>
        <w:outlineLvl w:val="0"/>
        <w:rPr>
          <w:rFonts w:ascii="Times New Roman" w:hAnsi="Times New Roman"/>
          <w:color w:val="0D0D0D" w:themeColor="text1" w:themeTint="F2"/>
          <w:sz w:val="28"/>
        </w:rPr>
      </w:pPr>
      <w:r w:rsidRPr="00ED7B0D">
        <w:rPr>
          <w:rFonts w:ascii="Times New Roman" w:hAnsi="Times New Roman"/>
          <w:color w:val="0D0D0D" w:themeColor="text1" w:themeTint="F2"/>
          <w:sz w:val="28"/>
        </w:rPr>
        <w:t>к Правилам государственной</w:t>
      </w:r>
    </w:p>
    <w:p w:rsidR="001D41DE" w:rsidRPr="00ED7B0D" w:rsidRDefault="001D41DE" w:rsidP="00D00EFE">
      <w:pPr>
        <w:widowControl w:val="0"/>
        <w:autoSpaceDE w:val="0"/>
        <w:autoSpaceDN w:val="0"/>
        <w:adjustRightInd w:val="0"/>
        <w:spacing w:after="0" w:line="240" w:lineRule="auto"/>
        <w:ind w:left="4820"/>
        <w:outlineLvl w:val="0"/>
        <w:rPr>
          <w:rFonts w:ascii="Times New Roman" w:hAnsi="Times New Roman"/>
          <w:color w:val="0D0D0D" w:themeColor="text1" w:themeTint="F2"/>
        </w:rPr>
      </w:pPr>
      <w:r w:rsidRPr="00ED7B0D">
        <w:rPr>
          <w:rFonts w:ascii="Times New Roman" w:hAnsi="Times New Roman"/>
          <w:color w:val="0D0D0D" w:themeColor="text1" w:themeTint="F2"/>
          <w:sz w:val="28"/>
        </w:rPr>
        <w:t>регистрации Министерством сельского хозяйства и продовольствия Луганской Народной Республики тракторов, самоходных дорожно-строительных и иных машин, прицепов к ним</w:t>
      </w:r>
    </w:p>
    <w:p w:rsidR="001D41DE" w:rsidRPr="00ED7B0D" w:rsidRDefault="001D41DE" w:rsidP="00C013E3">
      <w:pPr>
        <w:widowControl w:val="0"/>
        <w:autoSpaceDE w:val="0"/>
        <w:autoSpaceDN w:val="0"/>
        <w:adjustRightInd w:val="0"/>
        <w:spacing w:after="0" w:line="240" w:lineRule="auto"/>
        <w:ind w:left="7020"/>
        <w:outlineLvl w:val="0"/>
        <w:rPr>
          <w:rFonts w:ascii="Times New Roman" w:hAnsi="Times New Roman"/>
          <w:color w:val="0D0D0D" w:themeColor="text1" w:themeTint="F2"/>
          <w:sz w:val="28"/>
          <w:szCs w:val="28"/>
        </w:rPr>
      </w:pPr>
    </w:p>
    <w:p w:rsidR="001D41DE" w:rsidRPr="00ED7B0D" w:rsidRDefault="001D41DE" w:rsidP="00C013E3">
      <w:pPr>
        <w:widowControl w:val="0"/>
        <w:autoSpaceDE w:val="0"/>
        <w:autoSpaceDN w:val="0"/>
        <w:adjustRightInd w:val="0"/>
        <w:spacing w:after="0" w:line="240" w:lineRule="auto"/>
        <w:ind w:left="7020" w:hanging="7020"/>
        <w:outlineLvl w:val="0"/>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 xml:space="preserve">(лицевая сторона) </w:t>
      </w:r>
    </w:p>
    <w:p w:rsidR="001D41DE" w:rsidRPr="00ED7B0D" w:rsidRDefault="001D41DE" w:rsidP="00C013E3">
      <w:pPr>
        <w:widowControl w:val="0"/>
        <w:autoSpaceDE w:val="0"/>
        <w:autoSpaceDN w:val="0"/>
        <w:adjustRightInd w:val="0"/>
        <w:spacing w:after="0" w:line="240" w:lineRule="auto"/>
        <w:ind w:left="7560"/>
        <w:outlineLvl w:val="0"/>
        <w:rPr>
          <w:rFonts w:ascii="Times New Roman" w:hAnsi="Times New Roman"/>
          <w:color w:val="0D0D0D" w:themeColor="text1" w:themeTint="F2"/>
          <w:sz w:val="24"/>
          <w:szCs w:val="24"/>
        </w:rPr>
      </w:pPr>
    </w:p>
    <w:p w:rsidR="001D41DE" w:rsidRPr="00ED7B0D" w:rsidRDefault="001D41DE" w:rsidP="008C0DEF">
      <w:pPr>
        <w:pStyle w:val="ConsPlusNonformat"/>
        <w:jc w:val="both"/>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Трактор (самоходная машина,  прицеп,  номерной агрегат) должен быть зарегистрирован в органах </w:t>
      </w:r>
      <w:proofErr w:type="spellStart"/>
      <w:r w:rsidRPr="00ED7B0D">
        <w:rPr>
          <w:rFonts w:ascii="Times New Roman" w:hAnsi="Times New Roman" w:cs="Times New Roman"/>
          <w:color w:val="0D0D0D" w:themeColor="text1" w:themeTint="F2"/>
          <w:sz w:val="24"/>
          <w:szCs w:val="24"/>
        </w:rPr>
        <w:t>МСХиП</w:t>
      </w:r>
      <w:proofErr w:type="spellEnd"/>
      <w:r w:rsidRPr="00ED7B0D">
        <w:rPr>
          <w:rFonts w:ascii="Times New Roman" w:hAnsi="Times New Roman" w:cs="Times New Roman"/>
          <w:color w:val="0D0D0D" w:themeColor="text1" w:themeTint="F2"/>
          <w:sz w:val="24"/>
          <w:szCs w:val="24"/>
        </w:rPr>
        <w:t xml:space="preserve"> ЛНР в течение 5 (пяти) суток с момента покупки</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СПРАВКА - СЧЕТ  Серия________ №  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w:t>
      </w:r>
    </w:p>
    <w:p w:rsidR="001D41DE" w:rsidRPr="00ED7B0D" w:rsidRDefault="001D41DE" w:rsidP="008C0DEF">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(наименование, адрес, телефон торгующей организации)</w:t>
      </w:r>
    </w:p>
    <w:p w:rsidR="001D41DE" w:rsidRPr="00ED7B0D" w:rsidRDefault="001D41DE" w:rsidP="008C0DEF">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__________________________________________________________________________________________________________________________________________________________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rsidP="00071887">
      <w:pPr>
        <w:pStyle w:val="ConsPlusNonformat"/>
        <w:jc w:val="center"/>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 __________________ 20___ г.</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Владелец 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(Ф.И.О. физического лица-владельца или название</w:t>
      </w:r>
    </w:p>
    <w:p w:rsidR="001D41DE" w:rsidRPr="00ED7B0D" w:rsidRDefault="001D41DE">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____________________________________________________________________________</w:t>
      </w:r>
    </w:p>
    <w:p w:rsidR="001D41DE" w:rsidRPr="00ED7B0D" w:rsidRDefault="001D41DE" w:rsidP="00071887">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юридического лица-владельца с указанием Ф.И.О. доверенного лица)</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Адрес владельца 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sz w:val="24"/>
          <w:szCs w:val="24"/>
        </w:rPr>
        <w:t xml:space="preserve">                                         </w:t>
      </w:r>
      <w:r w:rsidRPr="00ED7B0D">
        <w:rPr>
          <w:rFonts w:ascii="Times New Roman" w:hAnsi="Times New Roman" w:cs="Times New Roman"/>
          <w:color w:val="0D0D0D" w:themeColor="text1" w:themeTint="F2"/>
        </w:rPr>
        <w:t>(физического лица-владельца или юридического лица-владельца)</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Предъявлен паспорт серии______________________________________________________,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(физического лица-владельца или доверенного лица организации - владельца)</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выданный (кем, когда) 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Продан и выдан вам 1 (один/одну) трактор (самоходная машина, прицеп, номерной агрегат)</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Марка ____________________ Год выпуска 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Зав. № машины (рамы) _____ Двигатель № 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Основной ведущий мост (мосты) № 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Коробка передач № _____________________ Цвет 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Паспорт машины, свидетельство о регистрации 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Стоимость машины, номерного агрегата 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____________________________________________________________________________</w:t>
      </w:r>
    </w:p>
    <w:p w:rsidR="001D41DE" w:rsidRPr="00ED7B0D" w:rsidRDefault="001D41DE" w:rsidP="00071887">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(сумма прописью)</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Руководитель</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торгующей</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организации ______________________      Бухгалтер ________________</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rsidP="008B6492">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М.П.</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p w:rsidR="001D41DE" w:rsidRPr="00ED7B0D" w:rsidRDefault="001D41DE">
      <w:pPr>
        <w:widowControl w:val="0"/>
        <w:autoSpaceDE w:val="0"/>
        <w:autoSpaceDN w:val="0"/>
        <w:adjustRightInd w:val="0"/>
        <w:spacing w:after="0" w:line="240" w:lineRule="auto"/>
        <w:jc w:val="right"/>
        <w:rPr>
          <w:rFonts w:ascii="Times New Roman" w:hAnsi="Times New Roman"/>
          <w:color w:val="0D0D0D" w:themeColor="text1" w:themeTint="F2"/>
          <w:sz w:val="24"/>
          <w:szCs w:val="24"/>
        </w:rPr>
      </w:pPr>
    </w:p>
    <w:p w:rsidR="001D41DE" w:rsidRPr="00ED7B0D" w:rsidRDefault="001D41DE">
      <w:pPr>
        <w:widowControl w:val="0"/>
        <w:autoSpaceDE w:val="0"/>
        <w:autoSpaceDN w:val="0"/>
        <w:adjustRightInd w:val="0"/>
        <w:spacing w:after="0" w:line="240" w:lineRule="auto"/>
        <w:jc w:val="right"/>
        <w:rPr>
          <w:rFonts w:ascii="Times New Roman" w:hAnsi="Times New Roman"/>
          <w:color w:val="0D0D0D" w:themeColor="text1" w:themeTint="F2"/>
          <w:sz w:val="24"/>
          <w:szCs w:val="24"/>
        </w:rPr>
      </w:pPr>
    </w:p>
    <w:p w:rsidR="001D41DE" w:rsidRPr="00ED7B0D" w:rsidRDefault="001D41DE">
      <w:pPr>
        <w:widowControl w:val="0"/>
        <w:autoSpaceDE w:val="0"/>
        <w:autoSpaceDN w:val="0"/>
        <w:adjustRightInd w:val="0"/>
        <w:spacing w:after="0" w:line="240" w:lineRule="auto"/>
        <w:jc w:val="right"/>
        <w:rPr>
          <w:rFonts w:ascii="Times New Roman" w:hAnsi="Times New Roman"/>
          <w:color w:val="0D0D0D" w:themeColor="text1" w:themeTint="F2"/>
          <w:sz w:val="24"/>
          <w:szCs w:val="24"/>
        </w:rPr>
      </w:pPr>
    </w:p>
    <w:p w:rsidR="001D41DE" w:rsidRPr="00ED7B0D" w:rsidRDefault="001D41DE">
      <w:pPr>
        <w:widowControl w:val="0"/>
        <w:autoSpaceDE w:val="0"/>
        <w:autoSpaceDN w:val="0"/>
        <w:adjustRightInd w:val="0"/>
        <w:spacing w:after="0" w:line="240" w:lineRule="auto"/>
        <w:jc w:val="right"/>
        <w:rPr>
          <w:rFonts w:ascii="Times New Roman" w:hAnsi="Times New Roman"/>
          <w:color w:val="0D0D0D" w:themeColor="text1" w:themeTint="F2"/>
          <w:sz w:val="24"/>
          <w:szCs w:val="24"/>
        </w:rPr>
      </w:pPr>
    </w:p>
    <w:p w:rsidR="001D41DE" w:rsidRPr="00ED7B0D" w:rsidRDefault="001D41DE" w:rsidP="00D00EFE">
      <w:pPr>
        <w:pStyle w:val="ConsPlusNonformat"/>
        <w:ind w:left="4820"/>
        <w:rPr>
          <w:rFonts w:ascii="Times New Roman" w:hAnsi="Times New Roman" w:cs="Times New Roman"/>
          <w:color w:val="0D0D0D" w:themeColor="text1" w:themeTint="F2"/>
          <w:sz w:val="28"/>
          <w:szCs w:val="28"/>
        </w:rPr>
      </w:pPr>
      <w:r w:rsidRPr="00ED7B0D">
        <w:rPr>
          <w:rFonts w:ascii="Times New Roman" w:hAnsi="Times New Roman" w:cs="Times New Roman"/>
          <w:color w:val="0D0D0D" w:themeColor="text1" w:themeTint="F2"/>
          <w:sz w:val="28"/>
          <w:szCs w:val="28"/>
        </w:rPr>
        <w:lastRenderedPageBreak/>
        <w:t>Продолжение Приложения № 3</w:t>
      </w:r>
    </w:p>
    <w:p w:rsidR="00D00EFE" w:rsidRPr="00ED7B0D" w:rsidRDefault="00D00EFE" w:rsidP="00D00EFE">
      <w:pPr>
        <w:widowControl w:val="0"/>
        <w:autoSpaceDE w:val="0"/>
        <w:autoSpaceDN w:val="0"/>
        <w:adjustRightInd w:val="0"/>
        <w:spacing w:after="0" w:line="240" w:lineRule="auto"/>
        <w:ind w:left="4820"/>
        <w:outlineLvl w:val="0"/>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к Правилам государственной</w:t>
      </w:r>
    </w:p>
    <w:p w:rsidR="00D00EFE" w:rsidRPr="00ED7B0D" w:rsidRDefault="00D00EFE" w:rsidP="00D00EFE">
      <w:pPr>
        <w:pStyle w:val="ConsPlusNonformat"/>
        <w:ind w:left="4820"/>
        <w:rPr>
          <w:rFonts w:ascii="Times New Roman" w:hAnsi="Times New Roman" w:cs="Times New Roman"/>
          <w:color w:val="0D0D0D" w:themeColor="text1" w:themeTint="F2"/>
          <w:sz w:val="28"/>
          <w:szCs w:val="28"/>
        </w:rPr>
      </w:pPr>
      <w:r w:rsidRPr="00ED7B0D">
        <w:rPr>
          <w:rFonts w:ascii="Times New Roman" w:hAnsi="Times New Roman"/>
          <w:color w:val="0D0D0D" w:themeColor="text1" w:themeTint="F2"/>
          <w:sz w:val="28"/>
          <w:szCs w:val="28"/>
        </w:rPr>
        <w:t>регистрации Министерством сельского хозяйства и продовольствия Луганской Народной Республики тракторов, самоходных дорожно-строительных и иных машин, прицепов к ним</w:t>
      </w:r>
    </w:p>
    <w:p w:rsidR="001D41DE" w:rsidRPr="00ED7B0D" w:rsidRDefault="001D41DE" w:rsidP="008D04C2">
      <w:pPr>
        <w:widowControl w:val="0"/>
        <w:autoSpaceDE w:val="0"/>
        <w:autoSpaceDN w:val="0"/>
        <w:adjustRightInd w:val="0"/>
        <w:spacing w:after="0" w:line="240" w:lineRule="auto"/>
        <w:rPr>
          <w:rFonts w:ascii="Times New Roman" w:hAnsi="Times New Roman"/>
          <w:color w:val="0D0D0D" w:themeColor="text1" w:themeTint="F2"/>
          <w:sz w:val="24"/>
          <w:szCs w:val="24"/>
        </w:rPr>
      </w:pPr>
    </w:p>
    <w:p w:rsidR="001D41DE" w:rsidRPr="00ED7B0D" w:rsidRDefault="001D41DE" w:rsidP="008D04C2">
      <w:pPr>
        <w:widowControl w:val="0"/>
        <w:autoSpaceDE w:val="0"/>
        <w:autoSpaceDN w:val="0"/>
        <w:adjustRightInd w:val="0"/>
        <w:spacing w:after="0" w:line="240" w:lineRule="auto"/>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(оборотная сторона)</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Деньги в сумме __________________________________________________________________</w:t>
      </w:r>
    </w:p>
    <w:p w:rsidR="001D41DE" w:rsidRPr="00ED7B0D" w:rsidRDefault="001D41DE" w:rsidP="00071887">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(прописью)</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 получены кассой торгующей организации.</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Кассир __________________</w:t>
      </w:r>
    </w:p>
    <w:p w:rsidR="001D41DE" w:rsidRPr="00ED7B0D" w:rsidRDefault="001D41DE">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(подпись)</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rsidP="003508F6">
      <w:pPr>
        <w:pStyle w:val="ConsPlusNonformat"/>
        <w:jc w:val="both"/>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Указанный в настоящем Счете трактор (самоходная машина, прицеп, номерной агрегат) получил ___________________</w:t>
      </w:r>
    </w:p>
    <w:p w:rsidR="001D41DE" w:rsidRPr="00ED7B0D" w:rsidRDefault="001D41DE">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 xml:space="preserve">                                                 (подпись)</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лицензии 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Кем выдана__________________________________________________________________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Дата выдачи лицензии «___» _______________ 20___ г.</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Срок действия лицензии «___» ________________ 20___ г.</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rsidP="00C7605A">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М.П.</w:t>
      </w:r>
      <w:r w:rsidRPr="00ED7B0D">
        <w:rPr>
          <w:rFonts w:ascii="Times New Roman" w:hAnsi="Times New Roman" w:cs="Times New Roman"/>
          <w:color w:val="0D0D0D" w:themeColor="text1" w:themeTint="F2"/>
          <w:sz w:val="24"/>
          <w:szCs w:val="24"/>
        </w:rPr>
        <w:tab/>
        <w:t xml:space="preserve">                          Подпись руководителя</w:t>
      </w:r>
    </w:p>
    <w:p w:rsidR="001D41DE" w:rsidRPr="00ED7B0D" w:rsidRDefault="001D41DE" w:rsidP="00C7605A">
      <w:pPr>
        <w:pStyle w:val="ConsPlusNonformat"/>
        <w:tabs>
          <w:tab w:val="left" w:pos="3709"/>
        </w:tabs>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торгующей организации 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Выдан регистрационный знак «Транзит» 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 _____________ 20___ г.</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М.П.                    Подпись должностного лица</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w:t>
      </w:r>
      <w:proofErr w:type="spellStart"/>
      <w:r w:rsidRPr="00ED7B0D">
        <w:rPr>
          <w:rFonts w:ascii="Times New Roman" w:hAnsi="Times New Roman" w:cs="Times New Roman"/>
          <w:color w:val="0D0D0D" w:themeColor="text1" w:themeTint="F2"/>
          <w:sz w:val="24"/>
          <w:szCs w:val="24"/>
        </w:rPr>
        <w:t>МСХиП</w:t>
      </w:r>
      <w:proofErr w:type="spellEnd"/>
      <w:r w:rsidRPr="00ED7B0D">
        <w:rPr>
          <w:rFonts w:ascii="Times New Roman" w:hAnsi="Times New Roman" w:cs="Times New Roman"/>
          <w:color w:val="0D0D0D" w:themeColor="text1" w:themeTint="F2"/>
          <w:sz w:val="24"/>
          <w:szCs w:val="24"/>
        </w:rPr>
        <w:t xml:space="preserve"> ЛНР                           _________________________</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p w:rsidR="001D41DE" w:rsidRPr="00ED7B0D" w:rsidRDefault="001D41DE">
      <w:pPr>
        <w:widowControl w:val="0"/>
        <w:autoSpaceDE w:val="0"/>
        <w:autoSpaceDN w:val="0"/>
        <w:adjustRightInd w:val="0"/>
        <w:spacing w:after="0" w:line="240" w:lineRule="auto"/>
        <w:ind w:firstLine="540"/>
        <w:jc w:val="both"/>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 xml:space="preserve">Примечания: </w:t>
      </w:r>
    </w:p>
    <w:p w:rsidR="001D41DE" w:rsidRPr="00ED7B0D" w:rsidRDefault="001D41DE">
      <w:pPr>
        <w:widowControl w:val="0"/>
        <w:autoSpaceDE w:val="0"/>
        <w:autoSpaceDN w:val="0"/>
        <w:adjustRightInd w:val="0"/>
        <w:spacing w:after="0" w:line="240" w:lineRule="auto"/>
        <w:ind w:firstLine="540"/>
        <w:jc w:val="both"/>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 Справка - счет выдается при продаже тракторов, самоходных машин, прицепов и номерных агрегатов к ним.</w:t>
      </w:r>
    </w:p>
    <w:p w:rsidR="001D41DE" w:rsidRPr="00ED7B0D" w:rsidRDefault="001D41DE">
      <w:pPr>
        <w:widowControl w:val="0"/>
        <w:autoSpaceDE w:val="0"/>
        <w:autoSpaceDN w:val="0"/>
        <w:adjustRightInd w:val="0"/>
        <w:spacing w:after="0" w:line="240" w:lineRule="auto"/>
        <w:ind w:firstLine="540"/>
        <w:jc w:val="both"/>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2. Бланки справок - счетов изготавливаются типографским способом на бумаге с защитной сеткой и водяными знаками и являются документами строгой отчетности.</w:t>
      </w:r>
    </w:p>
    <w:p w:rsidR="001D41DE" w:rsidRPr="00ED7B0D" w:rsidRDefault="001D41DE">
      <w:pPr>
        <w:widowControl w:val="0"/>
        <w:autoSpaceDE w:val="0"/>
        <w:autoSpaceDN w:val="0"/>
        <w:adjustRightInd w:val="0"/>
        <w:spacing w:after="0" w:line="240" w:lineRule="auto"/>
        <w:ind w:firstLine="540"/>
        <w:jc w:val="both"/>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3. Номер справки - счета исполняется типографским способом.</w:t>
      </w:r>
    </w:p>
    <w:p w:rsidR="001D41DE" w:rsidRPr="00ED7B0D" w:rsidRDefault="001D41DE">
      <w:pPr>
        <w:widowControl w:val="0"/>
        <w:autoSpaceDE w:val="0"/>
        <w:autoSpaceDN w:val="0"/>
        <w:adjustRightInd w:val="0"/>
        <w:spacing w:after="0" w:line="240" w:lineRule="auto"/>
        <w:ind w:firstLine="540"/>
        <w:jc w:val="both"/>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4. При выдаче взамен утерянной справки - счета на ней делается запись «Дубликат», указываются серия, номер, дата ранее выданной справки – счета. Все указанные данные заверяются подписью и печатью торгующей организации.</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rsidP="00867AA5">
      <w:pPr>
        <w:widowControl w:val="0"/>
        <w:tabs>
          <w:tab w:val="left" w:pos="5812"/>
        </w:tabs>
        <w:autoSpaceDE w:val="0"/>
        <w:autoSpaceDN w:val="0"/>
        <w:adjustRightInd w:val="0"/>
        <w:spacing w:after="0" w:line="240" w:lineRule="auto"/>
        <w:ind w:left="5529"/>
        <w:outlineLvl w:val="0"/>
        <w:rPr>
          <w:rFonts w:ascii="Times New Roman" w:hAnsi="Times New Roman"/>
          <w:color w:val="0D0D0D" w:themeColor="text1" w:themeTint="F2"/>
        </w:rPr>
      </w:pPr>
    </w:p>
    <w:p w:rsidR="00D00EFE" w:rsidRPr="00ED7B0D" w:rsidRDefault="001D41DE" w:rsidP="00D00EFE">
      <w:pPr>
        <w:widowControl w:val="0"/>
        <w:autoSpaceDE w:val="0"/>
        <w:autoSpaceDN w:val="0"/>
        <w:adjustRightInd w:val="0"/>
        <w:spacing w:after="0" w:line="240" w:lineRule="auto"/>
        <w:ind w:left="4820"/>
        <w:outlineLvl w:val="0"/>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lastRenderedPageBreak/>
        <w:t>Приложение № 4</w:t>
      </w:r>
    </w:p>
    <w:p w:rsidR="00D00EFE" w:rsidRPr="00ED7B0D" w:rsidRDefault="00D00EFE" w:rsidP="00D00EFE">
      <w:pPr>
        <w:widowControl w:val="0"/>
        <w:autoSpaceDE w:val="0"/>
        <w:autoSpaceDN w:val="0"/>
        <w:adjustRightInd w:val="0"/>
        <w:spacing w:after="0" w:line="240" w:lineRule="auto"/>
        <w:ind w:left="4820"/>
        <w:outlineLvl w:val="0"/>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к Правилам государственной</w:t>
      </w:r>
    </w:p>
    <w:p w:rsidR="001D41DE" w:rsidRPr="00ED7B0D" w:rsidRDefault="00D00EFE" w:rsidP="00D00EFE">
      <w:pPr>
        <w:widowControl w:val="0"/>
        <w:tabs>
          <w:tab w:val="left" w:pos="5812"/>
        </w:tabs>
        <w:autoSpaceDE w:val="0"/>
        <w:autoSpaceDN w:val="0"/>
        <w:adjustRightInd w:val="0"/>
        <w:spacing w:after="0" w:line="240" w:lineRule="auto"/>
        <w:ind w:left="4820"/>
        <w:outlineLvl w:val="0"/>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регистрации Министерством сельского хозяйства и продовольствия Луганской Народной Республики тракторов, самоходных дорожно-строительных и иных машин, прицепов к ним</w:t>
      </w:r>
    </w:p>
    <w:p w:rsidR="001D41DE" w:rsidRPr="00ED7B0D" w:rsidRDefault="001D41DE" w:rsidP="00867AA5">
      <w:pPr>
        <w:widowControl w:val="0"/>
        <w:tabs>
          <w:tab w:val="left" w:pos="5812"/>
        </w:tabs>
        <w:autoSpaceDE w:val="0"/>
        <w:autoSpaceDN w:val="0"/>
        <w:adjustRightInd w:val="0"/>
        <w:spacing w:after="0" w:line="240" w:lineRule="auto"/>
        <w:ind w:left="5529"/>
        <w:rPr>
          <w:rFonts w:ascii="Times New Roman" w:hAnsi="Times New Roman"/>
          <w:color w:val="0D0D0D" w:themeColor="text1" w:themeTint="F2"/>
        </w:rPr>
      </w:pPr>
    </w:p>
    <w:p w:rsidR="001D41DE" w:rsidRPr="00ED7B0D" w:rsidRDefault="001D41DE" w:rsidP="00071887">
      <w:pPr>
        <w:widowControl w:val="0"/>
        <w:autoSpaceDE w:val="0"/>
        <w:autoSpaceDN w:val="0"/>
        <w:adjustRightInd w:val="0"/>
        <w:spacing w:after="0" w:line="240" w:lineRule="auto"/>
        <w:ind w:left="7200"/>
        <w:outlineLvl w:val="0"/>
        <w:rPr>
          <w:rFonts w:ascii="Times New Roman" w:hAnsi="Times New Roman"/>
          <w:color w:val="0D0D0D" w:themeColor="text1" w:themeTint="F2"/>
          <w:sz w:val="28"/>
          <w:szCs w:val="28"/>
        </w:rPr>
      </w:pPr>
    </w:p>
    <w:p w:rsidR="001D41DE" w:rsidRPr="00ED7B0D" w:rsidRDefault="001D41DE" w:rsidP="0067022E">
      <w:pPr>
        <w:pStyle w:val="ConsPlusNonformat"/>
        <w:jc w:val="center"/>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АКТ</w:t>
      </w:r>
    </w:p>
    <w:p w:rsidR="001D41DE" w:rsidRPr="00ED7B0D" w:rsidRDefault="001D41DE" w:rsidP="0067022E">
      <w:pPr>
        <w:pStyle w:val="ConsPlusNonformat"/>
        <w:jc w:val="center"/>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ГОСУДАРСТВЕННОГО ТЕХНИЧЕСКОГО ОСМОТРА МАШИНЫ,</w:t>
      </w:r>
    </w:p>
    <w:p w:rsidR="001D41DE" w:rsidRPr="00ED7B0D" w:rsidRDefault="001D41DE" w:rsidP="0067022E">
      <w:pPr>
        <w:pStyle w:val="ConsPlusNonformat"/>
        <w:jc w:val="center"/>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НОМЕРНОГО АГРЕГАТА* </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Мною,   должностным лицом </w:t>
      </w:r>
      <w:proofErr w:type="spellStart"/>
      <w:r w:rsidRPr="00ED7B0D">
        <w:rPr>
          <w:rFonts w:ascii="Times New Roman" w:hAnsi="Times New Roman" w:cs="Times New Roman"/>
          <w:color w:val="0D0D0D" w:themeColor="text1" w:themeTint="F2"/>
          <w:sz w:val="24"/>
          <w:szCs w:val="24"/>
        </w:rPr>
        <w:t>МСХиП</w:t>
      </w:r>
      <w:proofErr w:type="spellEnd"/>
      <w:r w:rsidRPr="00ED7B0D">
        <w:rPr>
          <w:rFonts w:ascii="Times New Roman" w:hAnsi="Times New Roman" w:cs="Times New Roman"/>
          <w:color w:val="0D0D0D" w:themeColor="text1" w:themeTint="F2"/>
          <w:sz w:val="24"/>
          <w:szCs w:val="24"/>
        </w:rPr>
        <w:t xml:space="preserve"> ЛНР ___________________________________________________________________________,</w:t>
      </w:r>
    </w:p>
    <w:p w:rsidR="001D41DE" w:rsidRPr="00ED7B0D" w:rsidRDefault="001D41DE" w:rsidP="00071887">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(фамилия, имя, отчество)</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в присутствии ________________________________________________________________</w:t>
      </w:r>
    </w:p>
    <w:p w:rsidR="001D41DE" w:rsidRPr="00ED7B0D" w:rsidRDefault="001D41DE" w:rsidP="00071887">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(фамилия, имя, отчество владельца машины или уполномоченного им лица)</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проведен государственный технический осмотр 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____________________________________________________________________________</w:t>
      </w:r>
    </w:p>
    <w:p w:rsidR="001D41DE" w:rsidRPr="00ED7B0D" w:rsidRDefault="001D41DE" w:rsidP="00071887">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(наименование машины, марка, модель, год выпуска)</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Шасси № ________________________, № двигателя 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При   осмотре,  запуске  и  испытании  пробегом  установлено,  что машина ____________________________________________________________________________</w:t>
      </w:r>
    </w:p>
    <w:p w:rsidR="001D41DE" w:rsidRPr="00ED7B0D" w:rsidRDefault="001D41DE" w:rsidP="00071887">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(указывается: соответствует техническим требованиям</w:t>
      </w:r>
    </w:p>
    <w:p w:rsidR="001D41DE" w:rsidRPr="00ED7B0D" w:rsidRDefault="001D41DE">
      <w:pPr>
        <w:pStyle w:val="ConsPlusNonformat"/>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___________________________________________________________________________________________</w:t>
      </w:r>
    </w:p>
    <w:p w:rsidR="001D41DE" w:rsidRPr="00ED7B0D" w:rsidRDefault="001D41DE" w:rsidP="00071887">
      <w:pPr>
        <w:pStyle w:val="ConsPlusNonformat"/>
        <w:jc w:val="center"/>
        <w:rPr>
          <w:rFonts w:ascii="Times New Roman" w:hAnsi="Times New Roman" w:cs="Times New Roman"/>
          <w:color w:val="0D0D0D" w:themeColor="text1" w:themeTint="F2"/>
        </w:rPr>
      </w:pPr>
      <w:r w:rsidRPr="00ED7B0D">
        <w:rPr>
          <w:rFonts w:ascii="Times New Roman" w:hAnsi="Times New Roman" w:cs="Times New Roman"/>
          <w:color w:val="0D0D0D" w:themeColor="text1" w:themeTint="F2"/>
        </w:rPr>
        <w:t>или не соответствует по параметрам, перечислить основные)</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____________________________________________________________________________</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rsidP="0067022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Должностное лицо </w:t>
      </w:r>
    </w:p>
    <w:p w:rsidR="001D41DE" w:rsidRPr="00ED7B0D" w:rsidRDefault="001D41DE" w:rsidP="0067022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w:t>
      </w:r>
      <w:proofErr w:type="spellStart"/>
      <w:r w:rsidRPr="00ED7B0D">
        <w:rPr>
          <w:rFonts w:ascii="Times New Roman" w:hAnsi="Times New Roman" w:cs="Times New Roman"/>
          <w:color w:val="0D0D0D" w:themeColor="text1" w:themeTint="F2"/>
          <w:sz w:val="24"/>
          <w:szCs w:val="24"/>
        </w:rPr>
        <w:t>МСХиП</w:t>
      </w:r>
      <w:proofErr w:type="spellEnd"/>
      <w:r w:rsidRPr="00ED7B0D">
        <w:rPr>
          <w:rFonts w:ascii="Times New Roman" w:hAnsi="Times New Roman" w:cs="Times New Roman"/>
          <w:color w:val="0D0D0D" w:themeColor="text1" w:themeTint="F2"/>
          <w:sz w:val="24"/>
          <w:szCs w:val="24"/>
        </w:rPr>
        <w:t xml:space="preserve"> ЛНР __________________ (подпись)</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М.П.</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С актом ознакомлен и</w:t>
      </w: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экземпляр получил               __________________ (подпись)</w:t>
      </w:r>
    </w:p>
    <w:p w:rsidR="001D41DE" w:rsidRPr="00ED7B0D" w:rsidRDefault="001D41DE" w:rsidP="00145B24">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(владелец)</w:t>
      </w:r>
    </w:p>
    <w:p w:rsidR="001D41DE" w:rsidRPr="00ED7B0D" w:rsidRDefault="001D41DE">
      <w:pPr>
        <w:pStyle w:val="ConsPlusNonformat"/>
        <w:rPr>
          <w:rFonts w:ascii="Times New Roman" w:hAnsi="Times New Roman" w:cs="Times New Roman"/>
          <w:color w:val="0D0D0D" w:themeColor="text1" w:themeTint="F2"/>
          <w:sz w:val="24"/>
          <w:szCs w:val="24"/>
        </w:rPr>
      </w:pPr>
    </w:p>
    <w:p w:rsidR="001D41DE" w:rsidRPr="00ED7B0D" w:rsidRDefault="001D41DE">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   «__» ___________ 20__ г.</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p w:rsidR="001D41DE" w:rsidRPr="00ED7B0D" w:rsidRDefault="00D00EFE" w:rsidP="00C7605A">
      <w:pPr>
        <w:pStyle w:val="ConsPlusNonformat"/>
        <w:jc w:val="both"/>
        <w:rPr>
          <w:rFonts w:ascii="Times New Roman" w:hAnsi="Times New Roman" w:cs="Times New Roman"/>
          <w:color w:val="0D0D0D" w:themeColor="text1" w:themeTint="F2"/>
          <w:sz w:val="24"/>
          <w:szCs w:val="24"/>
        </w:rPr>
      </w:pPr>
      <w:bookmarkStart w:id="25" w:name="Par538"/>
      <w:bookmarkEnd w:id="25"/>
      <w:r w:rsidRPr="00ED7B0D">
        <w:rPr>
          <w:rFonts w:ascii="Times New Roman" w:hAnsi="Times New Roman" w:cs="Times New Roman"/>
          <w:color w:val="0D0D0D" w:themeColor="text1" w:themeTint="F2"/>
          <w:sz w:val="24"/>
          <w:szCs w:val="24"/>
        </w:rPr>
        <w:t>* Составляется при регистрации</w:t>
      </w:r>
      <w:r w:rsidR="001D41DE" w:rsidRPr="00ED7B0D">
        <w:rPr>
          <w:rFonts w:ascii="Times New Roman" w:hAnsi="Times New Roman" w:cs="Times New Roman"/>
          <w:color w:val="0D0D0D" w:themeColor="text1" w:themeTint="F2"/>
          <w:sz w:val="24"/>
          <w:szCs w:val="24"/>
        </w:rPr>
        <w:t xml:space="preserve"> изготовленных в порядке индивидуального творчества,</w:t>
      </w:r>
      <w:r w:rsidRPr="00ED7B0D">
        <w:rPr>
          <w:rFonts w:ascii="Times New Roman" w:hAnsi="Times New Roman" w:cs="Times New Roman"/>
          <w:color w:val="0D0D0D" w:themeColor="text1" w:themeTint="F2"/>
          <w:sz w:val="24"/>
          <w:szCs w:val="24"/>
        </w:rPr>
        <w:t xml:space="preserve"> или </w:t>
      </w:r>
      <w:r w:rsidR="001D41DE" w:rsidRPr="00ED7B0D">
        <w:rPr>
          <w:rFonts w:ascii="Times New Roman" w:hAnsi="Times New Roman" w:cs="Times New Roman"/>
          <w:color w:val="0D0D0D" w:themeColor="text1" w:themeTint="F2"/>
          <w:sz w:val="24"/>
          <w:szCs w:val="24"/>
        </w:rPr>
        <w:t>отремон</w:t>
      </w:r>
      <w:r w:rsidRPr="00ED7B0D">
        <w:rPr>
          <w:rFonts w:ascii="Times New Roman" w:hAnsi="Times New Roman" w:cs="Times New Roman"/>
          <w:color w:val="0D0D0D" w:themeColor="text1" w:themeTint="F2"/>
          <w:sz w:val="24"/>
          <w:szCs w:val="24"/>
        </w:rPr>
        <w:t xml:space="preserve">тированных с </w:t>
      </w:r>
      <w:r w:rsidR="001D41DE" w:rsidRPr="00ED7B0D">
        <w:rPr>
          <w:rFonts w:ascii="Times New Roman" w:hAnsi="Times New Roman" w:cs="Times New Roman"/>
          <w:color w:val="0D0D0D" w:themeColor="text1" w:themeTint="F2"/>
          <w:sz w:val="24"/>
          <w:szCs w:val="24"/>
        </w:rPr>
        <w:t>изменением конструкции, или собранных копий серийно выпускаемых машин.</w:t>
      </w:r>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4"/>
          <w:szCs w:val="24"/>
        </w:rPr>
      </w:pPr>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4"/>
          <w:szCs w:val="24"/>
        </w:rPr>
      </w:pPr>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4"/>
          <w:szCs w:val="24"/>
        </w:rPr>
      </w:pPr>
    </w:p>
    <w:p w:rsidR="001D41DE" w:rsidRPr="00ED7B0D" w:rsidRDefault="001D41DE">
      <w:pPr>
        <w:widowControl w:val="0"/>
        <w:autoSpaceDE w:val="0"/>
        <w:autoSpaceDN w:val="0"/>
        <w:adjustRightInd w:val="0"/>
        <w:spacing w:after="0" w:line="240" w:lineRule="auto"/>
        <w:jc w:val="right"/>
        <w:outlineLvl w:val="0"/>
        <w:rPr>
          <w:rFonts w:ascii="Times New Roman" w:hAnsi="Times New Roman"/>
          <w:color w:val="0D0D0D" w:themeColor="text1" w:themeTint="F2"/>
          <w:sz w:val="28"/>
          <w:szCs w:val="28"/>
        </w:rPr>
      </w:pPr>
    </w:p>
    <w:p w:rsidR="001D41DE" w:rsidRPr="00ED7B0D" w:rsidRDefault="001D41DE" w:rsidP="003B13A4">
      <w:pPr>
        <w:widowControl w:val="0"/>
        <w:autoSpaceDE w:val="0"/>
        <w:autoSpaceDN w:val="0"/>
        <w:adjustRightInd w:val="0"/>
        <w:spacing w:after="0" w:line="240" w:lineRule="auto"/>
        <w:ind w:left="7560"/>
        <w:outlineLvl w:val="0"/>
        <w:rPr>
          <w:rFonts w:ascii="Times New Roman" w:hAnsi="Times New Roman"/>
          <w:color w:val="0D0D0D" w:themeColor="text1" w:themeTint="F2"/>
          <w:sz w:val="28"/>
          <w:szCs w:val="28"/>
        </w:rPr>
      </w:pPr>
    </w:p>
    <w:p w:rsidR="001D41DE" w:rsidRPr="00ED7B0D" w:rsidRDefault="001D41DE" w:rsidP="003B13A4">
      <w:pPr>
        <w:widowControl w:val="0"/>
        <w:autoSpaceDE w:val="0"/>
        <w:autoSpaceDN w:val="0"/>
        <w:adjustRightInd w:val="0"/>
        <w:spacing w:after="0" w:line="240" w:lineRule="auto"/>
        <w:ind w:left="7560"/>
        <w:outlineLvl w:val="0"/>
        <w:rPr>
          <w:rFonts w:ascii="Times New Roman" w:hAnsi="Times New Roman"/>
          <w:color w:val="0D0D0D" w:themeColor="text1" w:themeTint="F2"/>
          <w:sz w:val="28"/>
          <w:szCs w:val="28"/>
        </w:rPr>
      </w:pPr>
    </w:p>
    <w:p w:rsidR="00D00EFE" w:rsidRPr="00ED7B0D" w:rsidRDefault="001D41DE" w:rsidP="00D00EFE">
      <w:pPr>
        <w:widowControl w:val="0"/>
        <w:autoSpaceDE w:val="0"/>
        <w:autoSpaceDN w:val="0"/>
        <w:adjustRightInd w:val="0"/>
        <w:spacing w:after="0" w:line="240" w:lineRule="auto"/>
        <w:ind w:left="4820"/>
        <w:outlineLvl w:val="0"/>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lastRenderedPageBreak/>
        <w:t>Приложение № 5</w:t>
      </w:r>
    </w:p>
    <w:p w:rsidR="00D00EFE" w:rsidRPr="00ED7B0D" w:rsidRDefault="00D00EFE" w:rsidP="00D00EFE">
      <w:pPr>
        <w:widowControl w:val="0"/>
        <w:autoSpaceDE w:val="0"/>
        <w:autoSpaceDN w:val="0"/>
        <w:adjustRightInd w:val="0"/>
        <w:spacing w:after="0" w:line="240" w:lineRule="auto"/>
        <w:ind w:left="4820"/>
        <w:outlineLvl w:val="0"/>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к Правилам государственной</w:t>
      </w:r>
    </w:p>
    <w:p w:rsidR="001D41DE" w:rsidRPr="00ED7B0D" w:rsidRDefault="00D00EFE" w:rsidP="00D00EFE">
      <w:pPr>
        <w:widowControl w:val="0"/>
        <w:tabs>
          <w:tab w:val="left" w:pos="5812"/>
        </w:tabs>
        <w:autoSpaceDE w:val="0"/>
        <w:autoSpaceDN w:val="0"/>
        <w:adjustRightInd w:val="0"/>
        <w:spacing w:after="0" w:line="240" w:lineRule="auto"/>
        <w:ind w:left="4820"/>
        <w:outlineLvl w:val="0"/>
        <w:rPr>
          <w:rFonts w:ascii="Times New Roman" w:hAnsi="Times New Roman"/>
          <w:color w:val="0D0D0D" w:themeColor="text1" w:themeTint="F2"/>
        </w:rPr>
      </w:pPr>
      <w:r w:rsidRPr="00ED7B0D">
        <w:rPr>
          <w:rFonts w:ascii="Times New Roman" w:hAnsi="Times New Roman"/>
          <w:color w:val="0D0D0D" w:themeColor="text1" w:themeTint="F2"/>
          <w:sz w:val="28"/>
          <w:szCs w:val="28"/>
        </w:rPr>
        <w:t>регистрации Министерством сельского хозяйства и продовольствия Луганской Народной Республики тракторов, самоходных дорожно-строительных и иных машин, прицепов к ним</w:t>
      </w:r>
    </w:p>
    <w:p w:rsidR="001D41DE" w:rsidRPr="00ED7B0D" w:rsidRDefault="001D41DE" w:rsidP="000A2B61">
      <w:pPr>
        <w:widowControl w:val="0"/>
        <w:tabs>
          <w:tab w:val="left" w:pos="5812"/>
        </w:tabs>
        <w:autoSpaceDE w:val="0"/>
        <w:autoSpaceDN w:val="0"/>
        <w:adjustRightInd w:val="0"/>
        <w:spacing w:after="0" w:line="240" w:lineRule="auto"/>
        <w:outlineLvl w:val="0"/>
        <w:rPr>
          <w:rFonts w:ascii="Times New Roman" w:hAnsi="Times New Roman"/>
          <w:color w:val="0D0D0D" w:themeColor="text1" w:themeTint="F2"/>
        </w:rPr>
      </w:pPr>
      <w:r w:rsidRPr="00ED7B0D">
        <w:rPr>
          <w:rFonts w:ascii="Times New Roman" w:hAnsi="Times New Roman"/>
          <w:color w:val="0D0D0D" w:themeColor="text1" w:themeTint="F2"/>
        </w:rPr>
        <w:t xml:space="preserve"> </w:t>
      </w:r>
    </w:p>
    <w:p w:rsidR="001D41DE" w:rsidRPr="00ED7B0D" w:rsidRDefault="001D41DE" w:rsidP="00145B24">
      <w:pPr>
        <w:widowControl w:val="0"/>
        <w:autoSpaceDE w:val="0"/>
        <w:autoSpaceDN w:val="0"/>
        <w:adjustRightInd w:val="0"/>
        <w:spacing w:after="0" w:line="240" w:lineRule="auto"/>
        <w:ind w:left="7560"/>
        <w:outlineLvl w:val="0"/>
        <w:rPr>
          <w:rFonts w:ascii="Times New Roman" w:hAnsi="Times New Roman"/>
          <w:color w:val="0D0D0D" w:themeColor="text1" w:themeTint="F2"/>
          <w:sz w:val="28"/>
          <w:szCs w:val="28"/>
        </w:rPr>
      </w:pPr>
    </w:p>
    <w:p w:rsidR="001D41DE" w:rsidRPr="00ED7B0D" w:rsidRDefault="001D41DE" w:rsidP="00145B24">
      <w:pPr>
        <w:widowControl w:val="0"/>
        <w:autoSpaceDE w:val="0"/>
        <w:autoSpaceDN w:val="0"/>
        <w:adjustRightInd w:val="0"/>
        <w:spacing w:after="0" w:line="240" w:lineRule="auto"/>
        <w:ind w:left="7020" w:hanging="7020"/>
        <w:outlineLvl w:val="0"/>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 xml:space="preserve">(лицевая сторона) </w:t>
      </w:r>
    </w:p>
    <w:p w:rsidR="001D41DE" w:rsidRPr="00ED7B0D" w:rsidRDefault="001D41DE" w:rsidP="0067022E">
      <w:pPr>
        <w:widowControl w:val="0"/>
        <w:autoSpaceDE w:val="0"/>
        <w:autoSpaceDN w:val="0"/>
        <w:adjustRightInd w:val="0"/>
        <w:spacing w:after="0" w:line="240" w:lineRule="auto"/>
        <w:jc w:val="center"/>
        <w:rPr>
          <w:rFonts w:ascii="Times New Roman" w:hAnsi="Times New Roman"/>
          <w:color w:val="0D0D0D" w:themeColor="text1" w:themeTint="F2"/>
          <w:sz w:val="28"/>
          <w:szCs w:val="28"/>
        </w:rPr>
      </w:pPr>
    </w:p>
    <w:p w:rsidR="001D41DE" w:rsidRPr="00ED7B0D" w:rsidRDefault="001D41DE" w:rsidP="0052163C">
      <w:pPr>
        <w:pStyle w:val="ConsPlusNonformat"/>
        <w:jc w:val="center"/>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СВИДЕТЕЛЬСТВО</w:t>
      </w:r>
    </w:p>
    <w:p w:rsidR="001D41DE" w:rsidRPr="00ED7B0D" w:rsidRDefault="001D41DE" w:rsidP="0052163C">
      <w:pPr>
        <w:pStyle w:val="ConsPlusNonformat"/>
        <w:jc w:val="center"/>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О РЕГИСТРАЦИИ МАШИНЫ</w:t>
      </w:r>
    </w:p>
    <w:p w:rsidR="001D41DE" w:rsidRPr="00ED7B0D" w:rsidRDefault="001D41DE" w:rsidP="0052163C">
      <w:pPr>
        <w:pStyle w:val="ConsPlusNonformat"/>
        <w:jc w:val="center"/>
        <w:rPr>
          <w:rFonts w:ascii="Times New Roman" w:hAnsi="Times New Roman" w:cs="Times New Roman"/>
          <w:color w:val="0D0D0D" w:themeColor="text1" w:themeTint="F2"/>
          <w:sz w:val="24"/>
          <w:szCs w:val="24"/>
        </w:rPr>
      </w:pPr>
    </w:p>
    <w:p w:rsidR="001D41DE" w:rsidRPr="00ED7B0D" w:rsidRDefault="001D41DE" w:rsidP="0052163C">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Наименование машины__________________________________________</w:t>
      </w:r>
    </w:p>
    <w:p w:rsidR="001D41DE" w:rsidRPr="00ED7B0D" w:rsidRDefault="001D41DE" w:rsidP="0052163C">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Регистрационный  номер ________________________________________</w:t>
      </w:r>
    </w:p>
    <w:p w:rsidR="001D41DE" w:rsidRPr="00ED7B0D" w:rsidRDefault="001D41DE" w:rsidP="0052163C">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Марка ________________________________________________________ </w:t>
      </w:r>
    </w:p>
    <w:p w:rsidR="001D41DE" w:rsidRPr="00ED7B0D" w:rsidRDefault="001D41DE" w:rsidP="0052163C">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Год выпуска ___________________________________________________</w:t>
      </w:r>
    </w:p>
    <w:p w:rsidR="001D41DE" w:rsidRPr="00ED7B0D" w:rsidRDefault="001D41DE" w:rsidP="0052163C">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Заводской  № __________________________________________________</w:t>
      </w:r>
    </w:p>
    <w:p w:rsidR="001D41DE" w:rsidRPr="00ED7B0D" w:rsidRDefault="001D41DE" w:rsidP="0052163C">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Двигатель № ___________________________________________________</w:t>
      </w:r>
    </w:p>
    <w:p w:rsidR="001D41DE" w:rsidRPr="00ED7B0D" w:rsidRDefault="001D41DE" w:rsidP="0052163C">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Шасси № ______________________________________________________</w:t>
      </w:r>
    </w:p>
    <w:p w:rsidR="001D41DE" w:rsidRPr="00ED7B0D" w:rsidRDefault="001D41DE" w:rsidP="0052163C">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Объем двигателя________________________________________________</w:t>
      </w:r>
    </w:p>
    <w:p w:rsidR="001D41DE" w:rsidRPr="00ED7B0D" w:rsidRDefault="001D41DE" w:rsidP="0052163C">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 xml:space="preserve">Мощность двигателя____________________________________________ </w:t>
      </w:r>
    </w:p>
    <w:p w:rsidR="001D41DE" w:rsidRPr="00ED7B0D" w:rsidRDefault="001D41DE" w:rsidP="0052163C">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Масса машины_________________________________________________</w:t>
      </w:r>
    </w:p>
    <w:p w:rsidR="001D41DE" w:rsidRPr="00ED7B0D" w:rsidRDefault="001D41DE" w:rsidP="0052163C">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Особые отметки________________________________________________</w:t>
      </w:r>
    </w:p>
    <w:p w:rsidR="001D41DE" w:rsidRPr="00ED7B0D" w:rsidRDefault="001D41DE" w:rsidP="0052163C">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Серия и номер свидетельства_____________________________________</w:t>
      </w:r>
    </w:p>
    <w:p w:rsidR="001D41DE" w:rsidRPr="00ED7B0D" w:rsidRDefault="001D41DE" w:rsidP="0052163C">
      <w:pPr>
        <w:pStyle w:val="ConsPlusNonformat"/>
        <w:rPr>
          <w:rFonts w:ascii="Times New Roman" w:hAnsi="Times New Roman" w:cs="Times New Roman"/>
          <w:color w:val="0D0D0D" w:themeColor="text1" w:themeTint="F2"/>
          <w:sz w:val="24"/>
          <w:szCs w:val="24"/>
        </w:rPr>
      </w:pPr>
    </w:p>
    <w:p w:rsidR="001D41DE" w:rsidRPr="00ED7B0D" w:rsidRDefault="001D41DE" w:rsidP="0052163C">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(оборотная сторона)</w:t>
      </w:r>
    </w:p>
    <w:p w:rsidR="001D41DE" w:rsidRPr="00ED7B0D" w:rsidRDefault="001D41DE" w:rsidP="0052163C">
      <w:pPr>
        <w:pStyle w:val="ConsPlusNonformat"/>
        <w:rPr>
          <w:rFonts w:ascii="Times New Roman" w:hAnsi="Times New Roman" w:cs="Times New Roman"/>
          <w:color w:val="0D0D0D" w:themeColor="text1" w:themeTint="F2"/>
          <w:sz w:val="24"/>
          <w:szCs w:val="24"/>
        </w:rPr>
      </w:pPr>
    </w:p>
    <w:p w:rsidR="001D41DE" w:rsidRPr="00ED7B0D" w:rsidRDefault="001D41DE" w:rsidP="0052163C">
      <w:pPr>
        <w:pStyle w:val="ConsPlusNonformat"/>
        <w:rPr>
          <w:rFonts w:ascii="Times New Roman" w:hAnsi="Times New Roman" w:cs="Times New Roman"/>
          <w:color w:val="0D0D0D" w:themeColor="text1" w:themeTint="F2"/>
          <w:sz w:val="24"/>
          <w:szCs w:val="24"/>
        </w:rPr>
      </w:pPr>
      <w:r w:rsidRPr="00ED7B0D">
        <w:rPr>
          <w:rFonts w:ascii="Times New Roman" w:hAnsi="Times New Roman" w:cs="Times New Roman"/>
          <w:color w:val="0D0D0D" w:themeColor="text1" w:themeTint="F2"/>
          <w:sz w:val="24"/>
          <w:szCs w:val="24"/>
        </w:rPr>
        <w:t>Владелец______________________________________________________</w:t>
      </w:r>
    </w:p>
    <w:p w:rsidR="001D41DE" w:rsidRPr="00ED7B0D" w:rsidRDefault="001D41DE" w:rsidP="0052163C">
      <w:pPr>
        <w:widowControl w:val="0"/>
        <w:autoSpaceDE w:val="0"/>
        <w:autoSpaceDN w:val="0"/>
        <w:adjustRightInd w:val="0"/>
        <w:spacing w:after="0" w:line="240" w:lineRule="auto"/>
        <w:outlineLvl w:val="0"/>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Адрес_________________________________________________________</w:t>
      </w:r>
    </w:p>
    <w:p w:rsidR="001D41DE" w:rsidRPr="00ED7B0D" w:rsidRDefault="00FB0816" w:rsidP="0052163C">
      <w:pPr>
        <w:widowControl w:val="0"/>
        <w:autoSpaceDE w:val="0"/>
        <w:autoSpaceDN w:val="0"/>
        <w:adjustRightInd w:val="0"/>
        <w:spacing w:after="0" w:line="240" w:lineRule="auto"/>
        <w:outlineLvl w:val="0"/>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Город</w:t>
      </w:r>
      <w:r w:rsidR="001D41DE" w:rsidRPr="00ED7B0D">
        <w:rPr>
          <w:rFonts w:ascii="Times New Roman" w:hAnsi="Times New Roman"/>
          <w:color w:val="0D0D0D" w:themeColor="text1" w:themeTint="F2"/>
          <w:sz w:val="24"/>
          <w:szCs w:val="24"/>
        </w:rPr>
        <w:t>_______________________________________________________</w:t>
      </w:r>
    </w:p>
    <w:p w:rsidR="001D41DE" w:rsidRPr="00ED7B0D" w:rsidRDefault="001D41DE" w:rsidP="0052163C">
      <w:pPr>
        <w:widowControl w:val="0"/>
        <w:autoSpaceDE w:val="0"/>
        <w:autoSpaceDN w:val="0"/>
        <w:adjustRightInd w:val="0"/>
        <w:spacing w:after="0" w:line="240" w:lineRule="auto"/>
        <w:outlineLvl w:val="0"/>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Район_________________________________________________________</w:t>
      </w:r>
    </w:p>
    <w:p w:rsidR="001D41DE" w:rsidRPr="00ED7B0D" w:rsidRDefault="001D41DE" w:rsidP="0052163C">
      <w:pPr>
        <w:widowControl w:val="0"/>
        <w:autoSpaceDE w:val="0"/>
        <w:autoSpaceDN w:val="0"/>
        <w:adjustRightInd w:val="0"/>
        <w:spacing w:after="0" w:line="240" w:lineRule="auto"/>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Населенный пункт______________________________________________</w:t>
      </w:r>
    </w:p>
    <w:p w:rsidR="001D41DE" w:rsidRPr="00ED7B0D" w:rsidRDefault="001D41DE" w:rsidP="0052163C">
      <w:pPr>
        <w:widowControl w:val="0"/>
        <w:autoSpaceDE w:val="0"/>
        <w:autoSpaceDN w:val="0"/>
        <w:adjustRightInd w:val="0"/>
        <w:spacing w:after="0" w:line="240" w:lineRule="auto"/>
        <w:outlineLvl w:val="0"/>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Ул.___________________________________________________________</w:t>
      </w:r>
    </w:p>
    <w:p w:rsidR="001D41DE" w:rsidRPr="00ED7B0D" w:rsidRDefault="001D41DE" w:rsidP="0052163C">
      <w:pPr>
        <w:widowControl w:val="0"/>
        <w:autoSpaceDE w:val="0"/>
        <w:autoSpaceDN w:val="0"/>
        <w:adjustRightInd w:val="0"/>
        <w:spacing w:after="0" w:line="240" w:lineRule="auto"/>
        <w:outlineLvl w:val="0"/>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Дом.___________________ корп._________________   кв.____________</w:t>
      </w:r>
    </w:p>
    <w:p w:rsidR="001D41DE" w:rsidRPr="00ED7B0D" w:rsidRDefault="001D41DE" w:rsidP="0052163C">
      <w:pPr>
        <w:widowControl w:val="0"/>
        <w:autoSpaceDE w:val="0"/>
        <w:autoSpaceDN w:val="0"/>
        <w:adjustRightInd w:val="0"/>
        <w:spacing w:after="0" w:line="240" w:lineRule="auto"/>
        <w:outlineLvl w:val="0"/>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Выдано (наименование инспекции)_______________________________</w:t>
      </w:r>
    </w:p>
    <w:p w:rsidR="001D41DE" w:rsidRPr="00ED7B0D" w:rsidRDefault="001D41DE" w:rsidP="0052163C">
      <w:pPr>
        <w:widowControl w:val="0"/>
        <w:autoSpaceDE w:val="0"/>
        <w:autoSpaceDN w:val="0"/>
        <w:adjustRightInd w:val="0"/>
        <w:spacing w:after="0" w:line="240" w:lineRule="auto"/>
        <w:outlineLvl w:val="0"/>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_____________________________________________________________</w:t>
      </w:r>
    </w:p>
    <w:p w:rsidR="001D41DE" w:rsidRPr="00ED7B0D" w:rsidRDefault="001D41DE" w:rsidP="0052163C">
      <w:pPr>
        <w:widowControl w:val="0"/>
        <w:autoSpaceDE w:val="0"/>
        <w:autoSpaceDN w:val="0"/>
        <w:adjustRightInd w:val="0"/>
        <w:spacing w:after="0" w:line="240" w:lineRule="auto"/>
        <w:outlineLvl w:val="0"/>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Должностное лицо _____________________________________________</w:t>
      </w:r>
    </w:p>
    <w:p w:rsidR="001D41DE" w:rsidRPr="00ED7B0D" w:rsidRDefault="001D41DE" w:rsidP="0052163C">
      <w:pPr>
        <w:widowControl w:val="0"/>
        <w:autoSpaceDE w:val="0"/>
        <w:autoSpaceDN w:val="0"/>
        <w:adjustRightInd w:val="0"/>
        <w:spacing w:after="0" w:line="240" w:lineRule="auto"/>
        <w:outlineLvl w:val="0"/>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М.П._________</w:t>
      </w:r>
    </w:p>
    <w:p w:rsidR="001D41DE" w:rsidRPr="00ED7B0D" w:rsidRDefault="001D41DE" w:rsidP="0052163C">
      <w:pPr>
        <w:widowControl w:val="0"/>
        <w:autoSpaceDE w:val="0"/>
        <w:autoSpaceDN w:val="0"/>
        <w:adjustRightInd w:val="0"/>
        <w:spacing w:after="0" w:line="240" w:lineRule="auto"/>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Дата__________</w:t>
      </w:r>
    </w:p>
    <w:p w:rsidR="001D41DE" w:rsidRPr="00ED7B0D" w:rsidRDefault="001D41DE" w:rsidP="0052163C">
      <w:pPr>
        <w:widowControl w:val="0"/>
        <w:autoSpaceDE w:val="0"/>
        <w:autoSpaceDN w:val="0"/>
        <w:adjustRightInd w:val="0"/>
        <w:spacing w:after="0" w:line="240" w:lineRule="auto"/>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Серия и номер свидетельства_____________________________________</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p w:rsidR="001D41DE" w:rsidRPr="00ED7B0D" w:rsidRDefault="001D41DE">
      <w:pPr>
        <w:widowControl w:val="0"/>
        <w:autoSpaceDE w:val="0"/>
        <w:autoSpaceDN w:val="0"/>
        <w:adjustRightInd w:val="0"/>
        <w:spacing w:after="0" w:line="240" w:lineRule="auto"/>
        <w:jc w:val="right"/>
        <w:rPr>
          <w:rFonts w:ascii="Times New Roman" w:hAnsi="Times New Roman"/>
          <w:color w:val="0D0D0D" w:themeColor="text1" w:themeTint="F2"/>
          <w:sz w:val="24"/>
          <w:szCs w:val="24"/>
        </w:rPr>
      </w:pPr>
    </w:p>
    <w:p w:rsidR="001D41DE" w:rsidRPr="00ED7B0D" w:rsidRDefault="001D41DE" w:rsidP="0052163C">
      <w:pPr>
        <w:widowControl w:val="0"/>
        <w:autoSpaceDE w:val="0"/>
        <w:autoSpaceDN w:val="0"/>
        <w:adjustRightInd w:val="0"/>
        <w:spacing w:after="0" w:line="240" w:lineRule="auto"/>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 xml:space="preserve">Примечания: </w:t>
      </w:r>
    </w:p>
    <w:p w:rsidR="001D41DE" w:rsidRPr="00ED7B0D" w:rsidRDefault="001D41DE" w:rsidP="005F08BA">
      <w:pPr>
        <w:widowControl w:val="0"/>
        <w:autoSpaceDE w:val="0"/>
        <w:autoSpaceDN w:val="0"/>
        <w:adjustRightInd w:val="0"/>
        <w:spacing w:after="0" w:line="240" w:lineRule="auto"/>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 Бланки свидетельства изготавливаемые размером 105 х 70 миллиметров из плотной светлой бумаги с цветной сеткой, являются документами строгой отчетности. Бланки нумеруются типографским способом.</w:t>
      </w:r>
    </w:p>
    <w:p w:rsidR="001D41DE" w:rsidRPr="00ED7B0D" w:rsidRDefault="001D41DE" w:rsidP="0052163C">
      <w:pPr>
        <w:widowControl w:val="0"/>
        <w:autoSpaceDE w:val="0"/>
        <w:autoSpaceDN w:val="0"/>
        <w:adjustRightInd w:val="0"/>
        <w:spacing w:after="0" w:line="240" w:lineRule="auto"/>
        <w:rPr>
          <w:rFonts w:ascii="Times New Roman" w:hAnsi="Times New Roman"/>
          <w:color w:val="0D0D0D" w:themeColor="text1" w:themeTint="F2"/>
          <w:sz w:val="24"/>
          <w:szCs w:val="24"/>
        </w:rPr>
        <w:sectPr w:rsidR="001D41DE" w:rsidRPr="00ED7B0D" w:rsidSect="00E82A01">
          <w:footerReference w:type="default" r:id="rId7"/>
          <w:type w:val="continuous"/>
          <w:pgSz w:w="11906" w:h="16838"/>
          <w:pgMar w:top="1134" w:right="567" w:bottom="1134" w:left="1701" w:header="709" w:footer="709" w:gutter="0"/>
          <w:cols w:space="708"/>
          <w:titlePg/>
          <w:docGrid w:linePitch="360"/>
        </w:sectPr>
      </w:pPr>
      <w:r w:rsidRPr="00ED7B0D">
        <w:rPr>
          <w:rFonts w:ascii="Times New Roman" w:hAnsi="Times New Roman"/>
          <w:color w:val="0D0D0D" w:themeColor="text1" w:themeTint="F2"/>
          <w:sz w:val="24"/>
          <w:szCs w:val="24"/>
        </w:rPr>
        <w:t>2. Серия свидетельства состоит из двух больших букв, которые имеют соответствия в</w:t>
      </w:r>
      <w:r w:rsidR="00D00EFE" w:rsidRPr="00ED7B0D">
        <w:rPr>
          <w:rFonts w:ascii="Times New Roman" w:hAnsi="Times New Roman"/>
          <w:color w:val="0D0D0D" w:themeColor="text1" w:themeTint="F2"/>
          <w:sz w:val="24"/>
          <w:szCs w:val="24"/>
        </w:rPr>
        <w:t xml:space="preserve"> </w:t>
      </w:r>
      <w:r w:rsidRPr="00ED7B0D">
        <w:rPr>
          <w:rFonts w:ascii="Times New Roman" w:hAnsi="Times New Roman"/>
          <w:color w:val="0D0D0D" w:themeColor="text1" w:themeTint="F2"/>
          <w:sz w:val="24"/>
          <w:szCs w:val="24"/>
        </w:rPr>
        <w:t>латинском алфавите. Номер свидетельства шестизначный.</w:t>
      </w:r>
    </w:p>
    <w:p w:rsidR="001D41DE" w:rsidRPr="00ED7B0D" w:rsidRDefault="001D41DE" w:rsidP="0082779D">
      <w:pPr>
        <w:widowControl w:val="0"/>
        <w:tabs>
          <w:tab w:val="left" w:pos="11482"/>
        </w:tabs>
        <w:autoSpaceDE w:val="0"/>
        <w:autoSpaceDN w:val="0"/>
        <w:adjustRightInd w:val="0"/>
        <w:spacing w:after="0" w:line="240" w:lineRule="auto"/>
        <w:ind w:left="9356"/>
        <w:outlineLvl w:val="0"/>
        <w:rPr>
          <w:rFonts w:ascii="Times New Roman" w:hAnsi="Times New Roman"/>
          <w:color w:val="0D0D0D" w:themeColor="text1" w:themeTint="F2"/>
          <w:sz w:val="28"/>
          <w:szCs w:val="28"/>
        </w:rPr>
      </w:pPr>
      <w:bookmarkStart w:id="26" w:name="Par591"/>
      <w:bookmarkEnd w:id="26"/>
      <w:r w:rsidRPr="00ED7B0D">
        <w:rPr>
          <w:rFonts w:ascii="Times New Roman" w:hAnsi="Times New Roman"/>
          <w:color w:val="0D0D0D" w:themeColor="text1" w:themeTint="F2"/>
          <w:sz w:val="28"/>
          <w:szCs w:val="28"/>
        </w:rPr>
        <w:lastRenderedPageBreak/>
        <w:t>Приложение № 6</w:t>
      </w:r>
    </w:p>
    <w:p w:rsidR="0082779D" w:rsidRPr="00ED7B0D" w:rsidRDefault="0082779D" w:rsidP="0082779D">
      <w:pPr>
        <w:widowControl w:val="0"/>
        <w:autoSpaceDE w:val="0"/>
        <w:autoSpaceDN w:val="0"/>
        <w:adjustRightInd w:val="0"/>
        <w:spacing w:after="0" w:line="240" w:lineRule="auto"/>
        <w:ind w:left="9356"/>
        <w:outlineLvl w:val="0"/>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к Правилам государственной</w:t>
      </w:r>
    </w:p>
    <w:p w:rsidR="001D41DE" w:rsidRPr="00ED7B0D" w:rsidRDefault="0082779D" w:rsidP="0082779D">
      <w:pPr>
        <w:widowControl w:val="0"/>
        <w:tabs>
          <w:tab w:val="left" w:pos="11482"/>
        </w:tabs>
        <w:autoSpaceDE w:val="0"/>
        <w:autoSpaceDN w:val="0"/>
        <w:adjustRightInd w:val="0"/>
        <w:spacing w:after="0" w:line="240" w:lineRule="auto"/>
        <w:ind w:left="9356"/>
        <w:rPr>
          <w:rFonts w:ascii="Times New Roman" w:hAnsi="Times New Roman"/>
          <w:color w:val="0D0D0D" w:themeColor="text1" w:themeTint="F2"/>
        </w:rPr>
      </w:pPr>
      <w:r w:rsidRPr="00ED7B0D">
        <w:rPr>
          <w:rFonts w:ascii="Times New Roman" w:hAnsi="Times New Roman"/>
          <w:color w:val="0D0D0D" w:themeColor="text1" w:themeTint="F2"/>
          <w:sz w:val="28"/>
          <w:szCs w:val="28"/>
        </w:rPr>
        <w:t>регистрации Министерством сельского хозяйства и продовольствия Луганской Народной Республики тракторов, самоходных дорожно-строительных и иных машин, прицепов к ним</w:t>
      </w:r>
    </w:p>
    <w:p w:rsidR="001D41DE" w:rsidRPr="00ED7B0D" w:rsidRDefault="001D41DE" w:rsidP="00F42082">
      <w:pPr>
        <w:widowControl w:val="0"/>
        <w:autoSpaceDE w:val="0"/>
        <w:autoSpaceDN w:val="0"/>
        <w:adjustRightInd w:val="0"/>
        <w:spacing w:after="0" w:line="240" w:lineRule="auto"/>
        <w:outlineLvl w:val="0"/>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КНИГА</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РЕГИСТРАЦИИ ТРАКТОРОВ, САМОХОДНЫХ ДОРОЖНО - СТРОИТЕЛЬНЫХ И ИНЫХ МАШИН, А ТАКЖЕ ПРИЦЕПОВ К НИМ,</w:t>
      </w:r>
    </w:p>
    <w:p w:rsidR="001D41DE" w:rsidRPr="00ED7B0D" w:rsidRDefault="001D41DE">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 xml:space="preserve">РЕГИСТРИРУЕМЫХ </w:t>
      </w:r>
      <w:proofErr w:type="spellStart"/>
      <w:r w:rsidRPr="00ED7B0D">
        <w:rPr>
          <w:rFonts w:ascii="Times New Roman" w:hAnsi="Times New Roman"/>
          <w:color w:val="0D0D0D" w:themeColor="text1" w:themeTint="F2"/>
          <w:sz w:val="24"/>
          <w:szCs w:val="24"/>
        </w:rPr>
        <w:t>МСХиП</w:t>
      </w:r>
      <w:proofErr w:type="spellEnd"/>
      <w:r w:rsidRPr="00ED7B0D">
        <w:rPr>
          <w:rFonts w:ascii="Times New Roman" w:hAnsi="Times New Roman"/>
          <w:color w:val="0D0D0D" w:themeColor="text1" w:themeTint="F2"/>
          <w:sz w:val="24"/>
          <w:szCs w:val="24"/>
        </w:rPr>
        <w:t xml:space="preserve"> ЛНР</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bl>
      <w:tblPr>
        <w:tblW w:w="5207" w:type="pct"/>
        <w:tblCellSpacing w:w="5" w:type="nil"/>
        <w:tblInd w:w="-492" w:type="dxa"/>
        <w:tblCellMar>
          <w:left w:w="75" w:type="dxa"/>
          <w:right w:w="75" w:type="dxa"/>
        </w:tblCellMar>
        <w:tblLook w:val="0000"/>
      </w:tblPr>
      <w:tblGrid>
        <w:gridCol w:w="379"/>
        <w:gridCol w:w="1709"/>
        <w:gridCol w:w="1179"/>
        <w:gridCol w:w="1161"/>
        <w:gridCol w:w="994"/>
        <w:gridCol w:w="1206"/>
        <w:gridCol w:w="604"/>
        <w:gridCol w:w="1618"/>
        <w:gridCol w:w="1536"/>
        <w:gridCol w:w="1072"/>
        <w:gridCol w:w="1979"/>
        <w:gridCol w:w="1981"/>
      </w:tblGrid>
      <w:tr w:rsidR="007F3F91" w:rsidRPr="00ED7B0D" w:rsidTr="000A2B61">
        <w:trPr>
          <w:tblCellSpacing w:w="5" w:type="nil"/>
        </w:trPr>
        <w:tc>
          <w:tcPr>
            <w:tcW w:w="123" w:type="pct"/>
            <w:vMerge w:val="restart"/>
            <w:tcBorders>
              <w:top w:val="single" w:sz="8" w:space="0" w:color="auto"/>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w:t>
            </w:r>
          </w:p>
        </w:tc>
        <w:tc>
          <w:tcPr>
            <w:tcW w:w="584" w:type="pct"/>
            <w:vMerge w:val="restart"/>
            <w:tcBorders>
              <w:top w:val="single" w:sz="8" w:space="0" w:color="auto"/>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Наименование,</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марка машины</w:t>
            </w:r>
          </w:p>
        </w:tc>
        <w:tc>
          <w:tcPr>
            <w:tcW w:w="1656" w:type="pct"/>
            <w:gridSpan w:val="5"/>
            <w:tcBorders>
              <w:top w:val="single" w:sz="8" w:space="0" w:color="auto"/>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Сведения о машине</w:t>
            </w:r>
          </w:p>
        </w:tc>
        <w:tc>
          <w:tcPr>
            <w:tcW w:w="1024" w:type="pct"/>
            <w:gridSpan w:val="2"/>
            <w:tcBorders>
              <w:top w:val="single" w:sz="8" w:space="0" w:color="auto"/>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Сведения о владельце</w:t>
            </w:r>
          </w:p>
        </w:tc>
        <w:tc>
          <w:tcPr>
            <w:tcW w:w="1613" w:type="pct"/>
            <w:gridSpan w:val="3"/>
            <w:tcBorders>
              <w:top w:val="single" w:sz="8" w:space="0" w:color="auto"/>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Предъявлены к регистрации</w:t>
            </w:r>
          </w:p>
        </w:tc>
      </w:tr>
      <w:tr w:rsidR="007F3F91" w:rsidRPr="00ED7B0D" w:rsidTr="000A2B61">
        <w:trPr>
          <w:tblCellSpacing w:w="5" w:type="nil"/>
        </w:trPr>
        <w:tc>
          <w:tcPr>
            <w:tcW w:w="123" w:type="pct"/>
            <w:vMerge/>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p>
        </w:tc>
        <w:tc>
          <w:tcPr>
            <w:tcW w:w="584" w:type="pct"/>
            <w:vMerge/>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p>
        </w:tc>
        <w:tc>
          <w:tcPr>
            <w:tcW w:w="379"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заводской</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номер</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машины</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(рамы)</w:t>
            </w:r>
          </w:p>
        </w:tc>
        <w:tc>
          <w:tcPr>
            <w:tcW w:w="373"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номер</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двигателя</w:t>
            </w:r>
          </w:p>
        </w:tc>
        <w:tc>
          <w:tcPr>
            <w:tcW w:w="320"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номер</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коробки передач</w:t>
            </w:r>
          </w:p>
        </w:tc>
        <w:tc>
          <w:tcPr>
            <w:tcW w:w="388"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номер</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основного</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ведущего моста</w:t>
            </w:r>
          </w:p>
        </w:tc>
        <w:tc>
          <w:tcPr>
            <w:tcW w:w="195"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цвет</w:t>
            </w:r>
          </w:p>
        </w:tc>
        <w:tc>
          <w:tcPr>
            <w:tcW w:w="530"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фамилия,</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имя, отчество физического</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лица или наименование</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юридического лица</w:t>
            </w:r>
          </w:p>
        </w:tc>
        <w:tc>
          <w:tcPr>
            <w:tcW w:w="494" w:type="pct"/>
            <w:tcBorders>
              <w:left w:val="single" w:sz="8" w:space="0" w:color="auto"/>
              <w:bottom w:val="single" w:sz="8" w:space="0" w:color="auto"/>
              <w:right w:val="single" w:sz="8" w:space="0" w:color="auto"/>
            </w:tcBorders>
          </w:tcPr>
          <w:p w:rsidR="001D41DE" w:rsidRPr="00ED7B0D" w:rsidRDefault="0082779D"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а</w:t>
            </w:r>
            <w:r w:rsidR="001D41DE" w:rsidRPr="00ED7B0D">
              <w:rPr>
                <w:rFonts w:ascii="Times New Roman" w:hAnsi="Times New Roman"/>
                <w:color w:val="0D0D0D" w:themeColor="text1" w:themeTint="F2"/>
                <w:sz w:val="24"/>
                <w:szCs w:val="24"/>
              </w:rPr>
              <w:t>дрес места</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жительства</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или юридический адрес, телефон</w:t>
            </w:r>
          </w:p>
        </w:tc>
        <w:tc>
          <w:tcPr>
            <w:tcW w:w="345"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Паспорт</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машины,</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агрегата</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(серия,</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номер,</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кем и</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когда</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выданы)</w:t>
            </w:r>
          </w:p>
        </w:tc>
        <w:tc>
          <w:tcPr>
            <w:tcW w:w="631" w:type="pct"/>
            <w:tcBorders>
              <w:left w:val="single" w:sz="8" w:space="0" w:color="auto"/>
              <w:bottom w:val="single" w:sz="8" w:space="0" w:color="auto"/>
              <w:right w:val="single" w:sz="8" w:space="0" w:color="auto"/>
            </w:tcBorders>
          </w:tcPr>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Регистрационный</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документ</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(серия,</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номер,</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кем и когда выдан)</w:t>
            </w:r>
          </w:p>
        </w:tc>
        <w:tc>
          <w:tcPr>
            <w:tcW w:w="636"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Справка - счет</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или другой</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документ,</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подтверждающий право</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собственности</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(серия, номер, кем и</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когда выдан)</w:t>
            </w:r>
          </w:p>
        </w:tc>
      </w:tr>
      <w:tr w:rsidR="007F3F91" w:rsidRPr="00ED7B0D" w:rsidTr="000A2B61">
        <w:trPr>
          <w:tblCellSpacing w:w="5" w:type="nil"/>
        </w:trPr>
        <w:tc>
          <w:tcPr>
            <w:tcW w:w="123"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w:t>
            </w:r>
          </w:p>
        </w:tc>
        <w:tc>
          <w:tcPr>
            <w:tcW w:w="584"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2</w:t>
            </w:r>
          </w:p>
        </w:tc>
        <w:tc>
          <w:tcPr>
            <w:tcW w:w="379"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3</w:t>
            </w:r>
          </w:p>
        </w:tc>
        <w:tc>
          <w:tcPr>
            <w:tcW w:w="373"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4</w:t>
            </w:r>
          </w:p>
        </w:tc>
        <w:tc>
          <w:tcPr>
            <w:tcW w:w="320"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5</w:t>
            </w:r>
          </w:p>
        </w:tc>
        <w:tc>
          <w:tcPr>
            <w:tcW w:w="388"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6</w:t>
            </w:r>
          </w:p>
        </w:tc>
        <w:tc>
          <w:tcPr>
            <w:tcW w:w="195"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7</w:t>
            </w:r>
          </w:p>
        </w:tc>
        <w:tc>
          <w:tcPr>
            <w:tcW w:w="530"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8</w:t>
            </w:r>
          </w:p>
        </w:tc>
        <w:tc>
          <w:tcPr>
            <w:tcW w:w="494"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9</w:t>
            </w:r>
          </w:p>
        </w:tc>
        <w:tc>
          <w:tcPr>
            <w:tcW w:w="345"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10</w:t>
            </w:r>
          </w:p>
        </w:tc>
        <w:tc>
          <w:tcPr>
            <w:tcW w:w="631"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11</w:t>
            </w:r>
          </w:p>
        </w:tc>
        <w:tc>
          <w:tcPr>
            <w:tcW w:w="636"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12</w:t>
            </w:r>
          </w:p>
        </w:tc>
      </w:tr>
      <w:tr w:rsidR="007F3F91" w:rsidRPr="00ED7B0D" w:rsidTr="000A2B61">
        <w:trPr>
          <w:tblCellSpacing w:w="5" w:type="nil"/>
        </w:trPr>
        <w:tc>
          <w:tcPr>
            <w:tcW w:w="123"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584"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379"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373"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320"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388"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195"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530"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494"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345"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631"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636"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r>
    </w:tbl>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bl>
      <w:tblPr>
        <w:tblW w:w="0" w:type="auto"/>
        <w:tblCellSpacing w:w="5" w:type="nil"/>
        <w:tblInd w:w="75" w:type="dxa"/>
        <w:tblLayout w:type="fixed"/>
        <w:tblCellMar>
          <w:left w:w="75" w:type="dxa"/>
          <w:right w:w="75" w:type="dxa"/>
        </w:tblCellMar>
        <w:tblLook w:val="0000"/>
      </w:tblPr>
      <w:tblGrid>
        <w:gridCol w:w="2127"/>
        <w:gridCol w:w="2553"/>
        <w:gridCol w:w="2126"/>
        <w:gridCol w:w="2551"/>
      </w:tblGrid>
      <w:tr w:rsidR="007F3F91" w:rsidRPr="00ED7B0D" w:rsidTr="00EA6F74">
        <w:trPr>
          <w:tblCellSpacing w:w="5" w:type="nil"/>
        </w:trPr>
        <w:tc>
          <w:tcPr>
            <w:tcW w:w="6806" w:type="dxa"/>
            <w:gridSpan w:val="3"/>
            <w:tcBorders>
              <w:top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Выданы</w:t>
            </w:r>
          </w:p>
        </w:tc>
        <w:tc>
          <w:tcPr>
            <w:tcW w:w="2551" w:type="dxa"/>
            <w:vMerge w:val="restart"/>
            <w:tcBorders>
              <w:top w:val="single" w:sz="8" w:space="0" w:color="auto"/>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Примечание</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(отметка о снятии с</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учета,  данные о</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залоге и т.д.)</w:t>
            </w:r>
          </w:p>
        </w:tc>
      </w:tr>
      <w:tr w:rsidR="007F3F91" w:rsidRPr="00ED7B0D" w:rsidTr="00EA6F74">
        <w:trPr>
          <w:tblCellSpacing w:w="5" w:type="nil"/>
        </w:trPr>
        <w:tc>
          <w:tcPr>
            <w:tcW w:w="2127" w:type="dxa"/>
            <w:tcBorders>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Свидетельство о</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регистрации</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(серия, №)</w:t>
            </w:r>
          </w:p>
        </w:tc>
        <w:tc>
          <w:tcPr>
            <w:tcW w:w="2553"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Регистрационный</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знак (тип, серия, №)</w:t>
            </w:r>
          </w:p>
        </w:tc>
        <w:tc>
          <w:tcPr>
            <w:tcW w:w="2126"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Документ</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на номерной</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агрегат</w:t>
            </w:r>
          </w:p>
        </w:tc>
        <w:tc>
          <w:tcPr>
            <w:tcW w:w="2551" w:type="dxa"/>
            <w:vMerge/>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p>
        </w:tc>
      </w:tr>
      <w:tr w:rsidR="007F3F91" w:rsidRPr="00ED7B0D" w:rsidTr="00EA6F74">
        <w:trPr>
          <w:tblCellSpacing w:w="5" w:type="nil"/>
        </w:trPr>
        <w:tc>
          <w:tcPr>
            <w:tcW w:w="2127" w:type="dxa"/>
            <w:tcBorders>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13</w:t>
            </w:r>
          </w:p>
        </w:tc>
        <w:tc>
          <w:tcPr>
            <w:tcW w:w="2553"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14</w:t>
            </w:r>
          </w:p>
        </w:tc>
        <w:tc>
          <w:tcPr>
            <w:tcW w:w="2126"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15</w:t>
            </w:r>
          </w:p>
        </w:tc>
        <w:tc>
          <w:tcPr>
            <w:tcW w:w="2551"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16</w:t>
            </w:r>
          </w:p>
        </w:tc>
      </w:tr>
      <w:tr w:rsidR="007F3F91" w:rsidRPr="00ED7B0D" w:rsidTr="00EA6F74">
        <w:trPr>
          <w:tblCellSpacing w:w="5" w:type="nil"/>
        </w:trPr>
        <w:tc>
          <w:tcPr>
            <w:tcW w:w="2127" w:type="dxa"/>
            <w:tcBorders>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tc>
        <w:tc>
          <w:tcPr>
            <w:tcW w:w="2553" w:type="dxa"/>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tc>
        <w:tc>
          <w:tcPr>
            <w:tcW w:w="2126" w:type="dxa"/>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tc>
        <w:tc>
          <w:tcPr>
            <w:tcW w:w="2551" w:type="dxa"/>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tc>
      </w:tr>
    </w:tbl>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rsidP="0082779D">
      <w:pPr>
        <w:widowControl w:val="0"/>
        <w:tabs>
          <w:tab w:val="left" w:pos="11482"/>
        </w:tabs>
        <w:autoSpaceDE w:val="0"/>
        <w:autoSpaceDN w:val="0"/>
        <w:adjustRightInd w:val="0"/>
        <w:spacing w:after="0" w:line="240" w:lineRule="auto"/>
        <w:ind w:left="9356"/>
        <w:outlineLvl w:val="0"/>
        <w:rPr>
          <w:rFonts w:ascii="Times New Roman" w:hAnsi="Times New Roman"/>
          <w:color w:val="0D0D0D" w:themeColor="text1" w:themeTint="F2"/>
          <w:sz w:val="28"/>
          <w:szCs w:val="28"/>
        </w:rPr>
      </w:pPr>
      <w:bookmarkStart w:id="27" w:name="Par643"/>
      <w:bookmarkEnd w:id="27"/>
      <w:r w:rsidRPr="00ED7B0D">
        <w:rPr>
          <w:rFonts w:ascii="Times New Roman" w:hAnsi="Times New Roman"/>
          <w:color w:val="0D0D0D" w:themeColor="text1" w:themeTint="F2"/>
          <w:sz w:val="28"/>
          <w:szCs w:val="28"/>
        </w:rPr>
        <w:lastRenderedPageBreak/>
        <w:t>Приложение № 7</w:t>
      </w:r>
    </w:p>
    <w:p w:rsidR="0082779D" w:rsidRPr="00ED7B0D" w:rsidRDefault="0082779D" w:rsidP="0082779D">
      <w:pPr>
        <w:widowControl w:val="0"/>
        <w:autoSpaceDE w:val="0"/>
        <w:autoSpaceDN w:val="0"/>
        <w:adjustRightInd w:val="0"/>
        <w:spacing w:after="0" w:line="240" w:lineRule="auto"/>
        <w:ind w:left="9356"/>
        <w:outlineLvl w:val="0"/>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к Правилам государственной</w:t>
      </w:r>
    </w:p>
    <w:p w:rsidR="001D41DE" w:rsidRPr="00ED7B0D" w:rsidRDefault="0082779D" w:rsidP="0082779D">
      <w:pPr>
        <w:widowControl w:val="0"/>
        <w:tabs>
          <w:tab w:val="left" w:pos="11482"/>
        </w:tabs>
        <w:autoSpaceDE w:val="0"/>
        <w:autoSpaceDN w:val="0"/>
        <w:adjustRightInd w:val="0"/>
        <w:spacing w:after="0" w:line="240" w:lineRule="auto"/>
        <w:ind w:left="9356"/>
        <w:rPr>
          <w:rFonts w:ascii="Times New Roman" w:hAnsi="Times New Roman"/>
          <w:color w:val="0D0D0D" w:themeColor="text1" w:themeTint="F2"/>
        </w:rPr>
      </w:pPr>
      <w:r w:rsidRPr="00ED7B0D">
        <w:rPr>
          <w:rFonts w:ascii="Times New Roman" w:hAnsi="Times New Roman"/>
          <w:color w:val="0D0D0D" w:themeColor="text1" w:themeTint="F2"/>
          <w:sz w:val="28"/>
          <w:szCs w:val="28"/>
        </w:rPr>
        <w:t>регистрации Министерством сельского хозяйства и продовольствия Луганской Народной Республики тракторов, самоходных дорожно-строительных и иных машин, прицепов к ним</w:t>
      </w:r>
    </w:p>
    <w:p w:rsidR="001D41DE" w:rsidRPr="00ED7B0D" w:rsidRDefault="001D41DE" w:rsidP="00B809E6">
      <w:pPr>
        <w:widowControl w:val="0"/>
        <w:autoSpaceDE w:val="0"/>
        <w:autoSpaceDN w:val="0"/>
        <w:adjustRightInd w:val="0"/>
        <w:spacing w:after="0" w:line="240" w:lineRule="auto"/>
        <w:ind w:left="11880"/>
        <w:outlineLvl w:val="0"/>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КНИГА</w:t>
      </w:r>
    </w:p>
    <w:p w:rsidR="001D41DE" w:rsidRPr="00ED7B0D" w:rsidRDefault="001D41DE">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УЧЕТА ВЫДАННЫХ И СДАННЫХ РЕГИСТРАЦИОННЫХ</w:t>
      </w:r>
    </w:p>
    <w:p w:rsidR="001D41DE" w:rsidRPr="00ED7B0D" w:rsidRDefault="001D41DE">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ЗНАКОВ «ТРАНЗИТ»</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bl>
      <w:tblPr>
        <w:tblW w:w="5000" w:type="pct"/>
        <w:tblCellSpacing w:w="5" w:type="nil"/>
        <w:tblCellMar>
          <w:left w:w="75" w:type="dxa"/>
          <w:right w:w="75" w:type="dxa"/>
        </w:tblCellMar>
        <w:tblLook w:val="0000"/>
      </w:tblPr>
      <w:tblGrid>
        <w:gridCol w:w="427"/>
        <w:gridCol w:w="1775"/>
        <w:gridCol w:w="1204"/>
        <w:gridCol w:w="1161"/>
        <w:gridCol w:w="994"/>
        <w:gridCol w:w="1286"/>
        <w:gridCol w:w="673"/>
        <w:gridCol w:w="1898"/>
        <w:gridCol w:w="2143"/>
        <w:gridCol w:w="2876"/>
      </w:tblGrid>
      <w:tr w:rsidR="007F3F91" w:rsidRPr="00ED7B0D" w:rsidTr="00BE75B4">
        <w:trPr>
          <w:tblCellSpacing w:w="5" w:type="nil"/>
        </w:trPr>
        <w:tc>
          <w:tcPr>
            <w:tcW w:w="169" w:type="pct"/>
            <w:tcBorders>
              <w:top w:val="single" w:sz="8" w:space="0" w:color="auto"/>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w:t>
            </w:r>
          </w:p>
        </w:tc>
        <w:tc>
          <w:tcPr>
            <w:tcW w:w="636" w:type="pct"/>
            <w:tcBorders>
              <w:top w:val="single" w:sz="8" w:space="0" w:color="auto"/>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Наименование,</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марка машины</w:t>
            </w:r>
          </w:p>
        </w:tc>
        <w:tc>
          <w:tcPr>
            <w:tcW w:w="339" w:type="pct"/>
            <w:tcBorders>
              <w:top w:val="single" w:sz="8" w:space="0" w:color="auto"/>
              <w:left w:val="single" w:sz="8" w:space="0" w:color="auto"/>
              <w:bottom w:val="single" w:sz="8" w:space="0" w:color="auto"/>
              <w:right w:val="single" w:sz="8" w:space="0" w:color="auto"/>
            </w:tcBorders>
          </w:tcPr>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Заводской №</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машины</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(рамы)</w:t>
            </w:r>
          </w:p>
        </w:tc>
        <w:tc>
          <w:tcPr>
            <w:tcW w:w="339" w:type="pct"/>
            <w:tcBorders>
              <w:top w:val="single" w:sz="8" w:space="0" w:color="auto"/>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Номер</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двигателя</w:t>
            </w:r>
          </w:p>
        </w:tc>
        <w:tc>
          <w:tcPr>
            <w:tcW w:w="339" w:type="pct"/>
            <w:tcBorders>
              <w:top w:val="single" w:sz="8" w:space="0" w:color="auto"/>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Номер</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коробки передач</w:t>
            </w:r>
          </w:p>
        </w:tc>
        <w:tc>
          <w:tcPr>
            <w:tcW w:w="466" w:type="pct"/>
            <w:tcBorders>
              <w:top w:val="single" w:sz="8" w:space="0" w:color="auto"/>
              <w:left w:val="single" w:sz="8" w:space="0" w:color="auto"/>
              <w:bottom w:val="single" w:sz="8" w:space="0" w:color="auto"/>
              <w:right w:val="single" w:sz="8" w:space="0" w:color="auto"/>
            </w:tcBorders>
          </w:tcPr>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Номер основного</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ведущего</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моста</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(мостов)</w:t>
            </w:r>
          </w:p>
        </w:tc>
        <w:tc>
          <w:tcPr>
            <w:tcW w:w="254" w:type="pct"/>
            <w:tcBorders>
              <w:top w:val="single" w:sz="8" w:space="0" w:color="auto"/>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Цвет</w:t>
            </w:r>
          </w:p>
        </w:tc>
        <w:tc>
          <w:tcPr>
            <w:tcW w:w="678" w:type="pct"/>
            <w:tcBorders>
              <w:top w:val="single" w:sz="8" w:space="0" w:color="auto"/>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Паспорт машины</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(серия, номер,</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кем и когда</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выдан)</w:t>
            </w:r>
          </w:p>
        </w:tc>
        <w:tc>
          <w:tcPr>
            <w:tcW w:w="763" w:type="pct"/>
            <w:tcBorders>
              <w:top w:val="single" w:sz="8" w:space="0" w:color="auto"/>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Свидетельство о</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регистрации (серия, номер, кем</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и когда выдан)</w:t>
            </w:r>
          </w:p>
        </w:tc>
        <w:tc>
          <w:tcPr>
            <w:tcW w:w="1017" w:type="pct"/>
            <w:tcBorders>
              <w:top w:val="single" w:sz="8" w:space="0" w:color="auto"/>
              <w:left w:val="single" w:sz="8" w:space="0" w:color="auto"/>
              <w:bottom w:val="single" w:sz="8" w:space="0" w:color="auto"/>
              <w:right w:val="single" w:sz="8" w:space="0" w:color="auto"/>
            </w:tcBorders>
          </w:tcPr>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Наименование юридического лица или Ф.И.О.</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 xml:space="preserve">физического лица,              получившего </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регистрационный знак (знаки)</w:t>
            </w:r>
          </w:p>
        </w:tc>
      </w:tr>
      <w:tr w:rsidR="007F3F91" w:rsidRPr="00ED7B0D" w:rsidTr="00BE75B4">
        <w:trPr>
          <w:tblCellSpacing w:w="5" w:type="nil"/>
        </w:trPr>
        <w:tc>
          <w:tcPr>
            <w:tcW w:w="169"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w:t>
            </w:r>
          </w:p>
        </w:tc>
        <w:tc>
          <w:tcPr>
            <w:tcW w:w="636"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2</w:t>
            </w:r>
          </w:p>
        </w:tc>
        <w:tc>
          <w:tcPr>
            <w:tcW w:w="339"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3</w:t>
            </w:r>
          </w:p>
        </w:tc>
        <w:tc>
          <w:tcPr>
            <w:tcW w:w="339"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4</w:t>
            </w:r>
          </w:p>
        </w:tc>
        <w:tc>
          <w:tcPr>
            <w:tcW w:w="339"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5</w:t>
            </w:r>
          </w:p>
        </w:tc>
        <w:tc>
          <w:tcPr>
            <w:tcW w:w="466"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6</w:t>
            </w:r>
          </w:p>
        </w:tc>
        <w:tc>
          <w:tcPr>
            <w:tcW w:w="254"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7</w:t>
            </w:r>
          </w:p>
        </w:tc>
        <w:tc>
          <w:tcPr>
            <w:tcW w:w="678"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8</w:t>
            </w:r>
          </w:p>
        </w:tc>
        <w:tc>
          <w:tcPr>
            <w:tcW w:w="763"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9</w:t>
            </w:r>
          </w:p>
        </w:tc>
        <w:tc>
          <w:tcPr>
            <w:tcW w:w="1017"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10</w:t>
            </w:r>
          </w:p>
        </w:tc>
      </w:tr>
      <w:tr w:rsidR="007F3F91" w:rsidRPr="00ED7B0D" w:rsidTr="00BE75B4">
        <w:trPr>
          <w:tblCellSpacing w:w="5" w:type="nil"/>
        </w:trPr>
        <w:tc>
          <w:tcPr>
            <w:tcW w:w="169"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636"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339"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339"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339"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466"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254"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678"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763"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1017"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r>
    </w:tbl>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bl>
      <w:tblPr>
        <w:tblW w:w="0" w:type="auto"/>
        <w:tblCellSpacing w:w="5" w:type="nil"/>
        <w:tblInd w:w="75" w:type="dxa"/>
        <w:tblLayout w:type="fixed"/>
        <w:tblCellMar>
          <w:left w:w="75" w:type="dxa"/>
          <w:right w:w="75" w:type="dxa"/>
        </w:tblCellMar>
        <w:tblLook w:val="0000"/>
      </w:tblPr>
      <w:tblGrid>
        <w:gridCol w:w="540"/>
        <w:gridCol w:w="360"/>
        <w:gridCol w:w="900"/>
        <w:gridCol w:w="1560"/>
        <w:gridCol w:w="1440"/>
        <w:gridCol w:w="1740"/>
      </w:tblGrid>
      <w:tr w:rsidR="007F3F91" w:rsidRPr="00ED7B0D" w:rsidTr="00EA6F74">
        <w:trPr>
          <w:tblCellSpacing w:w="5" w:type="nil"/>
        </w:trPr>
        <w:tc>
          <w:tcPr>
            <w:tcW w:w="4800" w:type="dxa"/>
            <w:gridSpan w:val="5"/>
            <w:tcBorders>
              <w:top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Выдан (сдан) государственный</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регистрационный знак (знаки)</w:t>
            </w:r>
          </w:p>
        </w:tc>
        <w:tc>
          <w:tcPr>
            <w:tcW w:w="1740" w:type="dxa"/>
            <w:vMerge w:val="restart"/>
            <w:tcBorders>
              <w:top w:val="single" w:sz="8" w:space="0" w:color="auto"/>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Примечание</w:t>
            </w:r>
          </w:p>
        </w:tc>
      </w:tr>
      <w:tr w:rsidR="007F3F91" w:rsidRPr="00ED7B0D" w:rsidTr="00EA6F74">
        <w:trPr>
          <w:tblCellSpacing w:w="5" w:type="nil"/>
        </w:trPr>
        <w:tc>
          <w:tcPr>
            <w:tcW w:w="900" w:type="dxa"/>
            <w:gridSpan w:val="2"/>
            <w:tcBorders>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серия</w:t>
            </w:r>
          </w:p>
        </w:tc>
        <w:tc>
          <w:tcPr>
            <w:tcW w:w="900"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номер</w:t>
            </w:r>
          </w:p>
        </w:tc>
        <w:tc>
          <w:tcPr>
            <w:tcW w:w="1560"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дата выдачи</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(сдачи)</w:t>
            </w:r>
          </w:p>
        </w:tc>
        <w:tc>
          <w:tcPr>
            <w:tcW w:w="1440"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расписка в</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получении</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(сдаче)</w:t>
            </w:r>
          </w:p>
        </w:tc>
        <w:tc>
          <w:tcPr>
            <w:tcW w:w="1740" w:type="dxa"/>
            <w:vMerge/>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r>
      <w:tr w:rsidR="007F3F91" w:rsidRPr="00ED7B0D" w:rsidTr="00EA6F74">
        <w:trPr>
          <w:tblCellSpacing w:w="5" w:type="nil"/>
        </w:trPr>
        <w:tc>
          <w:tcPr>
            <w:tcW w:w="900" w:type="dxa"/>
            <w:gridSpan w:val="2"/>
            <w:tcBorders>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12</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p>
        </w:tc>
        <w:tc>
          <w:tcPr>
            <w:tcW w:w="900"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13</w:t>
            </w:r>
          </w:p>
        </w:tc>
        <w:tc>
          <w:tcPr>
            <w:tcW w:w="1560"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14</w:t>
            </w:r>
          </w:p>
        </w:tc>
        <w:tc>
          <w:tcPr>
            <w:tcW w:w="1440"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15</w:t>
            </w:r>
          </w:p>
        </w:tc>
        <w:tc>
          <w:tcPr>
            <w:tcW w:w="1740"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16</w:t>
            </w:r>
          </w:p>
        </w:tc>
      </w:tr>
      <w:tr w:rsidR="007F3F91" w:rsidRPr="00ED7B0D" w:rsidTr="00EA6F74">
        <w:trPr>
          <w:tblCellSpacing w:w="5" w:type="nil"/>
        </w:trPr>
        <w:tc>
          <w:tcPr>
            <w:tcW w:w="540" w:type="dxa"/>
            <w:tcBorders>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360" w:type="dxa"/>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900" w:type="dxa"/>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1560" w:type="dxa"/>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1440" w:type="dxa"/>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1740" w:type="dxa"/>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r>
    </w:tbl>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82779D" w:rsidRPr="00ED7B0D" w:rsidRDefault="0082779D" w:rsidP="0082779D">
      <w:pPr>
        <w:widowControl w:val="0"/>
        <w:tabs>
          <w:tab w:val="left" w:pos="11482"/>
        </w:tabs>
        <w:autoSpaceDE w:val="0"/>
        <w:autoSpaceDN w:val="0"/>
        <w:adjustRightInd w:val="0"/>
        <w:spacing w:after="0" w:line="240" w:lineRule="auto"/>
        <w:ind w:left="9356"/>
        <w:outlineLvl w:val="0"/>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lastRenderedPageBreak/>
        <w:t>Приложение № 8</w:t>
      </w:r>
    </w:p>
    <w:p w:rsidR="0082779D" w:rsidRPr="00ED7B0D" w:rsidRDefault="0082779D" w:rsidP="0082779D">
      <w:pPr>
        <w:widowControl w:val="0"/>
        <w:autoSpaceDE w:val="0"/>
        <w:autoSpaceDN w:val="0"/>
        <w:adjustRightInd w:val="0"/>
        <w:spacing w:after="0" w:line="240" w:lineRule="auto"/>
        <w:ind w:left="9356"/>
        <w:outlineLvl w:val="0"/>
        <w:rPr>
          <w:rFonts w:ascii="Times New Roman" w:hAnsi="Times New Roman"/>
          <w:color w:val="0D0D0D" w:themeColor="text1" w:themeTint="F2"/>
          <w:sz w:val="28"/>
          <w:szCs w:val="28"/>
        </w:rPr>
      </w:pPr>
      <w:r w:rsidRPr="00ED7B0D">
        <w:rPr>
          <w:rFonts w:ascii="Times New Roman" w:hAnsi="Times New Roman"/>
          <w:color w:val="0D0D0D" w:themeColor="text1" w:themeTint="F2"/>
          <w:sz w:val="28"/>
          <w:szCs w:val="28"/>
        </w:rPr>
        <w:t>к Правилам государственной</w:t>
      </w:r>
    </w:p>
    <w:p w:rsidR="001D41DE" w:rsidRPr="00ED7B0D" w:rsidRDefault="0082779D" w:rsidP="0082779D">
      <w:pPr>
        <w:widowControl w:val="0"/>
        <w:tabs>
          <w:tab w:val="left" w:pos="11482"/>
        </w:tabs>
        <w:autoSpaceDE w:val="0"/>
        <w:autoSpaceDN w:val="0"/>
        <w:adjustRightInd w:val="0"/>
        <w:spacing w:after="0" w:line="240" w:lineRule="auto"/>
        <w:ind w:left="9356"/>
        <w:rPr>
          <w:rFonts w:ascii="Times New Roman" w:hAnsi="Times New Roman"/>
          <w:color w:val="0D0D0D" w:themeColor="text1" w:themeTint="F2"/>
        </w:rPr>
      </w:pPr>
      <w:r w:rsidRPr="00ED7B0D">
        <w:rPr>
          <w:rFonts w:ascii="Times New Roman" w:hAnsi="Times New Roman"/>
          <w:color w:val="0D0D0D" w:themeColor="text1" w:themeTint="F2"/>
          <w:sz w:val="28"/>
          <w:szCs w:val="28"/>
        </w:rPr>
        <w:t>регистрации Министерством сельского хозяйства и продовольствия Луганской Народной Республики тракторов, самоходных дорожно-строительных и иных машин, прицепов к ним</w:t>
      </w:r>
    </w:p>
    <w:p w:rsidR="001D41DE" w:rsidRPr="00ED7B0D" w:rsidRDefault="001D41DE" w:rsidP="003B13A4">
      <w:pPr>
        <w:widowControl w:val="0"/>
        <w:autoSpaceDE w:val="0"/>
        <w:autoSpaceDN w:val="0"/>
        <w:adjustRightInd w:val="0"/>
        <w:spacing w:after="0" w:line="240" w:lineRule="auto"/>
        <w:ind w:left="10800"/>
        <w:outlineLvl w:val="0"/>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8"/>
          <w:szCs w:val="28"/>
        </w:rPr>
      </w:pPr>
    </w:p>
    <w:p w:rsidR="001D41DE" w:rsidRPr="00ED7B0D" w:rsidRDefault="001D41DE">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ЖУРНАЛ</w:t>
      </w:r>
    </w:p>
    <w:p w:rsidR="001D41DE" w:rsidRPr="00ED7B0D" w:rsidRDefault="001D41DE">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УЧЕТА ПОСТУПЛЕНИЯ И ВЫДАЧИ СПЕЦПРОДУКЦИИ</w:t>
      </w:r>
    </w:p>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bl>
      <w:tblPr>
        <w:tblW w:w="5021" w:type="pct"/>
        <w:jc w:val="center"/>
        <w:tblCellSpacing w:w="5" w:type="nil"/>
        <w:tblCellMar>
          <w:left w:w="75" w:type="dxa"/>
          <w:right w:w="75" w:type="dxa"/>
        </w:tblCellMar>
        <w:tblLook w:val="0000"/>
      </w:tblPr>
      <w:tblGrid>
        <w:gridCol w:w="568"/>
        <w:gridCol w:w="1452"/>
        <w:gridCol w:w="2940"/>
        <w:gridCol w:w="1653"/>
        <w:gridCol w:w="1223"/>
        <w:gridCol w:w="1078"/>
        <w:gridCol w:w="1510"/>
        <w:gridCol w:w="4074"/>
      </w:tblGrid>
      <w:tr w:rsidR="007F3F91" w:rsidRPr="00ED7B0D" w:rsidTr="00EA6F74">
        <w:trPr>
          <w:trHeight w:val="320"/>
          <w:tblCellSpacing w:w="5" w:type="nil"/>
          <w:jc w:val="center"/>
        </w:trPr>
        <w:tc>
          <w:tcPr>
            <w:tcW w:w="218" w:type="pct"/>
            <w:vMerge w:val="restart"/>
            <w:tcBorders>
              <w:top w:val="single" w:sz="8" w:space="0" w:color="auto"/>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п/п</w:t>
            </w:r>
          </w:p>
        </w:tc>
        <w:tc>
          <w:tcPr>
            <w:tcW w:w="2418" w:type="pct"/>
            <w:gridSpan w:val="4"/>
            <w:tcBorders>
              <w:top w:val="single" w:sz="8" w:space="0" w:color="auto"/>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Поступление</w:t>
            </w:r>
          </w:p>
        </w:tc>
        <w:tc>
          <w:tcPr>
            <w:tcW w:w="2364" w:type="pct"/>
            <w:gridSpan w:val="3"/>
            <w:tcBorders>
              <w:top w:val="single" w:sz="8" w:space="0" w:color="auto"/>
              <w:left w:val="single" w:sz="8" w:space="0" w:color="auto"/>
              <w:bottom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Выдача</w:t>
            </w:r>
          </w:p>
        </w:tc>
      </w:tr>
      <w:tr w:rsidR="007F3F91" w:rsidRPr="00ED7B0D" w:rsidTr="00EA6F74">
        <w:trPr>
          <w:trHeight w:val="640"/>
          <w:tblCellSpacing w:w="5" w:type="nil"/>
          <w:jc w:val="center"/>
        </w:trPr>
        <w:tc>
          <w:tcPr>
            <w:tcW w:w="218" w:type="pct"/>
            <w:vMerge/>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346"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дата</w:t>
            </w:r>
          </w:p>
          <w:p w:rsidR="001D41DE" w:rsidRPr="00ED7B0D" w:rsidRDefault="001D41DE" w:rsidP="00B809E6">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поступления</w:t>
            </w:r>
          </w:p>
        </w:tc>
        <w:tc>
          <w:tcPr>
            <w:tcW w:w="1036"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откуда  поступили,</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номер накладной или</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сопроводительного</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письма</w:t>
            </w:r>
          </w:p>
        </w:tc>
        <w:tc>
          <w:tcPr>
            <w:tcW w:w="592"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количество</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экз.</w:t>
            </w:r>
          </w:p>
        </w:tc>
        <w:tc>
          <w:tcPr>
            <w:tcW w:w="444"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серия и номер</w:t>
            </w:r>
          </w:p>
        </w:tc>
        <w:tc>
          <w:tcPr>
            <w:tcW w:w="394"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дата</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выдачи</w:t>
            </w:r>
          </w:p>
        </w:tc>
        <w:tc>
          <w:tcPr>
            <w:tcW w:w="543"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основания</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для вы-</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дачи</w:t>
            </w:r>
          </w:p>
        </w:tc>
        <w:tc>
          <w:tcPr>
            <w:tcW w:w="1427"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кому выдано (наименование структурного подразделения)</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proofErr w:type="spellStart"/>
            <w:r w:rsidRPr="00ED7B0D">
              <w:rPr>
                <w:rFonts w:ascii="Times New Roman" w:hAnsi="Times New Roman"/>
                <w:color w:val="0D0D0D" w:themeColor="text1" w:themeTint="F2"/>
                <w:sz w:val="24"/>
                <w:szCs w:val="24"/>
              </w:rPr>
              <w:t>МСХиП</w:t>
            </w:r>
            <w:proofErr w:type="spellEnd"/>
            <w:r w:rsidRPr="00ED7B0D">
              <w:rPr>
                <w:rFonts w:ascii="Times New Roman" w:hAnsi="Times New Roman"/>
                <w:color w:val="0D0D0D" w:themeColor="text1" w:themeTint="F2"/>
                <w:sz w:val="24"/>
                <w:szCs w:val="24"/>
              </w:rPr>
              <w:t xml:space="preserve"> ЛНР, фамилия,</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инициалы получателя</w:t>
            </w:r>
          </w:p>
        </w:tc>
      </w:tr>
      <w:tr w:rsidR="007F3F91" w:rsidRPr="00ED7B0D" w:rsidTr="00EA6F74">
        <w:trPr>
          <w:tblCellSpacing w:w="5" w:type="nil"/>
          <w:jc w:val="center"/>
        </w:trPr>
        <w:tc>
          <w:tcPr>
            <w:tcW w:w="218"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w:t>
            </w:r>
          </w:p>
        </w:tc>
        <w:tc>
          <w:tcPr>
            <w:tcW w:w="346"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2</w:t>
            </w:r>
          </w:p>
        </w:tc>
        <w:tc>
          <w:tcPr>
            <w:tcW w:w="1036"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3</w:t>
            </w:r>
          </w:p>
        </w:tc>
        <w:tc>
          <w:tcPr>
            <w:tcW w:w="592"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4</w:t>
            </w:r>
          </w:p>
        </w:tc>
        <w:tc>
          <w:tcPr>
            <w:tcW w:w="444"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5</w:t>
            </w:r>
          </w:p>
        </w:tc>
        <w:tc>
          <w:tcPr>
            <w:tcW w:w="394"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6</w:t>
            </w:r>
          </w:p>
        </w:tc>
        <w:tc>
          <w:tcPr>
            <w:tcW w:w="543"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7</w:t>
            </w:r>
          </w:p>
        </w:tc>
        <w:tc>
          <w:tcPr>
            <w:tcW w:w="1427" w:type="pct"/>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8</w:t>
            </w:r>
          </w:p>
        </w:tc>
      </w:tr>
      <w:tr w:rsidR="007F3F91" w:rsidRPr="00ED7B0D" w:rsidTr="00EA6F74">
        <w:trPr>
          <w:tblCellSpacing w:w="5" w:type="nil"/>
          <w:jc w:val="center"/>
        </w:trPr>
        <w:tc>
          <w:tcPr>
            <w:tcW w:w="218"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346"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1036"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592"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444"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394"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543"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1427" w:type="pct"/>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r>
    </w:tbl>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bl>
      <w:tblPr>
        <w:tblW w:w="0" w:type="auto"/>
        <w:tblCellSpacing w:w="5" w:type="nil"/>
        <w:tblInd w:w="75" w:type="dxa"/>
        <w:tblLayout w:type="fixed"/>
        <w:tblCellMar>
          <w:left w:w="75" w:type="dxa"/>
          <w:right w:w="75" w:type="dxa"/>
        </w:tblCellMar>
        <w:tblLook w:val="0000"/>
      </w:tblPr>
      <w:tblGrid>
        <w:gridCol w:w="1056"/>
        <w:gridCol w:w="1104"/>
        <w:gridCol w:w="1440"/>
        <w:gridCol w:w="1344"/>
      </w:tblGrid>
      <w:tr w:rsidR="007F3F91" w:rsidRPr="00ED7B0D" w:rsidTr="00EA6F74">
        <w:trPr>
          <w:tblCellSpacing w:w="5" w:type="nil"/>
        </w:trPr>
        <w:tc>
          <w:tcPr>
            <w:tcW w:w="4944" w:type="dxa"/>
            <w:gridSpan w:val="4"/>
            <w:tcBorders>
              <w:top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r>
      <w:tr w:rsidR="007F3F91" w:rsidRPr="00ED7B0D" w:rsidTr="00EA6F74">
        <w:trPr>
          <w:trHeight w:val="640"/>
          <w:tblCellSpacing w:w="5" w:type="nil"/>
        </w:trPr>
        <w:tc>
          <w:tcPr>
            <w:tcW w:w="1056" w:type="dxa"/>
            <w:tcBorders>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количество</w:t>
            </w:r>
          </w:p>
        </w:tc>
        <w:tc>
          <w:tcPr>
            <w:tcW w:w="1104"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серия и</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номер</w:t>
            </w:r>
          </w:p>
        </w:tc>
        <w:tc>
          <w:tcPr>
            <w:tcW w:w="1440"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расписка в</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получении</w:t>
            </w:r>
          </w:p>
        </w:tc>
        <w:tc>
          <w:tcPr>
            <w:tcW w:w="1344"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примечание</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(отметки об</w:t>
            </w:r>
          </w:p>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уничтожении)</w:t>
            </w:r>
          </w:p>
        </w:tc>
      </w:tr>
      <w:tr w:rsidR="007F3F91" w:rsidRPr="00ED7B0D" w:rsidTr="00EA6F74">
        <w:trPr>
          <w:tblCellSpacing w:w="5" w:type="nil"/>
        </w:trPr>
        <w:tc>
          <w:tcPr>
            <w:tcW w:w="1056" w:type="dxa"/>
            <w:tcBorders>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9</w:t>
            </w:r>
          </w:p>
        </w:tc>
        <w:tc>
          <w:tcPr>
            <w:tcW w:w="1104"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10</w:t>
            </w:r>
          </w:p>
        </w:tc>
        <w:tc>
          <w:tcPr>
            <w:tcW w:w="1440"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11</w:t>
            </w:r>
          </w:p>
        </w:tc>
        <w:tc>
          <w:tcPr>
            <w:tcW w:w="1344" w:type="dxa"/>
            <w:tcBorders>
              <w:left w:val="single" w:sz="8" w:space="0" w:color="auto"/>
              <w:bottom w:val="single" w:sz="8" w:space="0" w:color="auto"/>
              <w:right w:val="single" w:sz="8" w:space="0" w:color="auto"/>
            </w:tcBorders>
          </w:tcPr>
          <w:p w:rsidR="001D41DE" w:rsidRPr="00ED7B0D" w:rsidRDefault="001D41DE" w:rsidP="00EA6F74">
            <w:pPr>
              <w:widowControl w:val="0"/>
              <w:autoSpaceDE w:val="0"/>
              <w:autoSpaceDN w:val="0"/>
              <w:adjustRightInd w:val="0"/>
              <w:spacing w:after="0" w:line="240" w:lineRule="auto"/>
              <w:jc w:val="center"/>
              <w:rPr>
                <w:rFonts w:ascii="Times New Roman" w:hAnsi="Times New Roman"/>
                <w:color w:val="0D0D0D" w:themeColor="text1" w:themeTint="F2"/>
                <w:sz w:val="24"/>
                <w:szCs w:val="24"/>
              </w:rPr>
            </w:pPr>
            <w:r w:rsidRPr="00ED7B0D">
              <w:rPr>
                <w:rFonts w:ascii="Times New Roman" w:hAnsi="Times New Roman"/>
                <w:color w:val="0D0D0D" w:themeColor="text1" w:themeTint="F2"/>
                <w:sz w:val="24"/>
                <w:szCs w:val="24"/>
              </w:rPr>
              <w:t>12</w:t>
            </w:r>
          </w:p>
        </w:tc>
      </w:tr>
      <w:tr w:rsidR="007F3F91" w:rsidRPr="00ED7B0D" w:rsidTr="00EA6F74">
        <w:trPr>
          <w:tblCellSpacing w:w="5" w:type="nil"/>
        </w:trPr>
        <w:tc>
          <w:tcPr>
            <w:tcW w:w="1056" w:type="dxa"/>
            <w:tcBorders>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1104" w:type="dxa"/>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1440" w:type="dxa"/>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c>
          <w:tcPr>
            <w:tcW w:w="1344" w:type="dxa"/>
            <w:tcBorders>
              <w:left w:val="single" w:sz="8" w:space="0" w:color="auto"/>
              <w:bottom w:val="single" w:sz="8" w:space="0" w:color="auto"/>
              <w:right w:val="single" w:sz="8" w:space="0" w:color="auto"/>
            </w:tcBorders>
          </w:tcPr>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pPr>
          </w:p>
        </w:tc>
      </w:tr>
    </w:tbl>
    <w:p w:rsidR="001D41DE" w:rsidRPr="00ED7B0D" w:rsidRDefault="001D41DE">
      <w:pPr>
        <w:widowControl w:val="0"/>
        <w:autoSpaceDE w:val="0"/>
        <w:autoSpaceDN w:val="0"/>
        <w:adjustRightInd w:val="0"/>
        <w:spacing w:after="0" w:line="240" w:lineRule="auto"/>
        <w:rPr>
          <w:rFonts w:ascii="Times New Roman" w:hAnsi="Times New Roman"/>
          <w:color w:val="0D0D0D" w:themeColor="text1" w:themeTint="F2"/>
          <w:sz w:val="24"/>
          <w:szCs w:val="24"/>
        </w:rPr>
        <w:sectPr w:rsidR="001D41DE" w:rsidRPr="00ED7B0D" w:rsidSect="00E82A01">
          <w:pgSz w:w="16838" w:h="11905" w:orient="landscape"/>
          <w:pgMar w:top="1134" w:right="850" w:bottom="1134" w:left="1701" w:header="720" w:footer="720" w:gutter="0"/>
          <w:cols w:space="720"/>
          <w:noEndnote/>
          <w:docGrid w:linePitch="299"/>
        </w:sectPr>
      </w:pPr>
    </w:p>
    <w:p w:rsidR="001D41DE" w:rsidRPr="00ED7B0D" w:rsidRDefault="001D41DE" w:rsidP="0082779D">
      <w:pPr>
        <w:widowControl w:val="0"/>
        <w:autoSpaceDE w:val="0"/>
        <w:autoSpaceDN w:val="0"/>
        <w:adjustRightInd w:val="0"/>
        <w:spacing w:after="0" w:line="240" w:lineRule="auto"/>
        <w:rPr>
          <w:color w:val="0D0D0D" w:themeColor="text1" w:themeTint="F2"/>
        </w:rPr>
      </w:pPr>
    </w:p>
    <w:sectPr w:rsidR="001D41DE" w:rsidRPr="00ED7B0D" w:rsidSect="004428AA">
      <w:type w:val="continuous"/>
      <w:pgSz w:w="11905" w:h="16838"/>
      <w:pgMar w:top="1134" w:right="850" w:bottom="1134" w:left="1701"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76A" w:rsidRDefault="00FF476A" w:rsidP="006C7B1F">
      <w:pPr>
        <w:spacing w:after="0" w:line="240" w:lineRule="auto"/>
      </w:pPr>
      <w:r>
        <w:separator/>
      </w:r>
    </w:p>
  </w:endnote>
  <w:endnote w:type="continuationSeparator" w:id="0">
    <w:p w:rsidR="00FF476A" w:rsidRDefault="00FF476A" w:rsidP="006C7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BFC" w:rsidRDefault="009071F5">
    <w:pPr>
      <w:pStyle w:val="a5"/>
      <w:jc w:val="right"/>
    </w:pPr>
    <w:r>
      <w:fldChar w:fldCharType="begin"/>
    </w:r>
    <w:r w:rsidR="00C87BFC">
      <w:instrText>PAGE   \* MERGEFORMAT</w:instrText>
    </w:r>
    <w:r>
      <w:fldChar w:fldCharType="separate"/>
    </w:r>
    <w:r w:rsidR="00ED7B0D">
      <w:rPr>
        <w:noProof/>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76A" w:rsidRDefault="00FF476A" w:rsidP="006C7B1F">
      <w:pPr>
        <w:spacing w:after="0" w:line="240" w:lineRule="auto"/>
      </w:pPr>
      <w:r>
        <w:separator/>
      </w:r>
    </w:p>
  </w:footnote>
  <w:footnote w:type="continuationSeparator" w:id="0">
    <w:p w:rsidR="00FF476A" w:rsidRDefault="00FF476A" w:rsidP="006C7B1F">
      <w:pPr>
        <w:spacing w:after="0" w:line="240" w:lineRule="auto"/>
      </w:pPr>
      <w:r>
        <w:continuationSeparator/>
      </w:r>
    </w:p>
  </w:footnote>
  <w:footnote w:id="1">
    <w:p w:rsidR="00FF476A" w:rsidRDefault="00FF476A" w:rsidP="00C87BFC">
      <w:pPr>
        <w:pStyle w:val="aa"/>
        <w:spacing w:after="0" w:line="240" w:lineRule="atLeast"/>
        <w:jc w:val="both"/>
      </w:pPr>
      <w:r>
        <w:rPr>
          <w:rStyle w:val="ac"/>
        </w:rPr>
        <w:footnoteRef/>
      </w:r>
      <w:r>
        <w:t xml:space="preserve"> </w:t>
      </w:r>
      <w:r w:rsidRPr="00C87BFC">
        <w:rPr>
          <w:rFonts w:ascii="Times New Roman" w:hAnsi="Times New Roman"/>
        </w:rPr>
        <w:t>Применяется со дня вступления в силу соответствующих изменений в Закон Луганской Народной</w:t>
      </w:r>
      <w:r w:rsidR="006313DD">
        <w:rPr>
          <w:rFonts w:ascii="Times New Roman" w:hAnsi="Times New Roman"/>
        </w:rPr>
        <w:t xml:space="preserve"> Республики</w:t>
      </w:r>
      <w:r w:rsidRPr="00C87BFC">
        <w:rPr>
          <w:rFonts w:ascii="Times New Roman" w:hAnsi="Times New Roman"/>
        </w:rPr>
        <w:t xml:space="preserve"> от</w:t>
      </w:r>
      <w:r w:rsidR="00C87BFC" w:rsidRPr="00C87BFC">
        <w:rPr>
          <w:rFonts w:ascii="Times New Roman" w:hAnsi="Times New Roman"/>
        </w:rPr>
        <w:t xml:space="preserve"> 15.01.2016</w:t>
      </w:r>
      <w:r w:rsidRPr="00C87BFC">
        <w:rPr>
          <w:rFonts w:ascii="Times New Roman" w:hAnsi="Times New Roman"/>
        </w:rPr>
        <w:t xml:space="preserve"> №</w:t>
      </w:r>
      <w:r w:rsidR="00C87BFC">
        <w:rPr>
          <w:rFonts w:ascii="Times New Roman" w:hAnsi="Times New Roman"/>
        </w:rPr>
        <w:t xml:space="preserve"> </w:t>
      </w:r>
      <w:r w:rsidR="00C87BFC" w:rsidRPr="00C87BFC">
        <w:rPr>
          <w:rFonts w:ascii="Times New Roman" w:hAnsi="Times New Roman"/>
          <w:iCs/>
          <w:sz w:val="21"/>
          <w:szCs w:val="21"/>
          <w:shd w:val="clear" w:color="auto" w:fill="FAFBFB"/>
        </w:rPr>
        <w:t>80-II</w:t>
      </w:r>
      <w:r w:rsidRPr="00C87BFC">
        <w:rPr>
          <w:rFonts w:ascii="Times New Roman" w:hAnsi="Times New Roman"/>
        </w:rPr>
        <w:t xml:space="preserve"> «О</w:t>
      </w:r>
      <w:r w:rsidRPr="0022363E">
        <w:rPr>
          <w:rFonts w:ascii="Times New Roman" w:hAnsi="Times New Roman"/>
        </w:rPr>
        <w:t xml:space="preserve"> дорожном движении»</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02E0"/>
    <w:rsid w:val="00017A99"/>
    <w:rsid w:val="000241C1"/>
    <w:rsid w:val="00050FBF"/>
    <w:rsid w:val="00057589"/>
    <w:rsid w:val="0006432A"/>
    <w:rsid w:val="0007088E"/>
    <w:rsid w:val="00071887"/>
    <w:rsid w:val="0007328E"/>
    <w:rsid w:val="000905AB"/>
    <w:rsid w:val="000A2B61"/>
    <w:rsid w:val="000C0144"/>
    <w:rsid w:val="000C165F"/>
    <w:rsid w:val="000D4D1C"/>
    <w:rsid w:val="000F03C4"/>
    <w:rsid w:val="00100BD7"/>
    <w:rsid w:val="0011254F"/>
    <w:rsid w:val="00145B24"/>
    <w:rsid w:val="0017772E"/>
    <w:rsid w:val="001A74A3"/>
    <w:rsid w:val="001B42CE"/>
    <w:rsid w:val="001B4F25"/>
    <w:rsid w:val="001B6C83"/>
    <w:rsid w:val="001C62D8"/>
    <w:rsid w:val="001D41DE"/>
    <w:rsid w:val="00200CB1"/>
    <w:rsid w:val="00205AD0"/>
    <w:rsid w:val="002130BD"/>
    <w:rsid w:val="0021666C"/>
    <w:rsid w:val="0022363E"/>
    <w:rsid w:val="00225F37"/>
    <w:rsid w:val="002368BB"/>
    <w:rsid w:val="002401C8"/>
    <w:rsid w:val="00247087"/>
    <w:rsid w:val="00260732"/>
    <w:rsid w:val="00265109"/>
    <w:rsid w:val="0028284E"/>
    <w:rsid w:val="002860B6"/>
    <w:rsid w:val="0028688F"/>
    <w:rsid w:val="002A2846"/>
    <w:rsid w:val="002A66BF"/>
    <w:rsid w:val="002B7E65"/>
    <w:rsid w:val="002C4FC9"/>
    <w:rsid w:val="0031049E"/>
    <w:rsid w:val="00314195"/>
    <w:rsid w:val="003508F6"/>
    <w:rsid w:val="00353025"/>
    <w:rsid w:val="003644D6"/>
    <w:rsid w:val="00365404"/>
    <w:rsid w:val="003778E0"/>
    <w:rsid w:val="0038484F"/>
    <w:rsid w:val="003917F2"/>
    <w:rsid w:val="00396605"/>
    <w:rsid w:val="003A63D2"/>
    <w:rsid w:val="003A6F4B"/>
    <w:rsid w:val="003B0AC7"/>
    <w:rsid w:val="003B0F44"/>
    <w:rsid w:val="003B13A4"/>
    <w:rsid w:val="003C0B5A"/>
    <w:rsid w:val="003C1D25"/>
    <w:rsid w:val="003C3156"/>
    <w:rsid w:val="003E0435"/>
    <w:rsid w:val="003E553F"/>
    <w:rsid w:val="003F4FD8"/>
    <w:rsid w:val="00400015"/>
    <w:rsid w:val="00412D99"/>
    <w:rsid w:val="004401B8"/>
    <w:rsid w:val="004428AA"/>
    <w:rsid w:val="0044500C"/>
    <w:rsid w:val="004531C6"/>
    <w:rsid w:val="00466150"/>
    <w:rsid w:val="0047428E"/>
    <w:rsid w:val="00483218"/>
    <w:rsid w:val="004907EC"/>
    <w:rsid w:val="00493947"/>
    <w:rsid w:val="004A0B17"/>
    <w:rsid w:val="004A3D8C"/>
    <w:rsid w:val="004A4F46"/>
    <w:rsid w:val="004C510B"/>
    <w:rsid w:val="004F294A"/>
    <w:rsid w:val="004F475D"/>
    <w:rsid w:val="004F7F38"/>
    <w:rsid w:val="0052163C"/>
    <w:rsid w:val="0053049F"/>
    <w:rsid w:val="00536E6A"/>
    <w:rsid w:val="00554BA1"/>
    <w:rsid w:val="00565ACE"/>
    <w:rsid w:val="00567962"/>
    <w:rsid w:val="005A6190"/>
    <w:rsid w:val="005B562B"/>
    <w:rsid w:val="005D3F7C"/>
    <w:rsid w:val="005F08BA"/>
    <w:rsid w:val="00613F33"/>
    <w:rsid w:val="00616162"/>
    <w:rsid w:val="006313DD"/>
    <w:rsid w:val="0065734B"/>
    <w:rsid w:val="006662E1"/>
    <w:rsid w:val="0067022E"/>
    <w:rsid w:val="00670A60"/>
    <w:rsid w:val="00672F7A"/>
    <w:rsid w:val="006818F6"/>
    <w:rsid w:val="006A67BE"/>
    <w:rsid w:val="006B3789"/>
    <w:rsid w:val="006C76C3"/>
    <w:rsid w:val="006C7B1F"/>
    <w:rsid w:val="006E694C"/>
    <w:rsid w:val="006F439C"/>
    <w:rsid w:val="006F57C6"/>
    <w:rsid w:val="00720399"/>
    <w:rsid w:val="00732744"/>
    <w:rsid w:val="00753509"/>
    <w:rsid w:val="00780F0B"/>
    <w:rsid w:val="007A6995"/>
    <w:rsid w:val="007B0435"/>
    <w:rsid w:val="007C408E"/>
    <w:rsid w:val="007E11D4"/>
    <w:rsid w:val="007E6FA5"/>
    <w:rsid w:val="007F3F91"/>
    <w:rsid w:val="00801EF6"/>
    <w:rsid w:val="008052C5"/>
    <w:rsid w:val="0081692F"/>
    <w:rsid w:val="0082779D"/>
    <w:rsid w:val="008436C4"/>
    <w:rsid w:val="008551F2"/>
    <w:rsid w:val="00861D2B"/>
    <w:rsid w:val="00867AA5"/>
    <w:rsid w:val="00884B64"/>
    <w:rsid w:val="00886D2F"/>
    <w:rsid w:val="008B6492"/>
    <w:rsid w:val="008B6BB0"/>
    <w:rsid w:val="008B768E"/>
    <w:rsid w:val="008C0DEF"/>
    <w:rsid w:val="008C2D70"/>
    <w:rsid w:val="008C596C"/>
    <w:rsid w:val="008D04C2"/>
    <w:rsid w:val="008D70AB"/>
    <w:rsid w:val="008E0633"/>
    <w:rsid w:val="008E3E70"/>
    <w:rsid w:val="00905DD6"/>
    <w:rsid w:val="009071F5"/>
    <w:rsid w:val="009148B6"/>
    <w:rsid w:val="009502D7"/>
    <w:rsid w:val="00971F1C"/>
    <w:rsid w:val="00972B01"/>
    <w:rsid w:val="009929DC"/>
    <w:rsid w:val="00994DF6"/>
    <w:rsid w:val="009C1C89"/>
    <w:rsid w:val="009E4198"/>
    <w:rsid w:val="00A0351F"/>
    <w:rsid w:val="00A0463D"/>
    <w:rsid w:val="00A05687"/>
    <w:rsid w:val="00A05FEA"/>
    <w:rsid w:val="00A14EC8"/>
    <w:rsid w:val="00A25FFD"/>
    <w:rsid w:val="00A545F7"/>
    <w:rsid w:val="00A55575"/>
    <w:rsid w:val="00A6605B"/>
    <w:rsid w:val="00A667F2"/>
    <w:rsid w:val="00A84F88"/>
    <w:rsid w:val="00AF158F"/>
    <w:rsid w:val="00B02D2A"/>
    <w:rsid w:val="00B04851"/>
    <w:rsid w:val="00B16439"/>
    <w:rsid w:val="00B25679"/>
    <w:rsid w:val="00B31B25"/>
    <w:rsid w:val="00B369EF"/>
    <w:rsid w:val="00B50950"/>
    <w:rsid w:val="00B701D8"/>
    <w:rsid w:val="00B809E6"/>
    <w:rsid w:val="00B91809"/>
    <w:rsid w:val="00BC78E2"/>
    <w:rsid w:val="00BE02E0"/>
    <w:rsid w:val="00BE3E84"/>
    <w:rsid w:val="00BE75B4"/>
    <w:rsid w:val="00BF6D19"/>
    <w:rsid w:val="00C013E3"/>
    <w:rsid w:val="00C12F25"/>
    <w:rsid w:val="00C139E2"/>
    <w:rsid w:val="00C4342A"/>
    <w:rsid w:val="00C52E58"/>
    <w:rsid w:val="00C7007E"/>
    <w:rsid w:val="00C7605A"/>
    <w:rsid w:val="00C87BFC"/>
    <w:rsid w:val="00CC01AE"/>
    <w:rsid w:val="00CC41F3"/>
    <w:rsid w:val="00CD27B7"/>
    <w:rsid w:val="00CD50B4"/>
    <w:rsid w:val="00CD627C"/>
    <w:rsid w:val="00CE43C5"/>
    <w:rsid w:val="00D00EFE"/>
    <w:rsid w:val="00D257FA"/>
    <w:rsid w:val="00D60C36"/>
    <w:rsid w:val="00D65ADE"/>
    <w:rsid w:val="00D66528"/>
    <w:rsid w:val="00D67331"/>
    <w:rsid w:val="00D84AA2"/>
    <w:rsid w:val="00D95C4A"/>
    <w:rsid w:val="00DA76F7"/>
    <w:rsid w:val="00DB5548"/>
    <w:rsid w:val="00DF1337"/>
    <w:rsid w:val="00DF4F6B"/>
    <w:rsid w:val="00E05F58"/>
    <w:rsid w:val="00E12AD1"/>
    <w:rsid w:val="00E1568E"/>
    <w:rsid w:val="00E3412C"/>
    <w:rsid w:val="00E56075"/>
    <w:rsid w:val="00E60187"/>
    <w:rsid w:val="00E74B1F"/>
    <w:rsid w:val="00E771D7"/>
    <w:rsid w:val="00E82A01"/>
    <w:rsid w:val="00E90204"/>
    <w:rsid w:val="00EA6F74"/>
    <w:rsid w:val="00EB5F69"/>
    <w:rsid w:val="00ED3E24"/>
    <w:rsid w:val="00ED5614"/>
    <w:rsid w:val="00ED7B0D"/>
    <w:rsid w:val="00EF5EF2"/>
    <w:rsid w:val="00F017F5"/>
    <w:rsid w:val="00F150D0"/>
    <w:rsid w:val="00F24AFC"/>
    <w:rsid w:val="00F262DD"/>
    <w:rsid w:val="00F42082"/>
    <w:rsid w:val="00F53B27"/>
    <w:rsid w:val="00F84C58"/>
    <w:rsid w:val="00FA45F7"/>
    <w:rsid w:val="00FA7740"/>
    <w:rsid w:val="00FB0816"/>
    <w:rsid w:val="00FB7B6E"/>
    <w:rsid w:val="00FC2094"/>
    <w:rsid w:val="00FC2A6A"/>
    <w:rsid w:val="00FE155B"/>
    <w:rsid w:val="00FF476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F25"/>
    <w:pPr>
      <w:spacing w:after="200" w:line="276" w:lineRule="auto"/>
    </w:pPr>
    <w:rPr>
      <w:sz w:val="22"/>
      <w:szCs w:val="22"/>
      <w:lang w:eastAsia="en-US"/>
    </w:rPr>
  </w:style>
  <w:style w:type="paragraph" w:styleId="2">
    <w:name w:val="heading 2"/>
    <w:basedOn w:val="a"/>
    <w:next w:val="a"/>
    <w:link w:val="20"/>
    <w:uiPriority w:val="99"/>
    <w:qFormat/>
    <w:rsid w:val="006F439C"/>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6F439C"/>
    <w:rPr>
      <w:rFonts w:ascii="Cambria" w:hAnsi="Cambria" w:cs="Times New Roman"/>
      <w:b/>
      <w:bCs/>
      <w:i/>
      <w:iCs/>
      <w:sz w:val="28"/>
      <w:szCs w:val="28"/>
      <w:lang w:eastAsia="en-US"/>
    </w:rPr>
  </w:style>
  <w:style w:type="paragraph" w:customStyle="1" w:styleId="ConsPlusNonformat">
    <w:name w:val="ConsPlusNonformat"/>
    <w:uiPriority w:val="99"/>
    <w:rsid w:val="00BE02E0"/>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BE02E0"/>
    <w:pPr>
      <w:widowControl w:val="0"/>
      <w:autoSpaceDE w:val="0"/>
      <w:autoSpaceDN w:val="0"/>
      <w:adjustRightInd w:val="0"/>
    </w:pPr>
    <w:rPr>
      <w:rFonts w:eastAsia="Times New Roman" w:cs="Calibri"/>
      <w:sz w:val="22"/>
      <w:szCs w:val="22"/>
    </w:rPr>
  </w:style>
  <w:style w:type="paragraph" w:styleId="a3">
    <w:name w:val="header"/>
    <w:basedOn w:val="a"/>
    <w:link w:val="a4"/>
    <w:uiPriority w:val="99"/>
    <w:rsid w:val="006C7B1F"/>
    <w:pPr>
      <w:tabs>
        <w:tab w:val="center" w:pos="4677"/>
        <w:tab w:val="right" w:pos="9355"/>
      </w:tabs>
      <w:spacing w:after="0" w:line="240" w:lineRule="auto"/>
    </w:pPr>
  </w:style>
  <w:style w:type="character" w:customStyle="1" w:styleId="a4">
    <w:name w:val="Верхний колонтитул Знак"/>
    <w:link w:val="a3"/>
    <w:uiPriority w:val="99"/>
    <w:locked/>
    <w:rsid w:val="006C7B1F"/>
    <w:rPr>
      <w:rFonts w:cs="Times New Roman"/>
    </w:rPr>
  </w:style>
  <w:style w:type="paragraph" w:styleId="a5">
    <w:name w:val="footer"/>
    <w:basedOn w:val="a"/>
    <w:link w:val="a6"/>
    <w:uiPriority w:val="99"/>
    <w:rsid w:val="006C7B1F"/>
    <w:pPr>
      <w:tabs>
        <w:tab w:val="center" w:pos="4677"/>
        <w:tab w:val="right" w:pos="9355"/>
      </w:tabs>
      <w:spacing w:after="0" w:line="240" w:lineRule="auto"/>
    </w:pPr>
  </w:style>
  <w:style w:type="character" w:customStyle="1" w:styleId="a6">
    <w:name w:val="Нижний колонтитул Знак"/>
    <w:link w:val="a5"/>
    <w:uiPriority w:val="99"/>
    <w:locked/>
    <w:rsid w:val="006C7B1F"/>
    <w:rPr>
      <w:rFonts w:cs="Times New Roman"/>
    </w:rPr>
  </w:style>
  <w:style w:type="paragraph" w:styleId="a7">
    <w:name w:val="Document Map"/>
    <w:basedOn w:val="a"/>
    <w:link w:val="a8"/>
    <w:uiPriority w:val="99"/>
    <w:semiHidden/>
    <w:rsid w:val="0017772E"/>
    <w:pPr>
      <w:shd w:val="clear" w:color="auto" w:fill="000080"/>
    </w:pPr>
    <w:rPr>
      <w:rFonts w:ascii="Tahoma" w:hAnsi="Tahoma" w:cs="Tahoma"/>
      <w:sz w:val="20"/>
      <w:szCs w:val="20"/>
    </w:rPr>
  </w:style>
  <w:style w:type="character" w:customStyle="1" w:styleId="a8">
    <w:name w:val="Схема документа Знак"/>
    <w:link w:val="a7"/>
    <w:uiPriority w:val="99"/>
    <w:semiHidden/>
    <w:locked/>
    <w:rsid w:val="00A0463D"/>
    <w:rPr>
      <w:rFonts w:ascii="Times New Roman" w:hAnsi="Times New Roman" w:cs="Times New Roman"/>
      <w:sz w:val="2"/>
      <w:lang w:eastAsia="en-US"/>
    </w:rPr>
  </w:style>
  <w:style w:type="paragraph" w:customStyle="1" w:styleId="ConsPlusTitle">
    <w:name w:val="ConsPlusTitle"/>
    <w:uiPriority w:val="99"/>
    <w:rsid w:val="004A0B17"/>
    <w:pPr>
      <w:widowControl w:val="0"/>
      <w:autoSpaceDE w:val="0"/>
      <w:autoSpaceDN w:val="0"/>
      <w:adjustRightInd w:val="0"/>
    </w:pPr>
    <w:rPr>
      <w:rFonts w:eastAsia="Times New Roman" w:cs="Calibri"/>
      <w:b/>
      <w:bCs/>
      <w:sz w:val="22"/>
      <w:szCs w:val="22"/>
    </w:rPr>
  </w:style>
  <w:style w:type="character" w:styleId="a9">
    <w:name w:val="Hyperlink"/>
    <w:uiPriority w:val="99"/>
    <w:rsid w:val="0052163C"/>
    <w:rPr>
      <w:rFonts w:cs="Times New Roman"/>
      <w:color w:val="0000FF"/>
      <w:u w:val="single"/>
    </w:rPr>
  </w:style>
  <w:style w:type="paragraph" w:styleId="aa">
    <w:name w:val="footnote text"/>
    <w:basedOn w:val="a"/>
    <w:link w:val="ab"/>
    <w:uiPriority w:val="99"/>
    <w:semiHidden/>
    <w:unhideWhenUsed/>
    <w:rsid w:val="00884B64"/>
    <w:rPr>
      <w:sz w:val="20"/>
      <w:szCs w:val="20"/>
    </w:rPr>
  </w:style>
  <w:style w:type="character" w:customStyle="1" w:styleId="ab">
    <w:name w:val="Текст сноски Знак"/>
    <w:link w:val="aa"/>
    <w:uiPriority w:val="99"/>
    <w:semiHidden/>
    <w:rsid w:val="00884B64"/>
    <w:rPr>
      <w:lang w:eastAsia="en-US"/>
    </w:rPr>
  </w:style>
  <w:style w:type="character" w:styleId="ac">
    <w:name w:val="footnote reference"/>
    <w:uiPriority w:val="99"/>
    <w:semiHidden/>
    <w:unhideWhenUsed/>
    <w:rsid w:val="00884B64"/>
    <w:rPr>
      <w:vertAlign w:val="superscript"/>
    </w:rPr>
  </w:style>
  <w:style w:type="paragraph" w:styleId="ad">
    <w:name w:val="Balloon Text"/>
    <w:basedOn w:val="a"/>
    <w:link w:val="ae"/>
    <w:uiPriority w:val="99"/>
    <w:semiHidden/>
    <w:unhideWhenUsed/>
    <w:rsid w:val="00C87BFC"/>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C87BF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A39A0-49E5-4087-8FD6-D431D3F26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27</Pages>
  <Words>8645</Words>
  <Characters>49278</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Microsoft</Company>
  <LinksUpToDate>false</LinksUpToDate>
  <CharactersWithSpaces>57808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subject/>
  <dc:creator>user4</dc:creator>
  <cp:keywords/>
  <dc:description/>
  <cp:lastModifiedBy>Дмитрий</cp:lastModifiedBy>
  <cp:revision>13</cp:revision>
  <cp:lastPrinted>2016-05-16T09:30:00Z</cp:lastPrinted>
  <dcterms:created xsi:type="dcterms:W3CDTF">2016-04-21T12:53:00Z</dcterms:created>
  <dcterms:modified xsi:type="dcterms:W3CDTF">2016-05-17T15:31:00Z</dcterms:modified>
</cp:coreProperties>
</file>